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585987">
      <w:pPr>
        <w:tabs>
          <w:tab w:val="left" w:pos="284"/>
        </w:tabs>
        <w:spacing w:after="0" w:line="240" w:lineRule="auto"/>
        <w:ind w:firstLine="284"/>
        <w:jc w:val="both"/>
        <w:rPr>
          <w:rFonts w:ascii="Times New Roman" w:eastAsia="Calibri" w:hAnsi="Times New Roman" w:cs="Times New Roman"/>
          <w:sz w:val="12"/>
          <w:szCs w:val="12"/>
        </w:rPr>
      </w:pPr>
      <w:r w:rsidRPr="0015017C">
        <w:rPr>
          <w:rFonts w:ascii="Times New Roman" w:eastAsia="Calibri" w:hAnsi="Times New Roman" w:cs="Times New Roman"/>
          <w:sz w:val="12"/>
          <w:szCs w:val="12"/>
        </w:rPr>
        <w:t xml:space="preserve">1. </w:t>
      </w:r>
      <w:r w:rsidR="00585987" w:rsidRPr="00585987">
        <w:rPr>
          <w:rFonts w:ascii="Times New Roman" w:eastAsia="Calibri" w:hAnsi="Times New Roman" w:cs="Times New Roman"/>
          <w:sz w:val="12"/>
          <w:szCs w:val="12"/>
        </w:rPr>
        <w:t>Извещение о предоставлении земельного участка</w:t>
      </w:r>
      <w:r w:rsidR="00585987">
        <w:rPr>
          <w:rFonts w:ascii="Times New Roman" w:eastAsia="Calibri" w:hAnsi="Times New Roman" w:cs="Times New Roman"/>
          <w:sz w:val="12"/>
          <w:szCs w:val="12"/>
        </w:rPr>
        <w:t>……………………………………………………</w:t>
      </w:r>
      <w:r w:rsidR="009F3B30">
        <w:rPr>
          <w:rFonts w:ascii="Times New Roman" w:eastAsia="Calibri" w:hAnsi="Times New Roman" w:cs="Times New Roman"/>
          <w:sz w:val="12"/>
          <w:szCs w:val="12"/>
        </w:rPr>
        <w:t>……………….</w:t>
      </w:r>
      <w:r w:rsidR="00585987">
        <w:rPr>
          <w:rFonts w:ascii="Times New Roman" w:eastAsia="Calibri" w:hAnsi="Times New Roman" w:cs="Times New Roman"/>
          <w:sz w:val="12"/>
          <w:szCs w:val="12"/>
        </w:rPr>
        <w:t>…………………………….</w:t>
      </w:r>
      <w:r w:rsidR="009F3B30">
        <w:rPr>
          <w:rFonts w:ascii="Times New Roman" w:eastAsia="Calibri" w:hAnsi="Times New Roman" w:cs="Times New Roman"/>
          <w:sz w:val="12"/>
          <w:szCs w:val="12"/>
        </w:rPr>
        <w:t>3</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AC2853" w:rsidRPr="0015017C" w:rsidRDefault="00585987" w:rsidP="00AC285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AC2853">
        <w:rPr>
          <w:rFonts w:ascii="Times New Roman" w:eastAsia="Calibri" w:hAnsi="Times New Roman" w:cs="Times New Roman"/>
          <w:sz w:val="12"/>
          <w:szCs w:val="12"/>
        </w:rPr>
        <w:t>Постановление Главы</w:t>
      </w:r>
      <w:r w:rsidR="00AC2853" w:rsidRPr="0015017C">
        <w:rPr>
          <w:rFonts w:ascii="Times New Roman" w:eastAsia="Calibri" w:hAnsi="Times New Roman" w:cs="Times New Roman"/>
          <w:sz w:val="12"/>
          <w:szCs w:val="12"/>
        </w:rPr>
        <w:t xml:space="preserve"> </w:t>
      </w:r>
      <w:r w:rsidR="00AC2853">
        <w:rPr>
          <w:rFonts w:ascii="Times New Roman" w:eastAsia="Calibri" w:hAnsi="Times New Roman" w:cs="Times New Roman"/>
          <w:sz w:val="12"/>
          <w:szCs w:val="12"/>
        </w:rPr>
        <w:t xml:space="preserve">сельского поселения Кутузовский </w:t>
      </w:r>
      <w:r w:rsidR="00AC2853" w:rsidRPr="0015017C">
        <w:rPr>
          <w:rFonts w:ascii="Times New Roman" w:eastAsia="Calibri" w:hAnsi="Times New Roman" w:cs="Times New Roman"/>
          <w:sz w:val="12"/>
          <w:szCs w:val="12"/>
        </w:rPr>
        <w:t>муниципального района Сергиевский Самарской области</w:t>
      </w:r>
    </w:p>
    <w:p w:rsidR="0015017C" w:rsidRPr="0015017C" w:rsidRDefault="00AC2853" w:rsidP="00AC2853">
      <w:pPr>
        <w:tabs>
          <w:tab w:val="left" w:pos="284"/>
        </w:tabs>
        <w:spacing w:after="0" w:line="240" w:lineRule="auto"/>
        <w:jc w:val="both"/>
        <w:rPr>
          <w:rFonts w:ascii="Times New Roman" w:eastAsia="Calibri" w:hAnsi="Times New Roman" w:cs="Times New Roman"/>
          <w:sz w:val="12"/>
          <w:szCs w:val="12"/>
        </w:rPr>
      </w:pPr>
      <w:r w:rsidRPr="0015017C">
        <w:rPr>
          <w:rFonts w:ascii="Times New Roman" w:eastAsia="Calibri" w:hAnsi="Times New Roman" w:cs="Times New Roman"/>
          <w:sz w:val="12"/>
          <w:szCs w:val="12"/>
        </w:rPr>
        <w:t>№</w:t>
      </w:r>
      <w:r>
        <w:rPr>
          <w:rFonts w:ascii="Times New Roman" w:eastAsia="Calibri" w:hAnsi="Times New Roman" w:cs="Times New Roman"/>
          <w:sz w:val="12"/>
          <w:szCs w:val="12"/>
        </w:rPr>
        <w:t>2 от 05 мая 2016г. «</w:t>
      </w:r>
      <w:r w:rsidRPr="00AC2853">
        <w:rPr>
          <w:rFonts w:ascii="Times New Roman" w:eastAsia="Calibri" w:hAnsi="Times New Roman" w:cs="Times New Roman"/>
          <w:sz w:val="12"/>
          <w:szCs w:val="12"/>
        </w:rPr>
        <w:t>О проведении публичных слушаний по проекту планировки и межеванию территории для проектирования и строительства объекта «Обустройство скважин №№ 318, 321 Южно-</w:t>
      </w:r>
      <w:proofErr w:type="spellStart"/>
      <w:r w:rsidRPr="00AC2853">
        <w:rPr>
          <w:rFonts w:ascii="Times New Roman" w:eastAsia="Calibri" w:hAnsi="Times New Roman" w:cs="Times New Roman"/>
          <w:sz w:val="12"/>
          <w:szCs w:val="12"/>
        </w:rPr>
        <w:t>Золотаревского</w:t>
      </w:r>
      <w:proofErr w:type="spellEnd"/>
      <w:r w:rsidRPr="00AC2853">
        <w:rPr>
          <w:rFonts w:ascii="Times New Roman" w:eastAsia="Calibri" w:hAnsi="Times New Roman" w:cs="Times New Roman"/>
          <w:sz w:val="12"/>
          <w:szCs w:val="12"/>
        </w:rPr>
        <w:t xml:space="preserve"> месторождения» в границах сельского поселения Кутузовский муниципального района Сергиевский Самарской области</w:t>
      </w:r>
      <w:r>
        <w:rPr>
          <w:rFonts w:ascii="Times New Roman" w:eastAsia="Calibri" w:hAnsi="Times New Roman" w:cs="Times New Roman"/>
          <w:sz w:val="12"/>
          <w:szCs w:val="12"/>
        </w:rPr>
        <w:t>»………………………………………………</w:t>
      </w:r>
      <w:r w:rsidR="009F3B30">
        <w:rPr>
          <w:rFonts w:ascii="Times New Roman" w:eastAsia="Calibri" w:hAnsi="Times New Roman" w:cs="Times New Roman"/>
          <w:sz w:val="12"/>
          <w:szCs w:val="12"/>
        </w:rPr>
        <w:t>………………..</w:t>
      </w:r>
      <w:r>
        <w:rPr>
          <w:rFonts w:ascii="Times New Roman" w:eastAsia="Calibri" w:hAnsi="Times New Roman" w:cs="Times New Roman"/>
          <w:sz w:val="12"/>
          <w:szCs w:val="12"/>
        </w:rPr>
        <w:t>………………………………..</w:t>
      </w:r>
      <w:r w:rsidR="009F3B30">
        <w:rPr>
          <w:rFonts w:ascii="Times New Roman" w:eastAsia="Calibri" w:hAnsi="Times New Roman" w:cs="Times New Roman"/>
          <w:sz w:val="12"/>
          <w:szCs w:val="12"/>
        </w:rPr>
        <w:t>3</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A81193" w:rsidRPr="0015017C" w:rsidRDefault="00AC2853" w:rsidP="00A8119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A81193" w:rsidRPr="0015017C">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15017C" w:rsidRPr="0015017C" w:rsidRDefault="00A81193" w:rsidP="005A1C51">
      <w:pPr>
        <w:tabs>
          <w:tab w:val="left" w:pos="284"/>
        </w:tabs>
        <w:spacing w:after="0" w:line="240" w:lineRule="auto"/>
        <w:jc w:val="both"/>
        <w:rPr>
          <w:rFonts w:ascii="Times New Roman" w:eastAsia="Calibri" w:hAnsi="Times New Roman" w:cs="Times New Roman"/>
          <w:sz w:val="12"/>
          <w:szCs w:val="12"/>
        </w:rPr>
      </w:pPr>
      <w:r w:rsidRPr="0015017C">
        <w:rPr>
          <w:rFonts w:ascii="Times New Roman" w:eastAsia="Calibri" w:hAnsi="Times New Roman" w:cs="Times New Roman"/>
          <w:sz w:val="12"/>
          <w:szCs w:val="12"/>
        </w:rPr>
        <w:t>№</w:t>
      </w:r>
      <w:r w:rsidR="005A1C51">
        <w:rPr>
          <w:rFonts w:ascii="Times New Roman" w:eastAsia="Calibri" w:hAnsi="Times New Roman" w:cs="Times New Roman"/>
          <w:sz w:val="12"/>
          <w:szCs w:val="12"/>
        </w:rPr>
        <w:t>517</w:t>
      </w:r>
      <w:r>
        <w:rPr>
          <w:rFonts w:ascii="Times New Roman" w:eastAsia="Calibri" w:hAnsi="Times New Roman" w:cs="Times New Roman"/>
          <w:sz w:val="12"/>
          <w:szCs w:val="12"/>
        </w:rPr>
        <w:t xml:space="preserve"> от </w:t>
      </w:r>
      <w:r w:rsidR="005A1C51">
        <w:rPr>
          <w:rFonts w:ascii="Times New Roman" w:eastAsia="Calibri" w:hAnsi="Times New Roman" w:cs="Times New Roman"/>
          <w:sz w:val="12"/>
          <w:szCs w:val="12"/>
        </w:rPr>
        <w:t>10 мая</w:t>
      </w:r>
      <w:r>
        <w:rPr>
          <w:rFonts w:ascii="Times New Roman" w:eastAsia="Calibri" w:hAnsi="Times New Roman" w:cs="Times New Roman"/>
          <w:sz w:val="12"/>
          <w:szCs w:val="12"/>
        </w:rPr>
        <w:t xml:space="preserve"> 2016г. «</w:t>
      </w:r>
      <w:r w:rsidR="005A1C51" w:rsidRPr="005A1C51">
        <w:rPr>
          <w:rFonts w:ascii="Times New Roman" w:eastAsia="Calibri" w:hAnsi="Times New Roman" w:cs="Times New Roman"/>
          <w:sz w:val="12"/>
          <w:szCs w:val="12"/>
        </w:rPr>
        <w:t>Об утверждении проекта планировки и межевания территории для проектирования и строительства объекта  «Комплекс по производству и переработке мяса птицы (бройлер) производительностью 50000 т/год «Калиновка» Водозаборный узел производительностью 6676 м3/</w:t>
      </w:r>
      <w:proofErr w:type="spellStart"/>
      <w:r w:rsidR="005A1C51" w:rsidRPr="005A1C51">
        <w:rPr>
          <w:rFonts w:ascii="Times New Roman" w:eastAsia="Calibri" w:hAnsi="Times New Roman" w:cs="Times New Roman"/>
          <w:sz w:val="12"/>
          <w:szCs w:val="12"/>
        </w:rPr>
        <w:t>сут</w:t>
      </w:r>
      <w:proofErr w:type="spellEnd"/>
      <w:r w:rsidR="005A1C51" w:rsidRPr="005A1C51">
        <w:rPr>
          <w:rFonts w:ascii="Times New Roman" w:eastAsia="Calibri" w:hAnsi="Times New Roman" w:cs="Times New Roman"/>
          <w:sz w:val="12"/>
          <w:szCs w:val="12"/>
        </w:rPr>
        <w:t>»  в границах сельского поселения Светлодольск муниципального района Сергиевский Самарской области</w:t>
      </w:r>
      <w:r w:rsidR="005A1C51">
        <w:rPr>
          <w:rFonts w:ascii="Times New Roman" w:eastAsia="Calibri" w:hAnsi="Times New Roman" w:cs="Times New Roman"/>
          <w:sz w:val="12"/>
          <w:szCs w:val="12"/>
        </w:rPr>
        <w:t>»……</w:t>
      </w:r>
      <w:r w:rsidR="009F3B30">
        <w:rPr>
          <w:rFonts w:ascii="Times New Roman" w:eastAsia="Calibri" w:hAnsi="Times New Roman" w:cs="Times New Roman"/>
          <w:sz w:val="12"/>
          <w:szCs w:val="12"/>
        </w:rPr>
        <w:t>…………</w:t>
      </w:r>
      <w:r w:rsidR="005A1C51">
        <w:rPr>
          <w:rFonts w:ascii="Times New Roman" w:eastAsia="Calibri" w:hAnsi="Times New Roman" w:cs="Times New Roman"/>
          <w:sz w:val="12"/>
          <w:szCs w:val="12"/>
        </w:rPr>
        <w:t>………….</w:t>
      </w:r>
      <w:r w:rsidR="009F3B30">
        <w:rPr>
          <w:rFonts w:ascii="Times New Roman" w:eastAsia="Calibri" w:hAnsi="Times New Roman" w:cs="Times New Roman"/>
          <w:sz w:val="12"/>
          <w:szCs w:val="12"/>
        </w:rPr>
        <w:t>12</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7325D5" w:rsidRPr="0015017C" w:rsidRDefault="005A1C51" w:rsidP="007325D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7325D5" w:rsidRPr="0015017C">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15017C" w:rsidRPr="0015017C" w:rsidRDefault="007325D5" w:rsidP="007325D5">
      <w:pPr>
        <w:tabs>
          <w:tab w:val="left" w:pos="284"/>
        </w:tabs>
        <w:spacing w:after="0" w:line="240" w:lineRule="auto"/>
        <w:jc w:val="both"/>
        <w:rPr>
          <w:rFonts w:ascii="Times New Roman" w:eastAsia="Calibri" w:hAnsi="Times New Roman" w:cs="Times New Roman"/>
          <w:sz w:val="12"/>
          <w:szCs w:val="12"/>
        </w:rPr>
      </w:pPr>
      <w:r w:rsidRPr="0015017C">
        <w:rPr>
          <w:rFonts w:ascii="Times New Roman" w:eastAsia="Calibri" w:hAnsi="Times New Roman" w:cs="Times New Roman"/>
          <w:sz w:val="12"/>
          <w:szCs w:val="12"/>
        </w:rPr>
        <w:t>№</w:t>
      </w:r>
      <w:r>
        <w:rPr>
          <w:rFonts w:ascii="Times New Roman" w:eastAsia="Calibri" w:hAnsi="Times New Roman" w:cs="Times New Roman"/>
          <w:sz w:val="12"/>
          <w:szCs w:val="12"/>
        </w:rPr>
        <w:t>518 от 10 мая 2016г. «</w:t>
      </w:r>
      <w:r w:rsidRPr="007325D5">
        <w:rPr>
          <w:rFonts w:ascii="Times New Roman" w:eastAsia="Calibri" w:hAnsi="Times New Roman" w:cs="Times New Roman"/>
          <w:sz w:val="12"/>
          <w:szCs w:val="12"/>
        </w:rPr>
        <w:t>Об утверждении проекта планировки и межевания территории для проектирования и строительства объекта</w:t>
      </w:r>
      <w:r>
        <w:rPr>
          <w:rFonts w:ascii="Times New Roman" w:eastAsia="Calibri" w:hAnsi="Times New Roman" w:cs="Times New Roman"/>
          <w:sz w:val="12"/>
          <w:szCs w:val="12"/>
        </w:rPr>
        <w:t xml:space="preserve"> </w:t>
      </w:r>
      <w:r w:rsidRPr="007325D5">
        <w:rPr>
          <w:rFonts w:ascii="Times New Roman" w:eastAsia="Calibri" w:hAnsi="Times New Roman" w:cs="Times New Roman"/>
          <w:sz w:val="12"/>
          <w:szCs w:val="12"/>
        </w:rPr>
        <w:t>«Комплекс по производству и переработке мяса птицы (бройлер) производительностью 50000 т/год «Калиновка» Водозаборный узел производительностью 6676 м3/</w:t>
      </w:r>
      <w:proofErr w:type="spellStart"/>
      <w:r w:rsidRPr="007325D5">
        <w:rPr>
          <w:rFonts w:ascii="Times New Roman" w:eastAsia="Calibri" w:hAnsi="Times New Roman" w:cs="Times New Roman"/>
          <w:sz w:val="12"/>
          <w:szCs w:val="12"/>
        </w:rPr>
        <w:t>сут</w:t>
      </w:r>
      <w:proofErr w:type="spellEnd"/>
      <w:r w:rsidRPr="007325D5">
        <w:rPr>
          <w:rFonts w:ascii="Times New Roman" w:eastAsia="Calibri" w:hAnsi="Times New Roman" w:cs="Times New Roman"/>
          <w:sz w:val="12"/>
          <w:szCs w:val="12"/>
        </w:rPr>
        <w:t>»  в границах сельского поселения Калиновка муниципального района Сергиевский Самарской области</w:t>
      </w:r>
      <w:r>
        <w:rPr>
          <w:rFonts w:ascii="Times New Roman" w:eastAsia="Calibri" w:hAnsi="Times New Roman" w:cs="Times New Roman"/>
          <w:sz w:val="12"/>
          <w:szCs w:val="12"/>
        </w:rPr>
        <w:t>»……………</w:t>
      </w:r>
      <w:r w:rsidR="009F3B30">
        <w:rPr>
          <w:rFonts w:ascii="Times New Roman" w:eastAsia="Calibri" w:hAnsi="Times New Roman" w:cs="Times New Roman"/>
          <w:sz w:val="12"/>
          <w:szCs w:val="12"/>
        </w:rPr>
        <w:t>……….</w:t>
      </w:r>
      <w:r>
        <w:rPr>
          <w:rFonts w:ascii="Times New Roman" w:eastAsia="Calibri" w:hAnsi="Times New Roman" w:cs="Times New Roman"/>
          <w:sz w:val="12"/>
          <w:szCs w:val="12"/>
        </w:rPr>
        <w:t>……….</w:t>
      </w:r>
      <w:r w:rsidR="009F3B30">
        <w:rPr>
          <w:rFonts w:ascii="Times New Roman" w:eastAsia="Calibri" w:hAnsi="Times New Roman" w:cs="Times New Roman"/>
          <w:sz w:val="12"/>
          <w:szCs w:val="12"/>
        </w:rPr>
        <w:t>35</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F01796" w:rsidRPr="0015017C" w:rsidRDefault="00F01796" w:rsidP="00F0179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15017C">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15017C" w:rsidRPr="0015017C" w:rsidRDefault="00F01796" w:rsidP="00417C44">
      <w:pPr>
        <w:tabs>
          <w:tab w:val="left" w:pos="284"/>
        </w:tabs>
        <w:spacing w:after="0" w:line="240" w:lineRule="auto"/>
        <w:jc w:val="both"/>
        <w:rPr>
          <w:rFonts w:ascii="Times New Roman" w:eastAsia="Calibri" w:hAnsi="Times New Roman" w:cs="Times New Roman"/>
          <w:sz w:val="12"/>
          <w:szCs w:val="12"/>
        </w:rPr>
      </w:pPr>
      <w:r w:rsidRPr="0015017C">
        <w:rPr>
          <w:rFonts w:ascii="Times New Roman" w:eastAsia="Calibri" w:hAnsi="Times New Roman" w:cs="Times New Roman"/>
          <w:sz w:val="12"/>
          <w:szCs w:val="12"/>
        </w:rPr>
        <w:t>№</w:t>
      </w:r>
      <w:r>
        <w:rPr>
          <w:rFonts w:ascii="Times New Roman" w:eastAsia="Calibri" w:hAnsi="Times New Roman" w:cs="Times New Roman"/>
          <w:sz w:val="12"/>
          <w:szCs w:val="12"/>
        </w:rPr>
        <w:t>521 от 10 мая 2016г. «</w:t>
      </w:r>
      <w:r w:rsidR="00417C44" w:rsidRPr="00417C44">
        <w:rPr>
          <w:rFonts w:ascii="Times New Roman" w:eastAsia="Calibri" w:hAnsi="Times New Roman" w:cs="Times New Roman"/>
          <w:sz w:val="12"/>
          <w:szCs w:val="12"/>
        </w:rPr>
        <w:t>О внесении изменений в  Приложение №1 к муниципальной  программе</w:t>
      </w:r>
      <w:r w:rsidR="00417C44">
        <w:rPr>
          <w:rFonts w:ascii="Times New Roman" w:eastAsia="Calibri" w:hAnsi="Times New Roman" w:cs="Times New Roman"/>
          <w:sz w:val="12"/>
          <w:szCs w:val="12"/>
        </w:rPr>
        <w:t xml:space="preserve"> </w:t>
      </w:r>
      <w:r w:rsidR="00417C44" w:rsidRPr="00417C44">
        <w:rPr>
          <w:rFonts w:ascii="Times New Roman" w:eastAsia="Calibri" w:hAnsi="Times New Roman" w:cs="Times New Roman"/>
          <w:sz w:val="12"/>
          <w:szCs w:val="12"/>
        </w:rPr>
        <w:t>«Обращение с отходами на территории муниципального района Сергиевский на 2014-2016 годы» утверждённой постановлением администрации муниципального района Сергиевский № 1464  от 18.12.2013 года.</w:t>
      </w:r>
      <w:r w:rsidR="00417C44">
        <w:rPr>
          <w:rFonts w:ascii="Times New Roman" w:eastAsia="Calibri" w:hAnsi="Times New Roman" w:cs="Times New Roman"/>
          <w:sz w:val="12"/>
          <w:szCs w:val="12"/>
        </w:rPr>
        <w:t>»………………………………………………………………………………………………</w:t>
      </w:r>
      <w:r w:rsidR="009F3B30">
        <w:rPr>
          <w:rFonts w:ascii="Times New Roman" w:eastAsia="Calibri" w:hAnsi="Times New Roman" w:cs="Times New Roman"/>
          <w:sz w:val="12"/>
          <w:szCs w:val="12"/>
        </w:rPr>
        <w:t>……….</w:t>
      </w:r>
      <w:r w:rsidR="00417C44">
        <w:rPr>
          <w:rFonts w:ascii="Times New Roman" w:eastAsia="Calibri" w:hAnsi="Times New Roman" w:cs="Times New Roman"/>
          <w:sz w:val="12"/>
          <w:szCs w:val="12"/>
        </w:rPr>
        <w:t>…………………………</w:t>
      </w:r>
      <w:r w:rsidR="009F3B30">
        <w:rPr>
          <w:rFonts w:ascii="Times New Roman" w:eastAsia="Calibri" w:hAnsi="Times New Roman" w:cs="Times New Roman"/>
          <w:sz w:val="12"/>
          <w:szCs w:val="12"/>
        </w:rPr>
        <w:t>59</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4F32C6" w:rsidP="00C0684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C0684D" w:rsidRPr="00C0684D">
        <w:rPr>
          <w:rFonts w:ascii="Times New Roman" w:eastAsia="Calibri" w:hAnsi="Times New Roman" w:cs="Times New Roman"/>
          <w:sz w:val="12"/>
          <w:szCs w:val="12"/>
        </w:rPr>
        <w:t xml:space="preserve">Заключение о результатах публичных слушаний </w:t>
      </w:r>
      <w:r w:rsidR="00C0684D">
        <w:rPr>
          <w:rFonts w:ascii="Times New Roman" w:eastAsia="Calibri" w:hAnsi="Times New Roman" w:cs="Times New Roman"/>
          <w:sz w:val="12"/>
          <w:szCs w:val="12"/>
        </w:rPr>
        <w:t xml:space="preserve">в сельском </w:t>
      </w:r>
      <w:r w:rsidR="00C0684D" w:rsidRPr="00C0684D">
        <w:rPr>
          <w:rFonts w:ascii="Times New Roman" w:eastAsia="Calibri" w:hAnsi="Times New Roman" w:cs="Times New Roman"/>
          <w:sz w:val="12"/>
          <w:szCs w:val="12"/>
        </w:rPr>
        <w:t>поселен</w:t>
      </w:r>
      <w:r w:rsidR="00C0684D">
        <w:rPr>
          <w:rFonts w:ascii="Times New Roman" w:eastAsia="Calibri" w:hAnsi="Times New Roman" w:cs="Times New Roman"/>
          <w:sz w:val="12"/>
          <w:szCs w:val="12"/>
        </w:rPr>
        <w:t xml:space="preserve">ии Сергиевск муниципального района </w:t>
      </w:r>
      <w:r w:rsidR="00C0684D" w:rsidRPr="00C0684D">
        <w:rPr>
          <w:rFonts w:ascii="Times New Roman" w:eastAsia="Calibri" w:hAnsi="Times New Roman" w:cs="Times New Roman"/>
          <w:sz w:val="12"/>
          <w:szCs w:val="12"/>
        </w:rPr>
        <w:t>Сергиевский Самарской области по вопросу изменения вида разрешенного использования земельного участка, расположенного по адресу:</w:t>
      </w:r>
      <w:r w:rsidR="00C0684D">
        <w:rPr>
          <w:rFonts w:ascii="Times New Roman" w:eastAsia="Calibri" w:hAnsi="Times New Roman" w:cs="Times New Roman"/>
          <w:sz w:val="12"/>
          <w:szCs w:val="12"/>
        </w:rPr>
        <w:t xml:space="preserve"> </w:t>
      </w:r>
      <w:r w:rsidR="00C0684D" w:rsidRPr="00C0684D">
        <w:rPr>
          <w:rFonts w:ascii="Times New Roman" w:eastAsia="Calibri" w:hAnsi="Times New Roman" w:cs="Times New Roman"/>
          <w:sz w:val="12"/>
          <w:szCs w:val="12"/>
        </w:rPr>
        <w:t>Самарская область, Сергиевский р-н, с.Сергиевск, ул. Ленина, д.30</w:t>
      </w:r>
      <w:r w:rsidR="00C0684D">
        <w:rPr>
          <w:rFonts w:ascii="Times New Roman" w:eastAsia="Calibri" w:hAnsi="Times New Roman" w:cs="Times New Roman"/>
          <w:sz w:val="12"/>
          <w:szCs w:val="12"/>
        </w:rPr>
        <w:t xml:space="preserve"> от </w:t>
      </w:r>
      <w:r w:rsidR="00C0684D" w:rsidRPr="00C0684D">
        <w:rPr>
          <w:rFonts w:ascii="Times New Roman" w:eastAsia="Calibri" w:hAnsi="Times New Roman" w:cs="Times New Roman"/>
          <w:sz w:val="12"/>
          <w:szCs w:val="12"/>
        </w:rPr>
        <w:t>10 мая  2016 года</w:t>
      </w:r>
      <w:r w:rsidR="00C0684D">
        <w:rPr>
          <w:rFonts w:ascii="Times New Roman" w:eastAsia="Calibri" w:hAnsi="Times New Roman" w:cs="Times New Roman"/>
          <w:sz w:val="12"/>
          <w:szCs w:val="12"/>
        </w:rPr>
        <w:t>……………………………………………</w:t>
      </w:r>
      <w:r w:rsidR="009F3B30">
        <w:rPr>
          <w:rFonts w:ascii="Times New Roman" w:eastAsia="Calibri" w:hAnsi="Times New Roman" w:cs="Times New Roman"/>
          <w:sz w:val="12"/>
          <w:szCs w:val="12"/>
        </w:rPr>
        <w:t>…………..</w:t>
      </w:r>
      <w:r w:rsidR="00C0684D">
        <w:rPr>
          <w:rFonts w:ascii="Times New Roman" w:eastAsia="Calibri" w:hAnsi="Times New Roman" w:cs="Times New Roman"/>
          <w:sz w:val="12"/>
          <w:szCs w:val="12"/>
        </w:rPr>
        <w:t>……………………………</w:t>
      </w:r>
      <w:r w:rsidR="009F3B30">
        <w:rPr>
          <w:rFonts w:ascii="Times New Roman" w:eastAsia="Calibri" w:hAnsi="Times New Roman" w:cs="Times New Roman"/>
          <w:sz w:val="12"/>
          <w:szCs w:val="12"/>
        </w:rPr>
        <w:t>60</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Default="0015017C" w:rsidP="0015017C">
      <w:pPr>
        <w:tabs>
          <w:tab w:val="left" w:pos="284"/>
        </w:tabs>
        <w:spacing w:after="0" w:line="240" w:lineRule="auto"/>
        <w:jc w:val="both"/>
        <w:rPr>
          <w:rFonts w:ascii="Times New Roman" w:eastAsia="Calibri" w:hAnsi="Times New Roman" w:cs="Times New Roman"/>
          <w:sz w:val="12"/>
          <w:szCs w:val="12"/>
        </w:rPr>
      </w:pPr>
      <w:bookmarkStart w:id="0" w:name="_GoBack"/>
      <w:bookmarkEnd w:id="0"/>
    </w:p>
    <w:p w:rsidR="00BE10F8" w:rsidRDefault="00BE10F8" w:rsidP="0015017C">
      <w:pPr>
        <w:tabs>
          <w:tab w:val="left" w:pos="284"/>
        </w:tabs>
        <w:spacing w:after="0" w:line="240" w:lineRule="auto"/>
        <w:jc w:val="both"/>
        <w:rPr>
          <w:rFonts w:ascii="Times New Roman" w:eastAsia="Calibri" w:hAnsi="Times New Roman" w:cs="Times New Roman"/>
          <w:sz w:val="12"/>
          <w:szCs w:val="12"/>
        </w:rPr>
      </w:pPr>
    </w:p>
    <w:p w:rsidR="00BE10F8" w:rsidRDefault="00BE10F8" w:rsidP="0015017C">
      <w:pPr>
        <w:tabs>
          <w:tab w:val="left" w:pos="284"/>
        </w:tabs>
        <w:spacing w:after="0" w:line="240" w:lineRule="auto"/>
        <w:jc w:val="both"/>
        <w:rPr>
          <w:rFonts w:ascii="Times New Roman" w:eastAsia="Calibri" w:hAnsi="Times New Roman" w:cs="Times New Roman"/>
          <w:sz w:val="12"/>
          <w:szCs w:val="12"/>
        </w:rPr>
      </w:pPr>
    </w:p>
    <w:p w:rsidR="00BE10F8" w:rsidRDefault="00BE10F8" w:rsidP="0015017C">
      <w:pPr>
        <w:tabs>
          <w:tab w:val="left" w:pos="284"/>
        </w:tabs>
        <w:spacing w:after="0" w:line="240" w:lineRule="auto"/>
        <w:jc w:val="both"/>
        <w:rPr>
          <w:rFonts w:ascii="Times New Roman" w:eastAsia="Calibri" w:hAnsi="Times New Roman" w:cs="Times New Roman"/>
          <w:sz w:val="12"/>
          <w:szCs w:val="12"/>
        </w:rPr>
      </w:pPr>
    </w:p>
    <w:p w:rsidR="00BE10F8" w:rsidRDefault="00BE10F8" w:rsidP="0015017C">
      <w:pPr>
        <w:tabs>
          <w:tab w:val="left" w:pos="284"/>
        </w:tabs>
        <w:spacing w:after="0" w:line="240" w:lineRule="auto"/>
        <w:jc w:val="both"/>
        <w:rPr>
          <w:rFonts w:ascii="Times New Roman" w:eastAsia="Calibri" w:hAnsi="Times New Roman" w:cs="Times New Roman"/>
          <w:sz w:val="12"/>
          <w:szCs w:val="12"/>
        </w:rPr>
      </w:pPr>
    </w:p>
    <w:p w:rsidR="00BE10F8" w:rsidRDefault="00BE10F8" w:rsidP="0015017C">
      <w:pPr>
        <w:tabs>
          <w:tab w:val="left" w:pos="284"/>
        </w:tabs>
        <w:spacing w:after="0" w:line="240" w:lineRule="auto"/>
        <w:jc w:val="both"/>
        <w:rPr>
          <w:rFonts w:ascii="Times New Roman" w:eastAsia="Calibri" w:hAnsi="Times New Roman" w:cs="Times New Roman"/>
          <w:sz w:val="12"/>
          <w:szCs w:val="12"/>
        </w:rPr>
      </w:pPr>
    </w:p>
    <w:p w:rsidR="00BE10F8" w:rsidRDefault="00BE10F8" w:rsidP="0015017C">
      <w:pPr>
        <w:tabs>
          <w:tab w:val="left" w:pos="284"/>
        </w:tabs>
        <w:spacing w:after="0" w:line="240" w:lineRule="auto"/>
        <w:jc w:val="both"/>
        <w:rPr>
          <w:rFonts w:ascii="Times New Roman" w:eastAsia="Calibri" w:hAnsi="Times New Roman" w:cs="Times New Roman"/>
          <w:sz w:val="12"/>
          <w:szCs w:val="12"/>
        </w:rPr>
      </w:pPr>
    </w:p>
    <w:p w:rsidR="00BE10F8" w:rsidRDefault="00BE10F8" w:rsidP="0015017C">
      <w:pPr>
        <w:tabs>
          <w:tab w:val="left" w:pos="284"/>
        </w:tabs>
        <w:spacing w:after="0" w:line="240" w:lineRule="auto"/>
        <w:jc w:val="both"/>
        <w:rPr>
          <w:rFonts w:ascii="Times New Roman" w:eastAsia="Calibri" w:hAnsi="Times New Roman" w:cs="Times New Roman"/>
          <w:sz w:val="12"/>
          <w:szCs w:val="12"/>
        </w:rPr>
      </w:pPr>
    </w:p>
    <w:p w:rsidR="00BE10F8" w:rsidRDefault="00BE10F8" w:rsidP="0015017C">
      <w:pPr>
        <w:tabs>
          <w:tab w:val="left" w:pos="284"/>
        </w:tabs>
        <w:spacing w:after="0" w:line="240" w:lineRule="auto"/>
        <w:jc w:val="both"/>
        <w:rPr>
          <w:rFonts w:ascii="Times New Roman" w:eastAsia="Calibri" w:hAnsi="Times New Roman" w:cs="Times New Roman"/>
          <w:sz w:val="12"/>
          <w:szCs w:val="12"/>
        </w:rPr>
      </w:pPr>
    </w:p>
    <w:p w:rsidR="00BE10F8" w:rsidRDefault="00BE10F8" w:rsidP="0015017C">
      <w:pPr>
        <w:tabs>
          <w:tab w:val="left" w:pos="284"/>
        </w:tabs>
        <w:spacing w:after="0" w:line="240" w:lineRule="auto"/>
        <w:jc w:val="both"/>
        <w:rPr>
          <w:rFonts w:ascii="Times New Roman" w:eastAsia="Calibri" w:hAnsi="Times New Roman" w:cs="Times New Roman"/>
          <w:sz w:val="12"/>
          <w:szCs w:val="12"/>
        </w:rPr>
      </w:pPr>
    </w:p>
    <w:p w:rsidR="00BE10F8" w:rsidRDefault="00BE10F8" w:rsidP="0015017C">
      <w:pPr>
        <w:tabs>
          <w:tab w:val="left" w:pos="284"/>
        </w:tabs>
        <w:spacing w:after="0" w:line="240" w:lineRule="auto"/>
        <w:jc w:val="both"/>
        <w:rPr>
          <w:rFonts w:ascii="Times New Roman" w:eastAsia="Calibri" w:hAnsi="Times New Roman" w:cs="Times New Roman"/>
          <w:sz w:val="12"/>
          <w:szCs w:val="12"/>
        </w:rPr>
      </w:pPr>
    </w:p>
    <w:p w:rsidR="00BE10F8" w:rsidRDefault="00BE10F8" w:rsidP="0015017C">
      <w:pPr>
        <w:tabs>
          <w:tab w:val="left" w:pos="284"/>
        </w:tabs>
        <w:spacing w:after="0" w:line="240" w:lineRule="auto"/>
        <w:jc w:val="both"/>
        <w:rPr>
          <w:rFonts w:ascii="Times New Roman" w:eastAsia="Calibri" w:hAnsi="Times New Roman" w:cs="Times New Roman"/>
          <w:sz w:val="12"/>
          <w:szCs w:val="12"/>
        </w:rPr>
      </w:pPr>
    </w:p>
    <w:p w:rsidR="00BE10F8" w:rsidRDefault="00BE10F8" w:rsidP="0015017C">
      <w:pPr>
        <w:tabs>
          <w:tab w:val="left" w:pos="284"/>
        </w:tabs>
        <w:spacing w:after="0" w:line="240" w:lineRule="auto"/>
        <w:jc w:val="both"/>
        <w:rPr>
          <w:rFonts w:ascii="Times New Roman" w:eastAsia="Calibri" w:hAnsi="Times New Roman" w:cs="Times New Roman"/>
          <w:sz w:val="12"/>
          <w:szCs w:val="12"/>
        </w:rPr>
      </w:pPr>
    </w:p>
    <w:p w:rsidR="00BE10F8" w:rsidRDefault="00BE10F8" w:rsidP="0015017C">
      <w:pPr>
        <w:tabs>
          <w:tab w:val="left" w:pos="284"/>
        </w:tabs>
        <w:spacing w:after="0" w:line="240" w:lineRule="auto"/>
        <w:jc w:val="both"/>
        <w:rPr>
          <w:rFonts w:ascii="Times New Roman" w:eastAsia="Calibri" w:hAnsi="Times New Roman" w:cs="Times New Roman"/>
          <w:sz w:val="12"/>
          <w:szCs w:val="12"/>
        </w:rPr>
      </w:pPr>
    </w:p>
    <w:p w:rsidR="00BE10F8" w:rsidRPr="0015017C" w:rsidRDefault="00BE10F8"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585987" w:rsidRDefault="00585987" w:rsidP="0015017C">
      <w:pPr>
        <w:tabs>
          <w:tab w:val="left" w:pos="284"/>
        </w:tabs>
        <w:spacing w:after="0" w:line="240" w:lineRule="auto"/>
        <w:jc w:val="both"/>
        <w:rPr>
          <w:rFonts w:ascii="Times New Roman" w:eastAsia="Calibri" w:hAnsi="Times New Roman" w:cs="Times New Roman"/>
          <w:sz w:val="12"/>
          <w:szCs w:val="12"/>
        </w:rPr>
      </w:pPr>
    </w:p>
    <w:p w:rsidR="00585987" w:rsidRDefault="00585987" w:rsidP="0015017C">
      <w:pPr>
        <w:tabs>
          <w:tab w:val="left" w:pos="284"/>
        </w:tabs>
        <w:spacing w:after="0" w:line="240" w:lineRule="auto"/>
        <w:jc w:val="both"/>
        <w:rPr>
          <w:rFonts w:ascii="Times New Roman" w:eastAsia="Calibri" w:hAnsi="Times New Roman" w:cs="Times New Roman"/>
          <w:sz w:val="12"/>
          <w:szCs w:val="12"/>
        </w:rPr>
      </w:pPr>
    </w:p>
    <w:p w:rsidR="00585987" w:rsidRPr="0015017C" w:rsidRDefault="00585987"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585987" w:rsidRPr="00585987" w:rsidRDefault="00585987" w:rsidP="00585987">
      <w:pPr>
        <w:tabs>
          <w:tab w:val="left" w:pos="284"/>
        </w:tabs>
        <w:spacing w:after="0" w:line="240" w:lineRule="auto"/>
        <w:jc w:val="center"/>
        <w:rPr>
          <w:rFonts w:ascii="Times New Roman" w:eastAsia="Calibri" w:hAnsi="Times New Roman" w:cs="Times New Roman"/>
          <w:b/>
          <w:sz w:val="12"/>
          <w:szCs w:val="12"/>
        </w:rPr>
      </w:pPr>
      <w:r w:rsidRPr="00585987">
        <w:rPr>
          <w:rFonts w:ascii="Times New Roman" w:eastAsia="Calibri" w:hAnsi="Times New Roman" w:cs="Times New Roman"/>
          <w:b/>
          <w:sz w:val="12"/>
          <w:szCs w:val="12"/>
        </w:rPr>
        <w:lastRenderedPageBreak/>
        <w:t>Извещение о предоставлении земельного участка.</w:t>
      </w:r>
    </w:p>
    <w:p w:rsidR="00585987" w:rsidRPr="00585987" w:rsidRDefault="00585987" w:rsidP="00585987">
      <w:pPr>
        <w:tabs>
          <w:tab w:val="left" w:pos="284"/>
        </w:tabs>
        <w:spacing w:after="0" w:line="240" w:lineRule="auto"/>
        <w:jc w:val="both"/>
        <w:rPr>
          <w:rFonts w:ascii="Times New Roman" w:eastAsia="Calibri" w:hAnsi="Times New Roman" w:cs="Times New Roman"/>
          <w:sz w:val="12"/>
          <w:szCs w:val="12"/>
        </w:rPr>
      </w:pPr>
    </w:p>
    <w:p w:rsidR="00585987" w:rsidRPr="00585987" w:rsidRDefault="00585987" w:rsidP="00585987">
      <w:pPr>
        <w:tabs>
          <w:tab w:val="left" w:pos="284"/>
        </w:tabs>
        <w:spacing w:after="0" w:line="240" w:lineRule="auto"/>
        <w:ind w:firstLine="284"/>
        <w:jc w:val="both"/>
        <w:rPr>
          <w:rFonts w:ascii="Times New Roman" w:eastAsia="Calibri" w:hAnsi="Times New Roman" w:cs="Times New Roman"/>
          <w:sz w:val="12"/>
          <w:szCs w:val="12"/>
        </w:rPr>
      </w:pPr>
      <w:r w:rsidRPr="00585987">
        <w:rPr>
          <w:rFonts w:ascii="Times New Roman" w:eastAsia="Calibri" w:hAnsi="Times New Roman" w:cs="Times New Roman"/>
          <w:sz w:val="12"/>
          <w:szCs w:val="12"/>
        </w:rPr>
        <w:t>Комитет по управлению муниципальным имуществом информирует о возможном предоставлении в собственность земельного участка категории земель – земли населенных пунктов с разрешенным использованием – для осуществления крестьянским (фермерским) хозяйством его деятельности (размещение зданий, строений, сооружений, используемых для производства, хранения и первичной переработки сельскохозяйственной продукции).</w:t>
      </w:r>
    </w:p>
    <w:p w:rsidR="00585987" w:rsidRPr="00585987" w:rsidRDefault="00585987" w:rsidP="00585987">
      <w:pPr>
        <w:tabs>
          <w:tab w:val="left" w:pos="284"/>
        </w:tabs>
        <w:spacing w:after="0" w:line="240" w:lineRule="auto"/>
        <w:ind w:firstLine="284"/>
        <w:jc w:val="both"/>
        <w:rPr>
          <w:rFonts w:ascii="Times New Roman" w:eastAsia="Calibri" w:hAnsi="Times New Roman" w:cs="Times New Roman"/>
          <w:sz w:val="12"/>
          <w:szCs w:val="12"/>
        </w:rPr>
      </w:pPr>
    </w:p>
    <w:p w:rsidR="00585987" w:rsidRPr="00585987" w:rsidRDefault="00585987" w:rsidP="00585987">
      <w:pPr>
        <w:tabs>
          <w:tab w:val="left" w:pos="284"/>
        </w:tabs>
        <w:spacing w:after="0" w:line="240" w:lineRule="auto"/>
        <w:ind w:firstLine="284"/>
        <w:jc w:val="both"/>
        <w:rPr>
          <w:rFonts w:ascii="Times New Roman" w:eastAsia="Calibri" w:hAnsi="Times New Roman" w:cs="Times New Roman"/>
          <w:sz w:val="12"/>
          <w:szCs w:val="12"/>
        </w:rPr>
      </w:pPr>
      <w:r w:rsidRPr="00585987">
        <w:rPr>
          <w:rFonts w:ascii="Times New Roman" w:eastAsia="Calibri" w:hAnsi="Times New Roman" w:cs="Times New Roman"/>
          <w:sz w:val="12"/>
          <w:szCs w:val="12"/>
        </w:rPr>
        <w:t>Граждане,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по продаже земельного участка.</w:t>
      </w:r>
    </w:p>
    <w:p w:rsidR="00585987" w:rsidRPr="00585987" w:rsidRDefault="00585987" w:rsidP="00585987">
      <w:pPr>
        <w:tabs>
          <w:tab w:val="left" w:pos="284"/>
        </w:tabs>
        <w:spacing w:after="0" w:line="240" w:lineRule="auto"/>
        <w:ind w:firstLine="284"/>
        <w:jc w:val="both"/>
        <w:rPr>
          <w:rFonts w:ascii="Times New Roman" w:eastAsia="Calibri" w:hAnsi="Times New Roman" w:cs="Times New Roman"/>
          <w:sz w:val="12"/>
          <w:szCs w:val="12"/>
        </w:rPr>
      </w:pPr>
      <w:r w:rsidRPr="00585987">
        <w:rPr>
          <w:rFonts w:ascii="Times New Roman" w:eastAsia="Calibri" w:hAnsi="Times New Roman" w:cs="Times New Roman"/>
          <w:sz w:val="12"/>
          <w:szCs w:val="12"/>
        </w:rPr>
        <w:t xml:space="preserve">Заявления о намерении </w:t>
      </w:r>
      <w:proofErr w:type="gramStart"/>
      <w:r w:rsidRPr="00585987">
        <w:rPr>
          <w:rFonts w:ascii="Times New Roman" w:eastAsia="Calibri" w:hAnsi="Times New Roman" w:cs="Times New Roman"/>
          <w:sz w:val="12"/>
          <w:szCs w:val="12"/>
        </w:rPr>
        <w:t>участвовать в аукционе необходимо направлять</w:t>
      </w:r>
      <w:proofErr w:type="gramEnd"/>
      <w:r w:rsidRPr="00585987">
        <w:rPr>
          <w:rFonts w:ascii="Times New Roman" w:eastAsia="Calibri" w:hAnsi="Times New Roman" w:cs="Times New Roman"/>
          <w:sz w:val="12"/>
          <w:szCs w:val="12"/>
        </w:rPr>
        <w:t xml:space="preserve"> по адресу: 446540, Самарская обл., Сергиевский р-н, с.Сергиевск, ул.</w:t>
      </w:r>
      <w:r>
        <w:rPr>
          <w:rFonts w:ascii="Times New Roman" w:eastAsia="Calibri" w:hAnsi="Times New Roman" w:cs="Times New Roman"/>
          <w:sz w:val="12"/>
          <w:szCs w:val="12"/>
        </w:rPr>
        <w:t xml:space="preserve"> </w:t>
      </w:r>
      <w:r w:rsidRPr="00585987">
        <w:rPr>
          <w:rFonts w:ascii="Times New Roman" w:eastAsia="Calibri" w:hAnsi="Times New Roman" w:cs="Times New Roman"/>
          <w:sz w:val="12"/>
          <w:szCs w:val="12"/>
        </w:rPr>
        <w:t>Ленина, д.22.</w:t>
      </w:r>
    </w:p>
    <w:p w:rsidR="00585987" w:rsidRPr="00585987" w:rsidRDefault="00585987" w:rsidP="00585987">
      <w:pPr>
        <w:tabs>
          <w:tab w:val="left" w:pos="284"/>
        </w:tabs>
        <w:spacing w:after="0" w:line="240" w:lineRule="auto"/>
        <w:ind w:firstLine="284"/>
        <w:jc w:val="both"/>
        <w:rPr>
          <w:rFonts w:ascii="Times New Roman" w:eastAsia="Calibri" w:hAnsi="Times New Roman" w:cs="Times New Roman"/>
          <w:sz w:val="12"/>
          <w:szCs w:val="12"/>
        </w:rPr>
      </w:pPr>
      <w:r w:rsidRPr="00585987">
        <w:rPr>
          <w:rFonts w:ascii="Times New Roman" w:eastAsia="Calibri" w:hAnsi="Times New Roman" w:cs="Times New Roman"/>
          <w:sz w:val="12"/>
          <w:szCs w:val="12"/>
        </w:rPr>
        <w:t>Способы подачи заявлений: лично либо путем почтового отправления.</w:t>
      </w:r>
    </w:p>
    <w:p w:rsidR="00585987" w:rsidRPr="00585987" w:rsidRDefault="00585987" w:rsidP="00585987">
      <w:pPr>
        <w:tabs>
          <w:tab w:val="left" w:pos="284"/>
        </w:tabs>
        <w:spacing w:after="0" w:line="240" w:lineRule="auto"/>
        <w:ind w:firstLine="284"/>
        <w:jc w:val="both"/>
        <w:rPr>
          <w:rFonts w:ascii="Times New Roman" w:eastAsia="Calibri" w:hAnsi="Times New Roman" w:cs="Times New Roman"/>
          <w:sz w:val="12"/>
          <w:szCs w:val="12"/>
        </w:rPr>
      </w:pPr>
      <w:r w:rsidRPr="00585987">
        <w:rPr>
          <w:rFonts w:ascii="Times New Roman" w:eastAsia="Calibri" w:hAnsi="Times New Roman" w:cs="Times New Roman"/>
          <w:sz w:val="12"/>
          <w:szCs w:val="12"/>
        </w:rPr>
        <w:t>09.06.2016г. прием заявлений завершается.</w:t>
      </w:r>
    </w:p>
    <w:p w:rsidR="00585987" w:rsidRPr="00585987" w:rsidRDefault="00585987" w:rsidP="00585987">
      <w:pPr>
        <w:tabs>
          <w:tab w:val="left" w:pos="284"/>
        </w:tabs>
        <w:spacing w:after="0" w:line="240" w:lineRule="auto"/>
        <w:ind w:firstLine="284"/>
        <w:jc w:val="both"/>
        <w:rPr>
          <w:rFonts w:ascii="Times New Roman" w:eastAsia="Calibri" w:hAnsi="Times New Roman" w:cs="Times New Roman"/>
          <w:sz w:val="12"/>
          <w:szCs w:val="12"/>
        </w:rPr>
      </w:pPr>
      <w:r w:rsidRPr="00585987">
        <w:rPr>
          <w:rFonts w:ascii="Times New Roman" w:eastAsia="Calibri" w:hAnsi="Times New Roman" w:cs="Times New Roman"/>
          <w:sz w:val="12"/>
          <w:szCs w:val="12"/>
        </w:rPr>
        <w:t xml:space="preserve">Адрес земельного участка: Самарская область, муниципальный район Сергиевский, </w:t>
      </w:r>
      <w:proofErr w:type="gramStart"/>
      <w:r w:rsidRPr="00585987">
        <w:rPr>
          <w:rFonts w:ascii="Times New Roman" w:eastAsia="Calibri" w:hAnsi="Times New Roman" w:cs="Times New Roman"/>
          <w:sz w:val="12"/>
          <w:szCs w:val="12"/>
        </w:rPr>
        <w:t>с</w:t>
      </w:r>
      <w:proofErr w:type="gramEnd"/>
      <w:r w:rsidRPr="00585987">
        <w:rPr>
          <w:rFonts w:ascii="Times New Roman" w:eastAsia="Calibri" w:hAnsi="Times New Roman" w:cs="Times New Roman"/>
          <w:sz w:val="12"/>
          <w:szCs w:val="12"/>
        </w:rPr>
        <w:t>. Старая Дмитриевка, площадь земельного участка – 3343 кв.м.</w:t>
      </w:r>
    </w:p>
    <w:p w:rsidR="005E0732" w:rsidRDefault="005E0732" w:rsidP="005E0732">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ГЛАВА</w:t>
      </w:r>
    </w:p>
    <w:p w:rsidR="005E0732" w:rsidRPr="0015017C" w:rsidRDefault="005E0732" w:rsidP="005E0732">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КУТУЗОВСКИЙ</w:t>
      </w:r>
    </w:p>
    <w:p w:rsidR="005E0732" w:rsidRPr="0015017C" w:rsidRDefault="005E0732" w:rsidP="005E0732">
      <w:pPr>
        <w:tabs>
          <w:tab w:val="left" w:pos="284"/>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МУНИЦИПАЛЬНОГО РАЙОНА СЕРГИЕВСКИЙ</w:t>
      </w:r>
    </w:p>
    <w:p w:rsidR="005E0732" w:rsidRPr="0015017C" w:rsidRDefault="005E0732" w:rsidP="005E0732">
      <w:pPr>
        <w:tabs>
          <w:tab w:val="left" w:pos="284"/>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САМАРСКОЙ ОБЛАСТИ</w:t>
      </w:r>
    </w:p>
    <w:p w:rsidR="005E0732" w:rsidRPr="0015017C" w:rsidRDefault="005E0732" w:rsidP="005E0732">
      <w:pPr>
        <w:tabs>
          <w:tab w:val="left" w:pos="284"/>
        </w:tabs>
        <w:spacing w:after="0" w:line="240" w:lineRule="auto"/>
        <w:jc w:val="center"/>
        <w:rPr>
          <w:rFonts w:ascii="Times New Roman" w:eastAsia="Calibri" w:hAnsi="Times New Roman" w:cs="Times New Roman"/>
          <w:sz w:val="12"/>
          <w:szCs w:val="12"/>
        </w:rPr>
      </w:pPr>
    </w:p>
    <w:p w:rsidR="005E0732" w:rsidRPr="0015017C" w:rsidRDefault="005E0732" w:rsidP="005E0732">
      <w:pPr>
        <w:tabs>
          <w:tab w:val="left" w:pos="284"/>
        </w:tabs>
        <w:spacing w:after="0" w:line="240" w:lineRule="auto"/>
        <w:jc w:val="center"/>
        <w:rPr>
          <w:rFonts w:ascii="Times New Roman" w:eastAsia="Calibri" w:hAnsi="Times New Roman" w:cs="Times New Roman"/>
          <w:sz w:val="12"/>
          <w:szCs w:val="12"/>
        </w:rPr>
      </w:pPr>
      <w:r w:rsidRPr="0015017C">
        <w:rPr>
          <w:rFonts w:ascii="Times New Roman" w:eastAsia="Calibri" w:hAnsi="Times New Roman" w:cs="Times New Roman"/>
          <w:sz w:val="12"/>
          <w:szCs w:val="12"/>
        </w:rPr>
        <w:t>ПОСТАНОВЛЕНИЕ</w:t>
      </w:r>
    </w:p>
    <w:p w:rsidR="005E0732" w:rsidRPr="0015017C" w:rsidRDefault="005E0732" w:rsidP="005E0732">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05 мая</w:t>
      </w:r>
      <w:r w:rsidRPr="0015017C">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15017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5017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5017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5017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5017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5017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w:t>
      </w:r>
    </w:p>
    <w:p w:rsidR="005E0732" w:rsidRPr="005E0732" w:rsidRDefault="005E0732" w:rsidP="005E0732">
      <w:pPr>
        <w:tabs>
          <w:tab w:val="left" w:pos="284"/>
        </w:tabs>
        <w:spacing w:after="0" w:line="240" w:lineRule="auto"/>
        <w:jc w:val="center"/>
        <w:rPr>
          <w:rFonts w:ascii="Times New Roman" w:eastAsia="Calibri" w:hAnsi="Times New Roman" w:cs="Times New Roman"/>
          <w:b/>
          <w:sz w:val="12"/>
          <w:szCs w:val="12"/>
        </w:rPr>
      </w:pPr>
      <w:r w:rsidRPr="005E0732">
        <w:rPr>
          <w:rFonts w:ascii="Times New Roman" w:eastAsia="Calibri" w:hAnsi="Times New Roman" w:cs="Times New Roman"/>
          <w:b/>
          <w:sz w:val="12"/>
          <w:szCs w:val="12"/>
        </w:rPr>
        <w:t>О проведении публичных слушаний по проекту планировки и межеванию территории для проектирования и строительства объекта «Обустройство скважин №№ 318, 321 Южно-</w:t>
      </w:r>
      <w:proofErr w:type="spellStart"/>
      <w:r w:rsidRPr="005E0732">
        <w:rPr>
          <w:rFonts w:ascii="Times New Roman" w:eastAsia="Calibri" w:hAnsi="Times New Roman" w:cs="Times New Roman"/>
          <w:b/>
          <w:sz w:val="12"/>
          <w:szCs w:val="12"/>
        </w:rPr>
        <w:t>Золотаревского</w:t>
      </w:r>
      <w:proofErr w:type="spellEnd"/>
      <w:r w:rsidRPr="005E0732">
        <w:rPr>
          <w:rFonts w:ascii="Times New Roman" w:eastAsia="Calibri" w:hAnsi="Times New Roman" w:cs="Times New Roman"/>
          <w:b/>
          <w:sz w:val="12"/>
          <w:szCs w:val="12"/>
        </w:rPr>
        <w:t xml:space="preserve"> месторождения» в границах сельского поселения Кутузовский муниципального района Сергиевский Самарской области</w:t>
      </w:r>
    </w:p>
    <w:p w:rsidR="005E0732" w:rsidRPr="005E0732" w:rsidRDefault="005E0732" w:rsidP="005E0732">
      <w:pPr>
        <w:tabs>
          <w:tab w:val="left" w:pos="284"/>
        </w:tabs>
        <w:spacing w:after="0" w:line="240" w:lineRule="auto"/>
        <w:jc w:val="both"/>
        <w:rPr>
          <w:rFonts w:ascii="Times New Roman" w:eastAsia="Calibri" w:hAnsi="Times New Roman" w:cs="Times New Roman"/>
          <w:sz w:val="12"/>
          <w:szCs w:val="12"/>
        </w:rPr>
      </w:pPr>
    </w:p>
    <w:p w:rsidR="005E0732" w:rsidRDefault="005E0732" w:rsidP="005E0732">
      <w:pPr>
        <w:tabs>
          <w:tab w:val="left" w:pos="284"/>
        </w:tabs>
        <w:spacing w:after="0" w:line="240" w:lineRule="auto"/>
        <w:ind w:firstLine="284"/>
        <w:jc w:val="both"/>
        <w:rPr>
          <w:rFonts w:ascii="Times New Roman" w:eastAsia="Calibri" w:hAnsi="Times New Roman" w:cs="Times New Roman"/>
          <w:sz w:val="12"/>
          <w:szCs w:val="12"/>
        </w:rPr>
      </w:pPr>
      <w:proofErr w:type="gramStart"/>
      <w:r w:rsidRPr="005E0732">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Кутузовский муниципального района Сергиевский Самарской области</w:t>
      </w:r>
      <w:proofErr w:type="gramEnd"/>
      <w:r w:rsidRPr="005E0732">
        <w:rPr>
          <w:rFonts w:ascii="Times New Roman" w:eastAsia="Calibri" w:hAnsi="Times New Roman" w:cs="Times New Roman"/>
          <w:sz w:val="12"/>
          <w:szCs w:val="12"/>
        </w:rPr>
        <w:t>, Порядком организации и проведения публичных слушаний по вопросам   градостроительной деятельности в сельском поселении Кутузовский муниципального района Сергиевский Самарской области, утвержденным решением Собрания представителей сельского поселения Кутузовский муниципального района Сергиевский Самарской области от 20 декабря  2012  года № 19,</w:t>
      </w:r>
    </w:p>
    <w:p w:rsidR="005E0732" w:rsidRPr="005E0732" w:rsidRDefault="005E0732" w:rsidP="005E0732">
      <w:pPr>
        <w:tabs>
          <w:tab w:val="left" w:pos="284"/>
        </w:tabs>
        <w:spacing w:after="0" w:line="240" w:lineRule="auto"/>
        <w:ind w:firstLine="284"/>
        <w:jc w:val="both"/>
        <w:rPr>
          <w:rFonts w:ascii="Times New Roman" w:eastAsia="Calibri" w:hAnsi="Times New Roman" w:cs="Times New Roman"/>
          <w:b/>
          <w:sz w:val="12"/>
          <w:szCs w:val="12"/>
        </w:rPr>
      </w:pPr>
      <w:r w:rsidRPr="005E0732">
        <w:rPr>
          <w:rFonts w:ascii="Times New Roman" w:eastAsia="Calibri" w:hAnsi="Times New Roman" w:cs="Times New Roman"/>
          <w:b/>
          <w:sz w:val="12"/>
          <w:szCs w:val="12"/>
        </w:rPr>
        <w:t>ПОСТАНОВЛЯЮ:</w:t>
      </w:r>
    </w:p>
    <w:p w:rsidR="005E0732" w:rsidRPr="005E0732" w:rsidRDefault="005E0732" w:rsidP="005E0732">
      <w:pPr>
        <w:tabs>
          <w:tab w:val="left" w:pos="284"/>
        </w:tabs>
        <w:spacing w:after="0" w:line="240" w:lineRule="auto"/>
        <w:ind w:firstLine="284"/>
        <w:jc w:val="both"/>
        <w:rPr>
          <w:rFonts w:ascii="Times New Roman" w:eastAsia="Calibri" w:hAnsi="Times New Roman" w:cs="Times New Roman"/>
          <w:sz w:val="12"/>
          <w:szCs w:val="12"/>
        </w:rPr>
      </w:pPr>
      <w:r w:rsidRPr="005E0732">
        <w:rPr>
          <w:rFonts w:ascii="Times New Roman" w:eastAsia="Calibri" w:hAnsi="Times New Roman" w:cs="Times New Roman"/>
          <w:sz w:val="12"/>
          <w:szCs w:val="12"/>
        </w:rPr>
        <w:t>1. Провести на территории сельского поселения Кутузовский муниципального района Сергиевский Самарской области публичные слушания по проекту планировки и межеванию территории для проектирования и строительства объекта «Обустройство скважин №№ 318, 321 Южно-</w:t>
      </w:r>
      <w:proofErr w:type="spellStart"/>
      <w:r w:rsidRPr="005E0732">
        <w:rPr>
          <w:rFonts w:ascii="Times New Roman" w:eastAsia="Calibri" w:hAnsi="Times New Roman" w:cs="Times New Roman"/>
          <w:sz w:val="12"/>
          <w:szCs w:val="12"/>
        </w:rPr>
        <w:t>Золотаревского</w:t>
      </w:r>
      <w:proofErr w:type="spellEnd"/>
      <w:r w:rsidRPr="005E0732">
        <w:rPr>
          <w:rFonts w:ascii="Times New Roman" w:eastAsia="Calibri" w:hAnsi="Times New Roman" w:cs="Times New Roman"/>
          <w:sz w:val="12"/>
          <w:szCs w:val="12"/>
        </w:rPr>
        <w:t xml:space="preserve"> месторождения» в границах сельского поселения Кутузовский муниципального района Сергиевский Самарской области. Утверждаемая часть проекта планировки территории прилагаются.</w:t>
      </w:r>
    </w:p>
    <w:p w:rsidR="005E0732" w:rsidRPr="005E0732" w:rsidRDefault="005E0732" w:rsidP="005E0732">
      <w:pPr>
        <w:tabs>
          <w:tab w:val="left" w:pos="284"/>
        </w:tabs>
        <w:spacing w:after="0" w:line="240" w:lineRule="auto"/>
        <w:ind w:firstLine="284"/>
        <w:jc w:val="both"/>
        <w:rPr>
          <w:rFonts w:ascii="Times New Roman" w:eastAsia="Calibri" w:hAnsi="Times New Roman" w:cs="Times New Roman"/>
          <w:sz w:val="12"/>
          <w:szCs w:val="12"/>
        </w:rPr>
      </w:pPr>
      <w:r w:rsidRPr="005E0732">
        <w:rPr>
          <w:rFonts w:ascii="Times New Roman" w:eastAsia="Calibri" w:hAnsi="Times New Roman" w:cs="Times New Roman"/>
          <w:sz w:val="12"/>
          <w:szCs w:val="12"/>
        </w:rPr>
        <w:t>2. Срок проведения публичных слушаний по проекту планировки и межеванию территории для проектирования и строительства объекта «Обустройство скважин №№ 318, 321 Южно-</w:t>
      </w:r>
      <w:proofErr w:type="spellStart"/>
      <w:r w:rsidRPr="005E0732">
        <w:rPr>
          <w:rFonts w:ascii="Times New Roman" w:eastAsia="Calibri" w:hAnsi="Times New Roman" w:cs="Times New Roman"/>
          <w:sz w:val="12"/>
          <w:szCs w:val="12"/>
        </w:rPr>
        <w:t>Золотаревского</w:t>
      </w:r>
      <w:proofErr w:type="spellEnd"/>
      <w:r w:rsidRPr="005E0732">
        <w:rPr>
          <w:rFonts w:ascii="Times New Roman" w:eastAsia="Calibri" w:hAnsi="Times New Roman" w:cs="Times New Roman"/>
          <w:sz w:val="12"/>
          <w:szCs w:val="12"/>
        </w:rPr>
        <w:t xml:space="preserve"> месторождения» в границах сельского поселения Кутузовский муниципального района Сергиевский Самарской области- с 10 мая 2016  года по 08 июня 2016 года.</w:t>
      </w:r>
    </w:p>
    <w:p w:rsidR="005E0732" w:rsidRPr="005E0732" w:rsidRDefault="005E0732" w:rsidP="005E0732">
      <w:pPr>
        <w:tabs>
          <w:tab w:val="left" w:pos="284"/>
        </w:tabs>
        <w:spacing w:after="0" w:line="240" w:lineRule="auto"/>
        <w:ind w:firstLine="284"/>
        <w:jc w:val="both"/>
        <w:rPr>
          <w:rFonts w:ascii="Times New Roman" w:eastAsia="Calibri" w:hAnsi="Times New Roman" w:cs="Times New Roman"/>
          <w:sz w:val="12"/>
          <w:szCs w:val="12"/>
        </w:rPr>
      </w:pPr>
      <w:r w:rsidRPr="005E0732">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5E0732" w:rsidRPr="005E0732" w:rsidRDefault="005E0732" w:rsidP="005E0732">
      <w:pPr>
        <w:tabs>
          <w:tab w:val="left" w:pos="284"/>
        </w:tabs>
        <w:spacing w:after="0" w:line="240" w:lineRule="auto"/>
        <w:ind w:firstLine="284"/>
        <w:jc w:val="both"/>
        <w:rPr>
          <w:rFonts w:ascii="Times New Roman" w:eastAsia="Calibri" w:hAnsi="Times New Roman" w:cs="Times New Roman"/>
          <w:sz w:val="12"/>
          <w:szCs w:val="12"/>
        </w:rPr>
      </w:pPr>
      <w:r w:rsidRPr="005E0732">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Кутузовский муниципального района Сергиевский Самарской области (далее Администрация).</w:t>
      </w:r>
    </w:p>
    <w:p w:rsidR="005E0732" w:rsidRPr="005E0732" w:rsidRDefault="005E0732" w:rsidP="005E0732">
      <w:pPr>
        <w:tabs>
          <w:tab w:val="left" w:pos="284"/>
        </w:tabs>
        <w:spacing w:after="0" w:line="240" w:lineRule="auto"/>
        <w:ind w:firstLine="284"/>
        <w:jc w:val="both"/>
        <w:rPr>
          <w:rFonts w:ascii="Times New Roman" w:eastAsia="Calibri" w:hAnsi="Times New Roman" w:cs="Times New Roman"/>
          <w:sz w:val="12"/>
          <w:szCs w:val="12"/>
        </w:rPr>
      </w:pPr>
      <w:r w:rsidRPr="005E0732">
        <w:rPr>
          <w:rFonts w:ascii="Times New Roman" w:eastAsia="Calibri" w:hAnsi="Times New Roman" w:cs="Times New Roman"/>
          <w:sz w:val="12"/>
          <w:szCs w:val="12"/>
        </w:rPr>
        <w:t xml:space="preserve">5. </w:t>
      </w:r>
      <w:proofErr w:type="gramStart"/>
      <w:r w:rsidRPr="005E0732">
        <w:rPr>
          <w:rFonts w:ascii="Times New Roman" w:eastAsia="Calibri" w:hAnsi="Times New Roman" w:cs="Times New Roman"/>
          <w:sz w:val="12"/>
          <w:szCs w:val="12"/>
        </w:rPr>
        <w:t>Представление участниками публичных слушаний предложений и замечаний по проекту планировки и межеванию территории для проектирования и строительства объекта «Обустройство скважин №№ 318, 321 Южно-</w:t>
      </w:r>
      <w:proofErr w:type="spellStart"/>
      <w:r w:rsidRPr="005E0732">
        <w:rPr>
          <w:rFonts w:ascii="Times New Roman" w:eastAsia="Calibri" w:hAnsi="Times New Roman" w:cs="Times New Roman"/>
          <w:sz w:val="12"/>
          <w:szCs w:val="12"/>
        </w:rPr>
        <w:t>Золотаревского</w:t>
      </w:r>
      <w:proofErr w:type="spellEnd"/>
      <w:r w:rsidRPr="005E0732">
        <w:rPr>
          <w:rFonts w:ascii="Times New Roman" w:eastAsia="Calibri" w:hAnsi="Times New Roman" w:cs="Times New Roman"/>
          <w:sz w:val="12"/>
          <w:szCs w:val="12"/>
        </w:rPr>
        <w:t xml:space="preserve"> месторождения» в границах сельского поселения Кутузовский муниципального района Сергиевский Самарской области, а также их учет осуществляется в соответствии с Порядком организации и проведения публичных слушаний по вопросам градостроительной деятельности в сельском поселении Кутузовский муниципального района Сергиевский Самарской</w:t>
      </w:r>
      <w:proofErr w:type="gramEnd"/>
      <w:r w:rsidRPr="005E0732">
        <w:rPr>
          <w:rFonts w:ascii="Times New Roman" w:eastAsia="Calibri" w:hAnsi="Times New Roman" w:cs="Times New Roman"/>
          <w:sz w:val="12"/>
          <w:szCs w:val="12"/>
        </w:rPr>
        <w:t xml:space="preserve"> области, утвержденным решением Собрания представителей сельского поселения Кутузовский муниципального района Сергиевский Самарской области от 20 декабря 2012 года № 19.</w:t>
      </w:r>
    </w:p>
    <w:p w:rsidR="005E0732" w:rsidRPr="005E0732" w:rsidRDefault="005E0732" w:rsidP="005E0732">
      <w:pPr>
        <w:tabs>
          <w:tab w:val="left" w:pos="284"/>
        </w:tabs>
        <w:spacing w:after="0" w:line="240" w:lineRule="auto"/>
        <w:ind w:firstLine="284"/>
        <w:jc w:val="both"/>
        <w:rPr>
          <w:rFonts w:ascii="Times New Roman" w:eastAsia="Calibri" w:hAnsi="Times New Roman" w:cs="Times New Roman"/>
          <w:sz w:val="12"/>
          <w:szCs w:val="12"/>
        </w:rPr>
      </w:pPr>
      <w:r w:rsidRPr="005E0732">
        <w:rPr>
          <w:rFonts w:ascii="Times New Roman" w:eastAsia="Calibri" w:hAnsi="Times New Roman" w:cs="Times New Roman"/>
          <w:sz w:val="12"/>
          <w:szCs w:val="12"/>
        </w:rPr>
        <w:t>6. Место проведения публичных слушаний (место ведения протокола публичных слушаний) в сельском поселении Кутузовский муниципального района Сергиевский Самарской области:446568, Самарская область, муниципальный район Сергиевский, п. Кутузовский, ул. Центральная,  д.26.</w:t>
      </w:r>
    </w:p>
    <w:p w:rsidR="005E0732" w:rsidRPr="005E0732" w:rsidRDefault="005E0732" w:rsidP="005E0732">
      <w:pPr>
        <w:tabs>
          <w:tab w:val="left" w:pos="284"/>
        </w:tabs>
        <w:spacing w:after="0" w:line="240" w:lineRule="auto"/>
        <w:ind w:firstLine="284"/>
        <w:jc w:val="both"/>
        <w:rPr>
          <w:rFonts w:ascii="Times New Roman" w:eastAsia="Calibri" w:hAnsi="Times New Roman" w:cs="Times New Roman"/>
          <w:sz w:val="12"/>
          <w:szCs w:val="12"/>
        </w:rPr>
      </w:pPr>
      <w:r w:rsidRPr="005E0732">
        <w:rPr>
          <w:rFonts w:ascii="Times New Roman" w:eastAsia="Calibri" w:hAnsi="Times New Roman" w:cs="Times New Roman"/>
          <w:sz w:val="12"/>
          <w:szCs w:val="12"/>
        </w:rPr>
        <w:t>7. Провести мероприятие по информированию жителей поселения по вопросу публичных слушаний в поселке Кутузовский – 16.05.2016 года в 18.00,по адресу: 446568, Самарская область, муниципальный район Сергиевский, п. Кутузовский, ул. Центральная,  д.26.</w:t>
      </w:r>
    </w:p>
    <w:p w:rsidR="005E0732" w:rsidRPr="005E0732" w:rsidRDefault="005E0732" w:rsidP="005E0732">
      <w:pPr>
        <w:tabs>
          <w:tab w:val="left" w:pos="284"/>
        </w:tabs>
        <w:spacing w:after="0" w:line="240" w:lineRule="auto"/>
        <w:ind w:firstLine="284"/>
        <w:jc w:val="both"/>
        <w:rPr>
          <w:rFonts w:ascii="Times New Roman" w:eastAsia="Calibri" w:hAnsi="Times New Roman" w:cs="Times New Roman"/>
          <w:sz w:val="12"/>
          <w:szCs w:val="12"/>
        </w:rPr>
      </w:pPr>
      <w:r w:rsidRPr="005E0732">
        <w:rPr>
          <w:rFonts w:ascii="Times New Roman" w:eastAsia="Calibri" w:hAnsi="Times New Roman" w:cs="Times New Roman"/>
          <w:sz w:val="12"/>
          <w:szCs w:val="12"/>
        </w:rPr>
        <w:t xml:space="preserve">8. </w:t>
      </w:r>
      <w:proofErr w:type="gramStart"/>
      <w:r w:rsidRPr="005E0732">
        <w:rPr>
          <w:rFonts w:ascii="Times New Roman" w:eastAsia="Calibri" w:hAnsi="Times New Roman" w:cs="Times New Roman"/>
          <w:sz w:val="12"/>
          <w:szCs w:val="12"/>
        </w:rPr>
        <w:t>Администрации в целях доведения до населения информации о содержании проекта планировки и межевания территории для проектирования и строительства объекта «Обустройство скважин №№ 318, 321 Южно-</w:t>
      </w:r>
      <w:proofErr w:type="spellStart"/>
      <w:r w:rsidRPr="005E0732">
        <w:rPr>
          <w:rFonts w:ascii="Times New Roman" w:eastAsia="Calibri" w:hAnsi="Times New Roman" w:cs="Times New Roman"/>
          <w:sz w:val="12"/>
          <w:szCs w:val="12"/>
        </w:rPr>
        <w:t>Золотаревского</w:t>
      </w:r>
      <w:proofErr w:type="spellEnd"/>
      <w:r w:rsidRPr="005E0732">
        <w:rPr>
          <w:rFonts w:ascii="Times New Roman" w:eastAsia="Calibri" w:hAnsi="Times New Roman" w:cs="Times New Roman"/>
          <w:sz w:val="12"/>
          <w:szCs w:val="12"/>
        </w:rPr>
        <w:t xml:space="preserve"> месторождения» в границах сельского поселения Кутузовский муниципального района Сергиевский Самарской области,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месте проведения мероприятия по информированию жителей поселения по</w:t>
      </w:r>
      <w:proofErr w:type="gramEnd"/>
      <w:r w:rsidRPr="005E0732">
        <w:rPr>
          <w:rFonts w:ascii="Times New Roman" w:eastAsia="Calibri" w:hAnsi="Times New Roman" w:cs="Times New Roman"/>
          <w:sz w:val="12"/>
          <w:szCs w:val="12"/>
        </w:rPr>
        <w:t xml:space="preserve"> вопросу публичных слушаний.</w:t>
      </w:r>
    </w:p>
    <w:p w:rsidR="005E0732" w:rsidRPr="005E0732" w:rsidRDefault="005E0732" w:rsidP="005E0732">
      <w:pPr>
        <w:tabs>
          <w:tab w:val="left" w:pos="284"/>
        </w:tabs>
        <w:spacing w:after="0" w:line="240" w:lineRule="auto"/>
        <w:ind w:firstLine="284"/>
        <w:jc w:val="both"/>
        <w:rPr>
          <w:rFonts w:ascii="Times New Roman" w:eastAsia="Calibri" w:hAnsi="Times New Roman" w:cs="Times New Roman"/>
          <w:sz w:val="12"/>
          <w:szCs w:val="12"/>
        </w:rPr>
      </w:pPr>
      <w:r w:rsidRPr="005E0732">
        <w:rPr>
          <w:rFonts w:ascii="Times New Roman" w:eastAsia="Calibri" w:hAnsi="Times New Roman" w:cs="Times New Roman"/>
          <w:sz w:val="12"/>
          <w:szCs w:val="12"/>
        </w:rPr>
        <w:t xml:space="preserve">9. </w:t>
      </w:r>
      <w:proofErr w:type="gramStart"/>
      <w:r w:rsidRPr="005E0732">
        <w:rPr>
          <w:rFonts w:ascii="Times New Roman" w:eastAsia="Calibri" w:hAnsi="Times New Roman" w:cs="Times New Roman"/>
          <w:sz w:val="12"/>
          <w:szCs w:val="12"/>
        </w:rPr>
        <w:t>Прием замечаний и предложений по проекту планировки и межеванию территории для проектирования и строительства объекта «Обустройство скважин №№ 318, 321 Южно-</w:t>
      </w:r>
      <w:proofErr w:type="spellStart"/>
      <w:r w:rsidRPr="005E0732">
        <w:rPr>
          <w:rFonts w:ascii="Times New Roman" w:eastAsia="Calibri" w:hAnsi="Times New Roman" w:cs="Times New Roman"/>
          <w:sz w:val="12"/>
          <w:szCs w:val="12"/>
        </w:rPr>
        <w:t>Золотаревского</w:t>
      </w:r>
      <w:proofErr w:type="spellEnd"/>
      <w:r w:rsidRPr="005E0732">
        <w:rPr>
          <w:rFonts w:ascii="Times New Roman" w:eastAsia="Calibri" w:hAnsi="Times New Roman" w:cs="Times New Roman"/>
          <w:sz w:val="12"/>
          <w:szCs w:val="12"/>
        </w:rPr>
        <w:t xml:space="preserve"> месторождения» в границах сельского поселения Кутузовский муниципального района Сергиевский Самарской области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w:t>
      </w:r>
      <w:proofErr w:type="gramEnd"/>
      <w:r w:rsidRPr="005E0732">
        <w:rPr>
          <w:rFonts w:ascii="Times New Roman" w:eastAsia="Calibri" w:hAnsi="Times New Roman" w:cs="Times New Roman"/>
          <w:sz w:val="12"/>
          <w:szCs w:val="12"/>
        </w:rPr>
        <w:t xml:space="preserve"> часов до 17 часов.</w:t>
      </w:r>
    </w:p>
    <w:p w:rsidR="005E0732" w:rsidRPr="005E0732" w:rsidRDefault="005E0732" w:rsidP="005E0732">
      <w:pPr>
        <w:tabs>
          <w:tab w:val="left" w:pos="284"/>
        </w:tabs>
        <w:spacing w:after="0" w:line="240" w:lineRule="auto"/>
        <w:ind w:firstLine="284"/>
        <w:jc w:val="both"/>
        <w:rPr>
          <w:rFonts w:ascii="Times New Roman" w:eastAsia="Calibri" w:hAnsi="Times New Roman" w:cs="Times New Roman"/>
          <w:sz w:val="12"/>
          <w:szCs w:val="12"/>
        </w:rPr>
      </w:pPr>
      <w:r w:rsidRPr="005E0732">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планировки и межеванию территории для проектирования и строительства объекта «Обустройство скважин №№ 318, 321 Южно-</w:t>
      </w:r>
      <w:proofErr w:type="spellStart"/>
      <w:r w:rsidRPr="005E0732">
        <w:rPr>
          <w:rFonts w:ascii="Times New Roman" w:eastAsia="Calibri" w:hAnsi="Times New Roman" w:cs="Times New Roman"/>
          <w:sz w:val="12"/>
          <w:szCs w:val="12"/>
        </w:rPr>
        <w:t>Золотаревского</w:t>
      </w:r>
      <w:proofErr w:type="spellEnd"/>
      <w:r w:rsidRPr="005E0732">
        <w:rPr>
          <w:rFonts w:ascii="Times New Roman" w:eastAsia="Calibri" w:hAnsi="Times New Roman" w:cs="Times New Roman"/>
          <w:sz w:val="12"/>
          <w:szCs w:val="12"/>
        </w:rPr>
        <w:t xml:space="preserve"> месторождения» в границах сельского поселения Кутузовский муниципального района Сергиевский Самарской области прекращается 1 июня 2016 года.</w:t>
      </w:r>
    </w:p>
    <w:p w:rsidR="005E0732" w:rsidRPr="005E0732" w:rsidRDefault="005E0732" w:rsidP="005E0732">
      <w:pPr>
        <w:tabs>
          <w:tab w:val="left" w:pos="284"/>
        </w:tabs>
        <w:spacing w:after="0" w:line="240" w:lineRule="auto"/>
        <w:ind w:firstLine="284"/>
        <w:jc w:val="both"/>
        <w:rPr>
          <w:rFonts w:ascii="Times New Roman" w:eastAsia="Calibri" w:hAnsi="Times New Roman" w:cs="Times New Roman"/>
          <w:sz w:val="12"/>
          <w:szCs w:val="12"/>
        </w:rPr>
      </w:pPr>
      <w:r w:rsidRPr="005E0732">
        <w:rPr>
          <w:rFonts w:ascii="Times New Roman" w:eastAsia="Calibri" w:hAnsi="Times New Roman" w:cs="Times New Roman"/>
          <w:sz w:val="12"/>
          <w:szCs w:val="12"/>
        </w:rPr>
        <w:t>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ведущего специалиста Администрации сельского поселения Кутузовский муниципального района Сергиевский Самарской области Хомякову Ольгу Михайловну.</w:t>
      </w:r>
    </w:p>
    <w:p w:rsidR="005E0732" w:rsidRPr="005E0732" w:rsidRDefault="005E0732" w:rsidP="005E0732">
      <w:pPr>
        <w:tabs>
          <w:tab w:val="left" w:pos="284"/>
        </w:tabs>
        <w:spacing w:after="0" w:line="240" w:lineRule="auto"/>
        <w:ind w:firstLine="284"/>
        <w:jc w:val="both"/>
        <w:rPr>
          <w:rFonts w:ascii="Times New Roman" w:eastAsia="Calibri" w:hAnsi="Times New Roman" w:cs="Times New Roman"/>
          <w:sz w:val="12"/>
          <w:szCs w:val="12"/>
        </w:rPr>
      </w:pPr>
      <w:r w:rsidRPr="005E0732">
        <w:rPr>
          <w:rFonts w:ascii="Times New Roman" w:eastAsia="Calibri" w:hAnsi="Times New Roman" w:cs="Times New Roman"/>
          <w:sz w:val="12"/>
          <w:szCs w:val="12"/>
        </w:rPr>
        <w:t>12. Опубликовать настоящее постановление в газете «Сергиевский вестник».</w:t>
      </w:r>
    </w:p>
    <w:p w:rsidR="005E0732" w:rsidRPr="005E0732" w:rsidRDefault="005E0732" w:rsidP="005E0732">
      <w:pPr>
        <w:tabs>
          <w:tab w:val="left" w:pos="284"/>
        </w:tabs>
        <w:spacing w:after="0" w:line="240" w:lineRule="auto"/>
        <w:ind w:firstLine="284"/>
        <w:jc w:val="both"/>
        <w:rPr>
          <w:rFonts w:ascii="Times New Roman" w:eastAsia="Calibri" w:hAnsi="Times New Roman" w:cs="Times New Roman"/>
          <w:sz w:val="12"/>
          <w:szCs w:val="12"/>
        </w:rPr>
      </w:pPr>
      <w:r w:rsidRPr="005E0732">
        <w:rPr>
          <w:rFonts w:ascii="Times New Roman" w:eastAsia="Calibri" w:hAnsi="Times New Roman" w:cs="Times New Roman"/>
          <w:sz w:val="12"/>
          <w:szCs w:val="12"/>
        </w:rPr>
        <w:t>13. Администрации в целях заблаговременного ознакомления жителей поселения и иных заинтересованных лиц с проектом планировки и межевания территории для проектирования и строительства объекта «Обустройство скважин №№ 318, 321 Южно-</w:t>
      </w:r>
      <w:proofErr w:type="spellStart"/>
      <w:r w:rsidRPr="005E0732">
        <w:rPr>
          <w:rFonts w:ascii="Times New Roman" w:eastAsia="Calibri" w:hAnsi="Times New Roman" w:cs="Times New Roman"/>
          <w:sz w:val="12"/>
          <w:szCs w:val="12"/>
        </w:rPr>
        <w:t>Золотаревского</w:t>
      </w:r>
      <w:proofErr w:type="spellEnd"/>
      <w:r w:rsidRPr="005E0732">
        <w:rPr>
          <w:rFonts w:ascii="Times New Roman" w:eastAsia="Calibri" w:hAnsi="Times New Roman" w:cs="Times New Roman"/>
          <w:sz w:val="12"/>
          <w:szCs w:val="12"/>
        </w:rPr>
        <w:t xml:space="preserve"> месторождения» в границах сельского поселения Кутузовский муниципального района Сергиевский Самарской области обеспечить:</w:t>
      </w:r>
    </w:p>
    <w:p w:rsidR="005E0732" w:rsidRPr="005E0732" w:rsidRDefault="005E0732" w:rsidP="005E0732">
      <w:pPr>
        <w:tabs>
          <w:tab w:val="left" w:pos="284"/>
        </w:tabs>
        <w:spacing w:after="0" w:line="240" w:lineRule="auto"/>
        <w:ind w:firstLine="284"/>
        <w:jc w:val="both"/>
        <w:rPr>
          <w:rFonts w:ascii="Times New Roman" w:eastAsia="Calibri" w:hAnsi="Times New Roman" w:cs="Times New Roman"/>
          <w:sz w:val="12"/>
          <w:szCs w:val="12"/>
        </w:rPr>
      </w:pPr>
      <w:r w:rsidRPr="005E0732">
        <w:rPr>
          <w:rFonts w:ascii="Times New Roman" w:eastAsia="Calibri" w:hAnsi="Times New Roman" w:cs="Times New Roman"/>
          <w:sz w:val="12"/>
          <w:szCs w:val="12"/>
        </w:rPr>
        <w:lastRenderedPageBreak/>
        <w:t>размещение проекта планировки и межевания территории для проектирования и строительства объекта «Обустройство скважин №№ 318, 321 Южно-</w:t>
      </w:r>
      <w:proofErr w:type="spellStart"/>
      <w:r w:rsidRPr="005E0732">
        <w:rPr>
          <w:rFonts w:ascii="Times New Roman" w:eastAsia="Calibri" w:hAnsi="Times New Roman" w:cs="Times New Roman"/>
          <w:sz w:val="12"/>
          <w:szCs w:val="12"/>
        </w:rPr>
        <w:t>Золотаревского</w:t>
      </w:r>
      <w:proofErr w:type="spellEnd"/>
      <w:r w:rsidRPr="005E0732">
        <w:rPr>
          <w:rFonts w:ascii="Times New Roman" w:eastAsia="Calibri" w:hAnsi="Times New Roman" w:cs="Times New Roman"/>
          <w:sz w:val="12"/>
          <w:szCs w:val="12"/>
        </w:rPr>
        <w:t xml:space="preserve"> месторождения» в границах сельского поселения Кутузовский муниципального района Сергиевский Самарской области на официальном сайте Администрации муниципального района Сергиевский в информационно-телекоммуникационной сети «Интернет» - http://www.sergievsk.ru;</w:t>
      </w:r>
    </w:p>
    <w:p w:rsidR="005E0732" w:rsidRPr="005E0732" w:rsidRDefault="005E0732" w:rsidP="005E0732">
      <w:pPr>
        <w:tabs>
          <w:tab w:val="left" w:pos="284"/>
        </w:tabs>
        <w:spacing w:after="0" w:line="240" w:lineRule="auto"/>
        <w:ind w:firstLine="284"/>
        <w:jc w:val="both"/>
        <w:rPr>
          <w:rFonts w:ascii="Times New Roman" w:eastAsia="Calibri" w:hAnsi="Times New Roman" w:cs="Times New Roman"/>
          <w:sz w:val="12"/>
          <w:szCs w:val="12"/>
        </w:rPr>
      </w:pPr>
      <w:r w:rsidRPr="005E0732">
        <w:rPr>
          <w:rFonts w:ascii="Times New Roman" w:eastAsia="Calibri" w:hAnsi="Times New Roman" w:cs="Times New Roman"/>
          <w:sz w:val="12"/>
          <w:szCs w:val="12"/>
        </w:rPr>
        <w:t>беспрепятственный доступ к ознакомлению с проектом планировки и межевания территории для проектирования и строительства объекта «Обустройство скважин №№ 318, 321 Южно-</w:t>
      </w:r>
      <w:proofErr w:type="spellStart"/>
      <w:r w:rsidRPr="005E0732">
        <w:rPr>
          <w:rFonts w:ascii="Times New Roman" w:eastAsia="Calibri" w:hAnsi="Times New Roman" w:cs="Times New Roman"/>
          <w:sz w:val="12"/>
          <w:szCs w:val="12"/>
        </w:rPr>
        <w:t>Золотаревского</w:t>
      </w:r>
      <w:proofErr w:type="spellEnd"/>
      <w:r w:rsidRPr="005E0732">
        <w:rPr>
          <w:rFonts w:ascii="Times New Roman" w:eastAsia="Calibri" w:hAnsi="Times New Roman" w:cs="Times New Roman"/>
          <w:sz w:val="12"/>
          <w:szCs w:val="12"/>
        </w:rPr>
        <w:t xml:space="preserve"> месторождения» в границах сельского поселения Кутузовский муниципального района Сергиевский Самарской области в здании Администрации поселения (в соответствии с режимом работы Администрации поселения).</w:t>
      </w:r>
    </w:p>
    <w:p w:rsidR="005E0732" w:rsidRPr="005E0732" w:rsidRDefault="005E0732" w:rsidP="005E0732">
      <w:pPr>
        <w:tabs>
          <w:tab w:val="left" w:pos="284"/>
        </w:tabs>
        <w:spacing w:after="0" w:line="240" w:lineRule="auto"/>
        <w:ind w:firstLine="284"/>
        <w:jc w:val="both"/>
        <w:rPr>
          <w:rFonts w:ascii="Times New Roman" w:eastAsia="Calibri" w:hAnsi="Times New Roman" w:cs="Times New Roman"/>
          <w:sz w:val="12"/>
          <w:szCs w:val="12"/>
        </w:rPr>
      </w:pPr>
      <w:r w:rsidRPr="005E0732">
        <w:rPr>
          <w:rFonts w:ascii="Times New Roman" w:eastAsia="Calibri" w:hAnsi="Times New Roman" w:cs="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CA6268" w:rsidRDefault="00CA6268" w:rsidP="005E0732">
      <w:pPr>
        <w:tabs>
          <w:tab w:val="left" w:pos="284"/>
        </w:tabs>
        <w:spacing w:after="0" w:line="240" w:lineRule="auto"/>
        <w:jc w:val="right"/>
        <w:rPr>
          <w:rFonts w:ascii="Times New Roman" w:eastAsia="Calibri" w:hAnsi="Times New Roman" w:cs="Times New Roman"/>
          <w:sz w:val="12"/>
          <w:szCs w:val="12"/>
        </w:rPr>
      </w:pPr>
    </w:p>
    <w:p w:rsidR="005E0732" w:rsidRPr="005E0732" w:rsidRDefault="005E0732" w:rsidP="005E0732">
      <w:pPr>
        <w:tabs>
          <w:tab w:val="left" w:pos="284"/>
        </w:tabs>
        <w:spacing w:after="0" w:line="240" w:lineRule="auto"/>
        <w:jc w:val="right"/>
        <w:rPr>
          <w:rFonts w:ascii="Times New Roman" w:eastAsia="Calibri" w:hAnsi="Times New Roman" w:cs="Times New Roman"/>
          <w:sz w:val="12"/>
          <w:szCs w:val="12"/>
        </w:rPr>
      </w:pPr>
      <w:r w:rsidRPr="005E0732">
        <w:rPr>
          <w:rFonts w:ascii="Times New Roman" w:eastAsia="Calibri" w:hAnsi="Times New Roman" w:cs="Times New Roman"/>
          <w:sz w:val="12"/>
          <w:szCs w:val="12"/>
        </w:rPr>
        <w:t>Глава сельского поселения Кутузовский</w:t>
      </w:r>
    </w:p>
    <w:p w:rsidR="005E0732" w:rsidRPr="005E0732" w:rsidRDefault="005E0732" w:rsidP="005E0732">
      <w:pPr>
        <w:tabs>
          <w:tab w:val="left" w:pos="284"/>
        </w:tabs>
        <w:spacing w:after="0" w:line="240" w:lineRule="auto"/>
        <w:jc w:val="right"/>
        <w:rPr>
          <w:rFonts w:ascii="Times New Roman" w:eastAsia="Calibri" w:hAnsi="Times New Roman" w:cs="Times New Roman"/>
          <w:sz w:val="12"/>
          <w:szCs w:val="12"/>
        </w:rPr>
      </w:pPr>
      <w:r w:rsidRPr="005E0732">
        <w:rPr>
          <w:rFonts w:ascii="Times New Roman" w:eastAsia="Calibri" w:hAnsi="Times New Roman" w:cs="Times New Roman"/>
          <w:sz w:val="12"/>
          <w:szCs w:val="12"/>
        </w:rPr>
        <w:t>муниципального района Сергиевский</w:t>
      </w:r>
    </w:p>
    <w:p w:rsidR="00585987" w:rsidRPr="00585987" w:rsidRDefault="005E0732" w:rsidP="005E0732">
      <w:pPr>
        <w:tabs>
          <w:tab w:val="left" w:pos="284"/>
        </w:tabs>
        <w:spacing w:after="0" w:line="240" w:lineRule="auto"/>
        <w:jc w:val="right"/>
        <w:rPr>
          <w:rFonts w:ascii="Times New Roman" w:eastAsia="Calibri" w:hAnsi="Times New Roman" w:cs="Times New Roman"/>
          <w:sz w:val="12"/>
          <w:szCs w:val="12"/>
        </w:rPr>
      </w:pPr>
      <w:r w:rsidRPr="005E0732">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5E0732">
        <w:rPr>
          <w:rFonts w:ascii="Times New Roman" w:eastAsia="Calibri" w:hAnsi="Times New Roman" w:cs="Times New Roman"/>
          <w:sz w:val="12"/>
          <w:szCs w:val="12"/>
        </w:rPr>
        <w:t>Сабельникова</w:t>
      </w:r>
    </w:p>
    <w:p w:rsidR="00585987" w:rsidRPr="00585987" w:rsidRDefault="00585987" w:rsidP="00585987">
      <w:pPr>
        <w:tabs>
          <w:tab w:val="left" w:pos="284"/>
        </w:tabs>
        <w:spacing w:after="0" w:line="240" w:lineRule="auto"/>
        <w:jc w:val="both"/>
        <w:rPr>
          <w:rFonts w:ascii="Times New Roman" w:eastAsia="Calibri" w:hAnsi="Times New Roman" w:cs="Times New Roman"/>
          <w:sz w:val="12"/>
          <w:szCs w:val="12"/>
        </w:rPr>
      </w:pPr>
    </w:p>
    <w:p w:rsidR="00AC2853" w:rsidRPr="0015017C" w:rsidRDefault="00AC2853" w:rsidP="00AC2853">
      <w:pPr>
        <w:spacing w:after="0" w:line="240" w:lineRule="auto"/>
        <w:jc w:val="right"/>
        <w:rPr>
          <w:rFonts w:ascii="Times New Roman" w:hAnsi="Times New Roman"/>
          <w:i/>
          <w:sz w:val="12"/>
          <w:szCs w:val="12"/>
        </w:rPr>
      </w:pPr>
      <w:r w:rsidRPr="0015017C">
        <w:rPr>
          <w:rFonts w:ascii="Times New Roman" w:hAnsi="Times New Roman"/>
          <w:i/>
          <w:sz w:val="12"/>
          <w:szCs w:val="12"/>
        </w:rPr>
        <w:t>Приложение</w:t>
      </w:r>
    </w:p>
    <w:p w:rsidR="00AC2853" w:rsidRPr="0015017C" w:rsidRDefault="00AC2853" w:rsidP="00AC2853">
      <w:pPr>
        <w:spacing w:after="0" w:line="240" w:lineRule="auto"/>
        <w:jc w:val="right"/>
        <w:rPr>
          <w:rFonts w:ascii="Times New Roman" w:hAnsi="Times New Roman"/>
          <w:i/>
          <w:sz w:val="12"/>
          <w:szCs w:val="12"/>
        </w:rPr>
      </w:pPr>
      <w:r>
        <w:rPr>
          <w:rFonts w:ascii="Times New Roman" w:hAnsi="Times New Roman"/>
          <w:i/>
          <w:sz w:val="12"/>
          <w:szCs w:val="12"/>
        </w:rPr>
        <w:t>к постановлению Г</w:t>
      </w:r>
      <w:r w:rsidR="00047A03">
        <w:rPr>
          <w:rFonts w:ascii="Times New Roman" w:hAnsi="Times New Roman"/>
          <w:i/>
          <w:sz w:val="12"/>
          <w:szCs w:val="12"/>
        </w:rPr>
        <w:t>лавы сельского поселения Кутузовский</w:t>
      </w:r>
    </w:p>
    <w:p w:rsidR="00AC2853" w:rsidRPr="0015017C" w:rsidRDefault="00AC2853" w:rsidP="00AC2853">
      <w:pPr>
        <w:spacing w:after="0" w:line="240" w:lineRule="auto"/>
        <w:jc w:val="right"/>
        <w:rPr>
          <w:rFonts w:ascii="Times New Roman" w:hAnsi="Times New Roman"/>
          <w:i/>
          <w:sz w:val="12"/>
          <w:szCs w:val="12"/>
        </w:rPr>
      </w:pPr>
      <w:r w:rsidRPr="0015017C">
        <w:rPr>
          <w:rFonts w:ascii="Times New Roman" w:hAnsi="Times New Roman"/>
          <w:i/>
          <w:sz w:val="12"/>
          <w:szCs w:val="12"/>
        </w:rPr>
        <w:t>муниципального района Сергиевский Самарской области</w:t>
      </w:r>
    </w:p>
    <w:p w:rsidR="00AC2853" w:rsidRDefault="00AC2853" w:rsidP="00AC2853">
      <w:pPr>
        <w:tabs>
          <w:tab w:val="left" w:pos="284"/>
        </w:tabs>
        <w:spacing w:after="0" w:line="240" w:lineRule="auto"/>
        <w:jc w:val="right"/>
        <w:rPr>
          <w:rFonts w:ascii="Times New Roman" w:hAnsi="Times New Roman"/>
          <w:i/>
          <w:sz w:val="12"/>
          <w:szCs w:val="12"/>
        </w:rPr>
      </w:pPr>
      <w:r w:rsidRPr="0015017C">
        <w:rPr>
          <w:rFonts w:ascii="Times New Roman" w:hAnsi="Times New Roman"/>
          <w:i/>
          <w:sz w:val="12"/>
          <w:szCs w:val="12"/>
        </w:rPr>
        <w:t>№</w:t>
      </w:r>
      <w:r w:rsidR="00047A03">
        <w:rPr>
          <w:rFonts w:ascii="Times New Roman" w:hAnsi="Times New Roman"/>
          <w:i/>
          <w:sz w:val="12"/>
          <w:szCs w:val="12"/>
        </w:rPr>
        <w:t>2 от “05</w:t>
      </w:r>
      <w:r w:rsidRPr="0015017C">
        <w:rPr>
          <w:rFonts w:ascii="Times New Roman" w:hAnsi="Times New Roman"/>
          <w:i/>
          <w:sz w:val="12"/>
          <w:szCs w:val="12"/>
        </w:rPr>
        <w:t xml:space="preserve">” </w:t>
      </w:r>
      <w:r w:rsidR="00047A03">
        <w:rPr>
          <w:rFonts w:ascii="Times New Roman" w:hAnsi="Times New Roman"/>
          <w:i/>
          <w:sz w:val="12"/>
          <w:szCs w:val="12"/>
        </w:rPr>
        <w:t>мая</w:t>
      </w:r>
      <w:r w:rsidRPr="0015017C">
        <w:rPr>
          <w:rFonts w:ascii="Times New Roman" w:hAnsi="Times New Roman"/>
          <w:i/>
          <w:sz w:val="12"/>
          <w:szCs w:val="12"/>
        </w:rPr>
        <w:t xml:space="preserve"> 2016 г.</w:t>
      </w:r>
    </w:p>
    <w:p w:rsidR="00CA6268" w:rsidRDefault="00CA6268" w:rsidP="00AC2853">
      <w:pPr>
        <w:tabs>
          <w:tab w:val="left" w:pos="284"/>
        </w:tabs>
        <w:spacing w:after="0" w:line="240" w:lineRule="auto"/>
        <w:jc w:val="right"/>
        <w:rPr>
          <w:rFonts w:ascii="Times New Roman" w:hAnsi="Times New Roman"/>
          <w:i/>
          <w:sz w:val="12"/>
          <w:szCs w:val="12"/>
        </w:rPr>
      </w:pPr>
    </w:p>
    <w:p w:rsidR="00201198" w:rsidRPr="00201198" w:rsidRDefault="00201198" w:rsidP="00201198">
      <w:pPr>
        <w:tabs>
          <w:tab w:val="left" w:pos="284"/>
        </w:tabs>
        <w:spacing w:after="0" w:line="240" w:lineRule="auto"/>
        <w:jc w:val="center"/>
        <w:rPr>
          <w:rFonts w:ascii="Times New Roman" w:eastAsia="Calibri" w:hAnsi="Times New Roman" w:cs="Times New Roman"/>
          <w:sz w:val="12"/>
          <w:szCs w:val="12"/>
        </w:rPr>
      </w:pPr>
      <w:r w:rsidRPr="00201198">
        <w:rPr>
          <w:rFonts w:ascii="Times New Roman" w:eastAsia="Calibri" w:hAnsi="Times New Roman" w:cs="Times New Roman"/>
          <w:sz w:val="12"/>
          <w:szCs w:val="12"/>
        </w:rPr>
        <w:t>Общество с ограниченной ответственностью</w:t>
      </w:r>
      <w:r>
        <w:rPr>
          <w:rFonts w:ascii="Times New Roman" w:eastAsia="Calibri" w:hAnsi="Times New Roman" w:cs="Times New Roman"/>
          <w:sz w:val="12"/>
          <w:szCs w:val="12"/>
        </w:rPr>
        <w:t xml:space="preserve"> </w:t>
      </w:r>
      <w:r w:rsidRPr="00201198">
        <w:rPr>
          <w:rFonts w:ascii="Times New Roman" w:eastAsia="Calibri" w:hAnsi="Times New Roman" w:cs="Times New Roman"/>
          <w:sz w:val="12"/>
          <w:szCs w:val="12"/>
        </w:rPr>
        <w:t>Научно-производственная фирма</w:t>
      </w:r>
      <w:r>
        <w:rPr>
          <w:rFonts w:ascii="Times New Roman" w:eastAsia="Calibri" w:hAnsi="Times New Roman" w:cs="Times New Roman"/>
          <w:sz w:val="12"/>
          <w:szCs w:val="12"/>
        </w:rPr>
        <w:t xml:space="preserve"> </w:t>
      </w:r>
      <w:r w:rsidRPr="00201198">
        <w:rPr>
          <w:rFonts w:ascii="Times New Roman" w:eastAsia="Calibri" w:hAnsi="Times New Roman" w:cs="Times New Roman"/>
          <w:sz w:val="12"/>
          <w:szCs w:val="12"/>
        </w:rPr>
        <w:t>«</w:t>
      </w:r>
      <w:proofErr w:type="spellStart"/>
      <w:r w:rsidRPr="00201198">
        <w:rPr>
          <w:rFonts w:ascii="Times New Roman" w:eastAsia="Calibri" w:hAnsi="Times New Roman" w:cs="Times New Roman"/>
          <w:sz w:val="12"/>
          <w:szCs w:val="12"/>
        </w:rPr>
        <w:t>Нефтетехпроект</w:t>
      </w:r>
      <w:proofErr w:type="spellEnd"/>
      <w:r w:rsidRPr="00201198">
        <w:rPr>
          <w:rFonts w:ascii="Times New Roman" w:eastAsia="Calibri" w:hAnsi="Times New Roman" w:cs="Times New Roman"/>
          <w:sz w:val="12"/>
          <w:szCs w:val="12"/>
        </w:rPr>
        <w:t>»</w:t>
      </w:r>
    </w:p>
    <w:p w:rsidR="00201198" w:rsidRPr="00201198" w:rsidRDefault="00201198" w:rsidP="00201198">
      <w:pPr>
        <w:tabs>
          <w:tab w:val="left" w:pos="284"/>
        </w:tabs>
        <w:spacing w:after="0" w:line="240" w:lineRule="auto"/>
        <w:jc w:val="center"/>
        <w:rPr>
          <w:rFonts w:ascii="Times New Roman" w:eastAsia="Calibri" w:hAnsi="Times New Roman" w:cs="Times New Roman"/>
          <w:sz w:val="12"/>
          <w:szCs w:val="12"/>
        </w:rPr>
      </w:pPr>
      <w:r w:rsidRPr="00201198">
        <w:rPr>
          <w:rFonts w:ascii="Times New Roman" w:eastAsia="Calibri" w:hAnsi="Times New Roman" w:cs="Times New Roman"/>
          <w:sz w:val="12"/>
          <w:szCs w:val="12"/>
        </w:rPr>
        <w:t>_______________________________________________________________________________</w:t>
      </w:r>
    </w:p>
    <w:p w:rsidR="00201198" w:rsidRPr="00201198" w:rsidRDefault="00201198" w:rsidP="00201198">
      <w:pPr>
        <w:tabs>
          <w:tab w:val="left" w:pos="284"/>
        </w:tabs>
        <w:spacing w:after="0" w:line="240" w:lineRule="auto"/>
        <w:jc w:val="center"/>
        <w:rPr>
          <w:rFonts w:ascii="Times New Roman" w:eastAsia="Calibri" w:hAnsi="Times New Roman" w:cs="Times New Roman"/>
          <w:sz w:val="12"/>
          <w:szCs w:val="12"/>
        </w:rPr>
      </w:pPr>
      <w:r w:rsidRPr="00201198">
        <w:rPr>
          <w:rFonts w:ascii="Times New Roman" w:eastAsia="Calibri" w:hAnsi="Times New Roman" w:cs="Times New Roman"/>
          <w:sz w:val="12"/>
          <w:szCs w:val="12"/>
        </w:rPr>
        <w:t>Заказчик - Открытое акционерное общество</w:t>
      </w:r>
      <w:r>
        <w:rPr>
          <w:rFonts w:ascii="Times New Roman" w:eastAsia="Calibri" w:hAnsi="Times New Roman" w:cs="Times New Roman"/>
          <w:sz w:val="12"/>
          <w:szCs w:val="12"/>
        </w:rPr>
        <w:t xml:space="preserve"> </w:t>
      </w:r>
      <w:r w:rsidRPr="00201198">
        <w:rPr>
          <w:rFonts w:ascii="Times New Roman" w:eastAsia="Calibri" w:hAnsi="Times New Roman" w:cs="Times New Roman"/>
          <w:sz w:val="12"/>
          <w:szCs w:val="12"/>
        </w:rPr>
        <w:t>«</w:t>
      </w:r>
      <w:proofErr w:type="spellStart"/>
      <w:r w:rsidRPr="00201198">
        <w:rPr>
          <w:rFonts w:ascii="Times New Roman" w:eastAsia="Calibri" w:hAnsi="Times New Roman" w:cs="Times New Roman"/>
          <w:sz w:val="12"/>
          <w:szCs w:val="12"/>
        </w:rPr>
        <w:t>Самараинвестнефть</w:t>
      </w:r>
      <w:proofErr w:type="spellEnd"/>
      <w:r w:rsidRPr="00201198">
        <w:rPr>
          <w:rFonts w:ascii="Times New Roman" w:eastAsia="Calibri" w:hAnsi="Times New Roman" w:cs="Times New Roman"/>
          <w:sz w:val="12"/>
          <w:szCs w:val="12"/>
        </w:rPr>
        <w:t>»</w:t>
      </w:r>
    </w:p>
    <w:p w:rsidR="00CA6268" w:rsidRDefault="00CA6268" w:rsidP="00201198">
      <w:pPr>
        <w:tabs>
          <w:tab w:val="left" w:pos="284"/>
        </w:tabs>
        <w:spacing w:after="0" w:line="240" w:lineRule="auto"/>
        <w:jc w:val="center"/>
        <w:rPr>
          <w:rFonts w:ascii="Times New Roman" w:eastAsia="Calibri" w:hAnsi="Times New Roman" w:cs="Times New Roman"/>
          <w:sz w:val="12"/>
          <w:szCs w:val="12"/>
        </w:rPr>
      </w:pPr>
    </w:p>
    <w:p w:rsidR="00201198" w:rsidRPr="00201198" w:rsidRDefault="00201198" w:rsidP="00201198">
      <w:pPr>
        <w:tabs>
          <w:tab w:val="left" w:pos="284"/>
        </w:tabs>
        <w:spacing w:after="0" w:line="240" w:lineRule="auto"/>
        <w:jc w:val="center"/>
        <w:rPr>
          <w:rFonts w:ascii="Times New Roman" w:eastAsia="Calibri" w:hAnsi="Times New Roman" w:cs="Times New Roman"/>
          <w:sz w:val="12"/>
          <w:szCs w:val="12"/>
        </w:rPr>
      </w:pPr>
      <w:r w:rsidRPr="00201198">
        <w:rPr>
          <w:rFonts w:ascii="Times New Roman" w:eastAsia="Calibri" w:hAnsi="Times New Roman" w:cs="Times New Roman"/>
          <w:sz w:val="12"/>
          <w:szCs w:val="12"/>
        </w:rPr>
        <w:t>Документация по планировке и межеванию территории</w:t>
      </w:r>
      <w:r>
        <w:rPr>
          <w:rFonts w:ascii="Times New Roman" w:eastAsia="Calibri" w:hAnsi="Times New Roman" w:cs="Times New Roman"/>
          <w:sz w:val="12"/>
          <w:szCs w:val="12"/>
        </w:rPr>
        <w:t xml:space="preserve"> </w:t>
      </w:r>
      <w:r w:rsidRPr="00201198">
        <w:rPr>
          <w:rFonts w:ascii="Times New Roman" w:eastAsia="Calibri" w:hAnsi="Times New Roman" w:cs="Times New Roman"/>
          <w:sz w:val="12"/>
          <w:szCs w:val="12"/>
        </w:rPr>
        <w:t>для строительства объекта</w:t>
      </w:r>
    </w:p>
    <w:p w:rsidR="00201198" w:rsidRPr="00201198" w:rsidRDefault="00201198" w:rsidP="00201198">
      <w:pPr>
        <w:tabs>
          <w:tab w:val="left" w:pos="284"/>
        </w:tabs>
        <w:spacing w:after="0" w:line="240" w:lineRule="auto"/>
        <w:jc w:val="center"/>
        <w:rPr>
          <w:rFonts w:ascii="Times New Roman" w:eastAsia="Calibri" w:hAnsi="Times New Roman" w:cs="Times New Roman"/>
          <w:sz w:val="12"/>
          <w:szCs w:val="12"/>
        </w:rPr>
      </w:pPr>
      <w:r w:rsidRPr="00201198">
        <w:rPr>
          <w:rFonts w:ascii="Times New Roman" w:eastAsia="Calibri" w:hAnsi="Times New Roman" w:cs="Times New Roman"/>
          <w:sz w:val="12"/>
          <w:szCs w:val="12"/>
        </w:rPr>
        <w:t>«Обустройство скважин №№ 318, 321</w:t>
      </w:r>
      <w:r>
        <w:rPr>
          <w:rFonts w:ascii="Times New Roman" w:eastAsia="Calibri" w:hAnsi="Times New Roman" w:cs="Times New Roman"/>
          <w:sz w:val="12"/>
          <w:szCs w:val="12"/>
        </w:rPr>
        <w:t xml:space="preserve"> </w:t>
      </w:r>
      <w:r w:rsidRPr="00201198">
        <w:rPr>
          <w:rFonts w:ascii="Times New Roman" w:eastAsia="Calibri" w:hAnsi="Times New Roman" w:cs="Times New Roman"/>
          <w:sz w:val="12"/>
          <w:szCs w:val="12"/>
        </w:rPr>
        <w:t>Южно-</w:t>
      </w:r>
      <w:proofErr w:type="spellStart"/>
      <w:r w:rsidRPr="00201198">
        <w:rPr>
          <w:rFonts w:ascii="Times New Roman" w:eastAsia="Calibri" w:hAnsi="Times New Roman" w:cs="Times New Roman"/>
          <w:sz w:val="12"/>
          <w:szCs w:val="12"/>
        </w:rPr>
        <w:t>Золотаревского</w:t>
      </w:r>
      <w:proofErr w:type="spellEnd"/>
      <w:r w:rsidRPr="00201198">
        <w:rPr>
          <w:rFonts w:ascii="Times New Roman" w:eastAsia="Calibri" w:hAnsi="Times New Roman" w:cs="Times New Roman"/>
          <w:sz w:val="12"/>
          <w:szCs w:val="12"/>
        </w:rPr>
        <w:t xml:space="preserve"> месторождения»</w:t>
      </w:r>
    </w:p>
    <w:p w:rsidR="00201198" w:rsidRPr="00201198" w:rsidRDefault="00201198" w:rsidP="00201198">
      <w:pPr>
        <w:tabs>
          <w:tab w:val="left" w:pos="284"/>
        </w:tabs>
        <w:spacing w:after="0" w:line="240" w:lineRule="auto"/>
        <w:jc w:val="center"/>
        <w:rPr>
          <w:rFonts w:ascii="Times New Roman" w:eastAsia="Calibri" w:hAnsi="Times New Roman" w:cs="Times New Roman"/>
          <w:sz w:val="12"/>
          <w:szCs w:val="12"/>
        </w:rPr>
      </w:pPr>
      <w:r w:rsidRPr="00201198">
        <w:rPr>
          <w:rFonts w:ascii="Times New Roman" w:eastAsia="Calibri" w:hAnsi="Times New Roman" w:cs="Times New Roman"/>
          <w:sz w:val="12"/>
          <w:szCs w:val="12"/>
        </w:rPr>
        <w:t>060/15 - ППТ и ПМТ</w:t>
      </w:r>
    </w:p>
    <w:p w:rsidR="000A76ED" w:rsidRDefault="00201198" w:rsidP="00201198">
      <w:pPr>
        <w:tabs>
          <w:tab w:val="left" w:pos="284"/>
        </w:tabs>
        <w:spacing w:after="0" w:line="240" w:lineRule="auto"/>
        <w:jc w:val="center"/>
        <w:rPr>
          <w:rFonts w:ascii="Times New Roman" w:eastAsia="Calibri" w:hAnsi="Times New Roman" w:cs="Times New Roman"/>
          <w:sz w:val="12"/>
          <w:szCs w:val="12"/>
        </w:rPr>
      </w:pPr>
      <w:r w:rsidRPr="00201198">
        <w:rPr>
          <w:rFonts w:ascii="Times New Roman" w:eastAsia="Calibri" w:hAnsi="Times New Roman" w:cs="Times New Roman"/>
          <w:sz w:val="12"/>
          <w:szCs w:val="12"/>
        </w:rPr>
        <w:t>Самара, 2016</w:t>
      </w:r>
    </w:p>
    <w:p w:rsidR="00201198" w:rsidRDefault="00201198" w:rsidP="00201198">
      <w:pPr>
        <w:tabs>
          <w:tab w:val="left" w:pos="284"/>
        </w:tabs>
        <w:spacing w:after="0" w:line="240" w:lineRule="auto"/>
        <w:jc w:val="center"/>
        <w:rPr>
          <w:rFonts w:ascii="Times New Roman" w:eastAsia="Calibri" w:hAnsi="Times New Roman" w:cs="Times New Roman"/>
          <w:sz w:val="12"/>
          <w:szCs w:val="12"/>
        </w:rPr>
      </w:pPr>
    </w:p>
    <w:p w:rsidR="00201198" w:rsidRPr="00201198" w:rsidRDefault="00201198" w:rsidP="00201198">
      <w:pPr>
        <w:tabs>
          <w:tab w:val="left" w:pos="284"/>
        </w:tabs>
        <w:spacing w:after="0" w:line="240" w:lineRule="auto"/>
        <w:jc w:val="center"/>
        <w:rPr>
          <w:rFonts w:ascii="Times New Roman" w:eastAsia="Calibri" w:hAnsi="Times New Roman" w:cs="Times New Roman"/>
          <w:sz w:val="12"/>
          <w:szCs w:val="12"/>
        </w:rPr>
      </w:pPr>
      <w:r w:rsidRPr="00201198">
        <w:rPr>
          <w:rFonts w:ascii="Times New Roman" w:eastAsia="Calibri" w:hAnsi="Times New Roman" w:cs="Times New Roman"/>
          <w:sz w:val="12"/>
          <w:szCs w:val="12"/>
        </w:rPr>
        <w:t>Общество с ограниченной ответственностью</w:t>
      </w:r>
      <w:r>
        <w:rPr>
          <w:rFonts w:ascii="Times New Roman" w:eastAsia="Calibri" w:hAnsi="Times New Roman" w:cs="Times New Roman"/>
          <w:sz w:val="12"/>
          <w:szCs w:val="12"/>
        </w:rPr>
        <w:t xml:space="preserve"> </w:t>
      </w:r>
      <w:r w:rsidRPr="00201198">
        <w:rPr>
          <w:rFonts w:ascii="Times New Roman" w:eastAsia="Calibri" w:hAnsi="Times New Roman" w:cs="Times New Roman"/>
          <w:sz w:val="12"/>
          <w:szCs w:val="12"/>
        </w:rPr>
        <w:t>Научно-производственная фирма</w:t>
      </w:r>
      <w:r>
        <w:rPr>
          <w:rFonts w:ascii="Times New Roman" w:eastAsia="Calibri" w:hAnsi="Times New Roman" w:cs="Times New Roman"/>
          <w:sz w:val="12"/>
          <w:szCs w:val="12"/>
        </w:rPr>
        <w:t xml:space="preserve"> </w:t>
      </w:r>
      <w:r w:rsidRPr="00201198">
        <w:rPr>
          <w:rFonts w:ascii="Times New Roman" w:eastAsia="Calibri" w:hAnsi="Times New Roman" w:cs="Times New Roman"/>
          <w:sz w:val="12"/>
          <w:szCs w:val="12"/>
        </w:rPr>
        <w:t>«</w:t>
      </w:r>
      <w:proofErr w:type="spellStart"/>
      <w:r w:rsidRPr="00201198">
        <w:rPr>
          <w:rFonts w:ascii="Times New Roman" w:eastAsia="Calibri" w:hAnsi="Times New Roman" w:cs="Times New Roman"/>
          <w:sz w:val="12"/>
          <w:szCs w:val="12"/>
        </w:rPr>
        <w:t>Нефтетехпроект</w:t>
      </w:r>
      <w:proofErr w:type="spellEnd"/>
      <w:r w:rsidRPr="00201198">
        <w:rPr>
          <w:rFonts w:ascii="Times New Roman" w:eastAsia="Calibri" w:hAnsi="Times New Roman" w:cs="Times New Roman"/>
          <w:sz w:val="12"/>
          <w:szCs w:val="12"/>
        </w:rPr>
        <w:t>»</w:t>
      </w:r>
    </w:p>
    <w:p w:rsidR="00201198" w:rsidRPr="00201198" w:rsidRDefault="00201198" w:rsidP="00201198">
      <w:pPr>
        <w:tabs>
          <w:tab w:val="left" w:pos="284"/>
        </w:tabs>
        <w:spacing w:after="0" w:line="240" w:lineRule="auto"/>
        <w:jc w:val="center"/>
        <w:rPr>
          <w:rFonts w:ascii="Times New Roman" w:eastAsia="Calibri" w:hAnsi="Times New Roman" w:cs="Times New Roman"/>
          <w:sz w:val="12"/>
          <w:szCs w:val="12"/>
        </w:rPr>
      </w:pPr>
      <w:r w:rsidRPr="00201198">
        <w:rPr>
          <w:rFonts w:ascii="Times New Roman" w:eastAsia="Calibri" w:hAnsi="Times New Roman" w:cs="Times New Roman"/>
          <w:sz w:val="12"/>
          <w:szCs w:val="12"/>
        </w:rPr>
        <w:t>_______________________________________________________________________________</w:t>
      </w:r>
    </w:p>
    <w:p w:rsidR="00201198" w:rsidRPr="00201198" w:rsidRDefault="00201198" w:rsidP="00201198">
      <w:pPr>
        <w:tabs>
          <w:tab w:val="left" w:pos="284"/>
        </w:tabs>
        <w:spacing w:after="0" w:line="240" w:lineRule="auto"/>
        <w:jc w:val="center"/>
        <w:rPr>
          <w:rFonts w:ascii="Times New Roman" w:eastAsia="Calibri" w:hAnsi="Times New Roman" w:cs="Times New Roman"/>
          <w:sz w:val="12"/>
          <w:szCs w:val="12"/>
        </w:rPr>
      </w:pPr>
      <w:r w:rsidRPr="00201198">
        <w:rPr>
          <w:rFonts w:ascii="Times New Roman" w:eastAsia="Calibri" w:hAnsi="Times New Roman" w:cs="Times New Roman"/>
          <w:sz w:val="12"/>
          <w:szCs w:val="12"/>
        </w:rPr>
        <w:t>Заказчик - Открытое акционерное общество</w:t>
      </w:r>
      <w:r>
        <w:rPr>
          <w:rFonts w:ascii="Times New Roman" w:eastAsia="Calibri" w:hAnsi="Times New Roman" w:cs="Times New Roman"/>
          <w:sz w:val="12"/>
          <w:szCs w:val="12"/>
        </w:rPr>
        <w:t xml:space="preserve"> </w:t>
      </w:r>
      <w:r w:rsidRPr="00201198">
        <w:rPr>
          <w:rFonts w:ascii="Times New Roman" w:eastAsia="Calibri" w:hAnsi="Times New Roman" w:cs="Times New Roman"/>
          <w:sz w:val="12"/>
          <w:szCs w:val="12"/>
        </w:rPr>
        <w:t>«</w:t>
      </w:r>
      <w:proofErr w:type="spellStart"/>
      <w:r w:rsidRPr="00201198">
        <w:rPr>
          <w:rFonts w:ascii="Times New Roman" w:eastAsia="Calibri" w:hAnsi="Times New Roman" w:cs="Times New Roman"/>
          <w:sz w:val="12"/>
          <w:szCs w:val="12"/>
        </w:rPr>
        <w:t>Самараинвестнефть</w:t>
      </w:r>
      <w:proofErr w:type="spellEnd"/>
      <w:r w:rsidRPr="00201198">
        <w:rPr>
          <w:rFonts w:ascii="Times New Roman" w:eastAsia="Calibri" w:hAnsi="Times New Roman" w:cs="Times New Roman"/>
          <w:sz w:val="12"/>
          <w:szCs w:val="12"/>
        </w:rPr>
        <w:t>»</w:t>
      </w:r>
    </w:p>
    <w:p w:rsidR="00CA6268" w:rsidRDefault="00CA6268" w:rsidP="00201198">
      <w:pPr>
        <w:tabs>
          <w:tab w:val="left" w:pos="284"/>
        </w:tabs>
        <w:spacing w:after="0" w:line="240" w:lineRule="auto"/>
        <w:jc w:val="center"/>
        <w:rPr>
          <w:rFonts w:ascii="Times New Roman" w:eastAsia="Calibri" w:hAnsi="Times New Roman" w:cs="Times New Roman"/>
          <w:sz w:val="12"/>
          <w:szCs w:val="12"/>
        </w:rPr>
      </w:pPr>
    </w:p>
    <w:p w:rsidR="00201198" w:rsidRPr="00201198" w:rsidRDefault="00201198" w:rsidP="00201198">
      <w:pPr>
        <w:tabs>
          <w:tab w:val="left" w:pos="284"/>
        </w:tabs>
        <w:spacing w:after="0" w:line="240" w:lineRule="auto"/>
        <w:jc w:val="center"/>
        <w:rPr>
          <w:rFonts w:ascii="Times New Roman" w:eastAsia="Calibri" w:hAnsi="Times New Roman" w:cs="Times New Roman"/>
          <w:sz w:val="12"/>
          <w:szCs w:val="12"/>
        </w:rPr>
      </w:pPr>
      <w:r w:rsidRPr="00201198">
        <w:rPr>
          <w:rFonts w:ascii="Times New Roman" w:eastAsia="Calibri" w:hAnsi="Times New Roman" w:cs="Times New Roman"/>
          <w:sz w:val="12"/>
          <w:szCs w:val="12"/>
        </w:rPr>
        <w:t>Документация по планировке и межеванию территории</w:t>
      </w:r>
      <w:r>
        <w:rPr>
          <w:rFonts w:ascii="Times New Roman" w:eastAsia="Calibri" w:hAnsi="Times New Roman" w:cs="Times New Roman"/>
          <w:sz w:val="12"/>
          <w:szCs w:val="12"/>
        </w:rPr>
        <w:t xml:space="preserve"> </w:t>
      </w:r>
      <w:r w:rsidRPr="00201198">
        <w:rPr>
          <w:rFonts w:ascii="Times New Roman" w:eastAsia="Calibri" w:hAnsi="Times New Roman" w:cs="Times New Roman"/>
          <w:sz w:val="12"/>
          <w:szCs w:val="12"/>
        </w:rPr>
        <w:t>для строительства объекта</w:t>
      </w:r>
    </w:p>
    <w:p w:rsidR="00201198" w:rsidRPr="00201198" w:rsidRDefault="00201198" w:rsidP="00201198">
      <w:pPr>
        <w:tabs>
          <w:tab w:val="left" w:pos="284"/>
        </w:tabs>
        <w:spacing w:after="0" w:line="240" w:lineRule="auto"/>
        <w:jc w:val="center"/>
        <w:rPr>
          <w:rFonts w:ascii="Times New Roman" w:eastAsia="Calibri" w:hAnsi="Times New Roman" w:cs="Times New Roman"/>
          <w:sz w:val="12"/>
          <w:szCs w:val="12"/>
        </w:rPr>
      </w:pPr>
      <w:r w:rsidRPr="00201198">
        <w:rPr>
          <w:rFonts w:ascii="Times New Roman" w:eastAsia="Calibri" w:hAnsi="Times New Roman" w:cs="Times New Roman"/>
          <w:sz w:val="12"/>
          <w:szCs w:val="12"/>
        </w:rPr>
        <w:t>«Обустройство скважин №№ 318, 321</w:t>
      </w:r>
      <w:r>
        <w:rPr>
          <w:rFonts w:ascii="Times New Roman" w:eastAsia="Calibri" w:hAnsi="Times New Roman" w:cs="Times New Roman"/>
          <w:sz w:val="12"/>
          <w:szCs w:val="12"/>
        </w:rPr>
        <w:t xml:space="preserve"> </w:t>
      </w:r>
      <w:r w:rsidRPr="00201198">
        <w:rPr>
          <w:rFonts w:ascii="Times New Roman" w:eastAsia="Calibri" w:hAnsi="Times New Roman" w:cs="Times New Roman"/>
          <w:sz w:val="12"/>
          <w:szCs w:val="12"/>
        </w:rPr>
        <w:t>Южно-</w:t>
      </w:r>
      <w:proofErr w:type="spellStart"/>
      <w:r w:rsidRPr="00201198">
        <w:rPr>
          <w:rFonts w:ascii="Times New Roman" w:eastAsia="Calibri" w:hAnsi="Times New Roman" w:cs="Times New Roman"/>
          <w:sz w:val="12"/>
          <w:szCs w:val="12"/>
        </w:rPr>
        <w:t>Золотаревского</w:t>
      </w:r>
      <w:proofErr w:type="spellEnd"/>
      <w:r w:rsidRPr="00201198">
        <w:rPr>
          <w:rFonts w:ascii="Times New Roman" w:eastAsia="Calibri" w:hAnsi="Times New Roman" w:cs="Times New Roman"/>
          <w:sz w:val="12"/>
          <w:szCs w:val="12"/>
        </w:rPr>
        <w:t xml:space="preserve"> месторождения»</w:t>
      </w:r>
    </w:p>
    <w:p w:rsidR="00201198" w:rsidRDefault="00201198" w:rsidP="00201198">
      <w:pPr>
        <w:tabs>
          <w:tab w:val="left" w:pos="284"/>
        </w:tabs>
        <w:spacing w:after="0" w:line="240" w:lineRule="auto"/>
        <w:jc w:val="center"/>
        <w:rPr>
          <w:rFonts w:ascii="Times New Roman" w:eastAsia="Calibri" w:hAnsi="Times New Roman" w:cs="Times New Roman"/>
          <w:sz w:val="12"/>
          <w:szCs w:val="12"/>
        </w:rPr>
      </w:pPr>
      <w:r w:rsidRPr="00201198">
        <w:rPr>
          <w:rFonts w:ascii="Times New Roman" w:eastAsia="Calibri" w:hAnsi="Times New Roman" w:cs="Times New Roman"/>
          <w:sz w:val="12"/>
          <w:szCs w:val="12"/>
        </w:rPr>
        <w:t>060/15 - ППТ и ПМТ</w:t>
      </w:r>
    </w:p>
    <w:p w:rsidR="00CA6268" w:rsidRPr="00201198" w:rsidRDefault="00CA6268" w:rsidP="00201198">
      <w:pPr>
        <w:tabs>
          <w:tab w:val="left" w:pos="284"/>
        </w:tabs>
        <w:spacing w:after="0" w:line="240" w:lineRule="auto"/>
        <w:jc w:val="center"/>
        <w:rPr>
          <w:rFonts w:ascii="Times New Roman" w:eastAsia="Calibri" w:hAnsi="Times New Roman" w:cs="Times New Roman"/>
          <w:sz w:val="12"/>
          <w:szCs w:val="12"/>
        </w:rPr>
      </w:pPr>
    </w:p>
    <w:p w:rsidR="00201198" w:rsidRPr="00201198" w:rsidRDefault="00201198" w:rsidP="00201198">
      <w:pPr>
        <w:tabs>
          <w:tab w:val="left" w:pos="284"/>
        </w:tabs>
        <w:spacing w:after="0" w:line="240" w:lineRule="auto"/>
        <w:jc w:val="center"/>
        <w:rPr>
          <w:rFonts w:ascii="Times New Roman" w:eastAsia="Calibri" w:hAnsi="Times New Roman" w:cs="Times New Roman"/>
          <w:sz w:val="12"/>
          <w:szCs w:val="12"/>
        </w:rPr>
      </w:pPr>
      <w:r w:rsidRPr="00201198">
        <w:rPr>
          <w:rFonts w:ascii="Times New Roman" w:eastAsia="Calibri" w:hAnsi="Times New Roman" w:cs="Times New Roman"/>
          <w:sz w:val="12"/>
          <w:szCs w:val="12"/>
        </w:rPr>
        <w:t>Зам. дире</w:t>
      </w:r>
      <w:r>
        <w:rPr>
          <w:rFonts w:ascii="Times New Roman" w:eastAsia="Calibri" w:hAnsi="Times New Roman" w:cs="Times New Roman"/>
          <w:sz w:val="12"/>
          <w:szCs w:val="12"/>
        </w:rPr>
        <w:t xml:space="preserve">ктора по инженерным изысканиям      </w:t>
      </w:r>
      <w:r w:rsidR="005C7484">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201198">
        <w:rPr>
          <w:rFonts w:ascii="Times New Roman" w:eastAsia="Calibri" w:hAnsi="Times New Roman" w:cs="Times New Roman"/>
          <w:sz w:val="12"/>
          <w:szCs w:val="12"/>
        </w:rPr>
        <w:t>В.Д. Бабкин</w:t>
      </w:r>
    </w:p>
    <w:p w:rsidR="00201198" w:rsidRPr="00201198" w:rsidRDefault="00201198" w:rsidP="00201198">
      <w:pPr>
        <w:tabs>
          <w:tab w:val="left" w:pos="284"/>
        </w:tabs>
        <w:spacing w:after="0" w:line="240" w:lineRule="auto"/>
        <w:jc w:val="center"/>
        <w:rPr>
          <w:rFonts w:ascii="Times New Roman" w:eastAsia="Calibri" w:hAnsi="Times New Roman" w:cs="Times New Roman"/>
          <w:sz w:val="12"/>
          <w:szCs w:val="12"/>
        </w:rPr>
      </w:pPr>
      <w:r w:rsidRPr="00201198">
        <w:rPr>
          <w:rFonts w:ascii="Times New Roman" w:eastAsia="Calibri" w:hAnsi="Times New Roman" w:cs="Times New Roman"/>
          <w:sz w:val="12"/>
          <w:szCs w:val="12"/>
        </w:rPr>
        <w:t xml:space="preserve">Главный инженер проекта </w:t>
      </w:r>
      <w:r>
        <w:rPr>
          <w:rFonts w:ascii="Times New Roman" w:eastAsia="Calibri" w:hAnsi="Times New Roman" w:cs="Times New Roman"/>
          <w:sz w:val="12"/>
          <w:szCs w:val="12"/>
        </w:rPr>
        <w:t xml:space="preserve">                            </w:t>
      </w:r>
      <w:r w:rsidR="005C7484">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201198">
        <w:rPr>
          <w:rFonts w:ascii="Times New Roman" w:eastAsia="Calibri" w:hAnsi="Times New Roman" w:cs="Times New Roman"/>
          <w:sz w:val="12"/>
          <w:szCs w:val="12"/>
        </w:rPr>
        <w:t xml:space="preserve">Д.В. </w:t>
      </w:r>
      <w:proofErr w:type="spellStart"/>
      <w:r w:rsidRPr="00201198">
        <w:rPr>
          <w:rFonts w:ascii="Times New Roman" w:eastAsia="Calibri" w:hAnsi="Times New Roman" w:cs="Times New Roman"/>
          <w:sz w:val="12"/>
          <w:szCs w:val="12"/>
        </w:rPr>
        <w:t>Отдельнов</w:t>
      </w:r>
      <w:proofErr w:type="spellEnd"/>
    </w:p>
    <w:p w:rsidR="000A76ED" w:rsidRDefault="00201198" w:rsidP="00201198">
      <w:pPr>
        <w:tabs>
          <w:tab w:val="left" w:pos="284"/>
        </w:tabs>
        <w:spacing w:after="0" w:line="240" w:lineRule="auto"/>
        <w:jc w:val="center"/>
        <w:rPr>
          <w:rFonts w:ascii="Times New Roman" w:eastAsia="Calibri" w:hAnsi="Times New Roman" w:cs="Times New Roman"/>
          <w:sz w:val="12"/>
          <w:szCs w:val="12"/>
        </w:rPr>
      </w:pPr>
      <w:r w:rsidRPr="00201198">
        <w:rPr>
          <w:rFonts w:ascii="Times New Roman" w:eastAsia="Calibri" w:hAnsi="Times New Roman" w:cs="Times New Roman"/>
          <w:sz w:val="12"/>
          <w:szCs w:val="12"/>
        </w:rPr>
        <w:t>Самара, 2016</w:t>
      </w:r>
    </w:p>
    <w:p w:rsidR="00CA6268" w:rsidRDefault="00CA6268" w:rsidP="00201198">
      <w:pPr>
        <w:tabs>
          <w:tab w:val="left" w:pos="284"/>
        </w:tabs>
        <w:spacing w:after="0" w:line="240" w:lineRule="auto"/>
        <w:jc w:val="center"/>
        <w:rPr>
          <w:rFonts w:ascii="Times New Roman" w:eastAsia="Calibri" w:hAnsi="Times New Roman" w:cs="Times New Roman"/>
          <w:sz w:val="12"/>
          <w:szCs w:val="12"/>
        </w:rPr>
      </w:pPr>
    </w:p>
    <w:p w:rsidR="00493A20" w:rsidRPr="00493A20" w:rsidRDefault="00493A20" w:rsidP="00493A20">
      <w:pPr>
        <w:tabs>
          <w:tab w:val="left" w:pos="284"/>
        </w:tabs>
        <w:spacing w:after="0" w:line="240" w:lineRule="auto"/>
        <w:jc w:val="center"/>
        <w:rPr>
          <w:rFonts w:ascii="Times New Roman" w:eastAsia="Calibri" w:hAnsi="Times New Roman" w:cs="Times New Roman"/>
          <w:b/>
          <w:sz w:val="12"/>
          <w:szCs w:val="12"/>
        </w:rPr>
      </w:pPr>
      <w:r w:rsidRPr="00493A20">
        <w:rPr>
          <w:rFonts w:ascii="Times New Roman" w:eastAsia="Calibri" w:hAnsi="Times New Roman" w:cs="Times New Roman"/>
          <w:b/>
          <w:sz w:val="12"/>
          <w:szCs w:val="12"/>
        </w:rPr>
        <w:t>Список исполнителей</w:t>
      </w:r>
    </w:p>
    <w:p w:rsidR="00493A20" w:rsidRDefault="00493A20" w:rsidP="00493A20">
      <w:pPr>
        <w:tabs>
          <w:tab w:val="left" w:pos="284"/>
        </w:tabs>
        <w:spacing w:after="0" w:line="240" w:lineRule="auto"/>
        <w:jc w:val="both"/>
        <w:rPr>
          <w:rFonts w:ascii="Times New Roman" w:eastAsia="Calibri" w:hAnsi="Times New Roman" w:cs="Times New Roman"/>
          <w:b/>
          <w:sz w:val="12"/>
          <w:szCs w:val="12"/>
        </w:rPr>
      </w:pPr>
      <w:r w:rsidRPr="00493A20">
        <w:rPr>
          <w:rFonts w:ascii="Times New Roman" w:eastAsia="Calibri" w:hAnsi="Times New Roman" w:cs="Times New Roman"/>
          <w:b/>
          <w:sz w:val="12"/>
          <w:szCs w:val="12"/>
        </w:rPr>
        <w:t>Исполнители:</w:t>
      </w:r>
    </w:p>
    <w:p w:rsidR="00CA6268" w:rsidRPr="00493A20" w:rsidRDefault="00CA6268" w:rsidP="00493A20">
      <w:pPr>
        <w:tabs>
          <w:tab w:val="left" w:pos="284"/>
        </w:tabs>
        <w:spacing w:after="0" w:line="240" w:lineRule="auto"/>
        <w:jc w:val="both"/>
        <w:rPr>
          <w:rFonts w:ascii="Times New Roman" w:eastAsia="Calibri" w:hAnsi="Times New Roman" w:cs="Times New Roman"/>
          <w:b/>
          <w:sz w:val="12"/>
          <w:szCs w:val="12"/>
        </w:rPr>
      </w:pPr>
    </w:p>
    <w:p w:rsidR="00493A20" w:rsidRPr="00493A20" w:rsidRDefault="00493A20" w:rsidP="00493A20">
      <w:pPr>
        <w:tabs>
          <w:tab w:val="left" w:pos="284"/>
        </w:tabs>
        <w:spacing w:after="0" w:line="240" w:lineRule="auto"/>
        <w:jc w:val="both"/>
        <w:rPr>
          <w:rFonts w:ascii="Times New Roman" w:eastAsia="Calibri" w:hAnsi="Times New Roman" w:cs="Times New Roman"/>
          <w:sz w:val="12"/>
          <w:szCs w:val="12"/>
        </w:rPr>
      </w:pPr>
      <w:r w:rsidRPr="00493A20">
        <w:rPr>
          <w:rFonts w:ascii="Times New Roman" w:eastAsia="Calibri" w:hAnsi="Times New Roman" w:cs="Times New Roman"/>
          <w:sz w:val="12"/>
          <w:szCs w:val="12"/>
        </w:rPr>
        <w:t>Начальн</w:t>
      </w:r>
      <w:r>
        <w:rPr>
          <w:rFonts w:ascii="Times New Roman" w:eastAsia="Calibri" w:hAnsi="Times New Roman" w:cs="Times New Roman"/>
          <w:sz w:val="12"/>
          <w:szCs w:val="12"/>
        </w:rPr>
        <w:t>ик отдела инженерных изысканий</w:t>
      </w:r>
      <w:r w:rsidRPr="00493A20">
        <w:rPr>
          <w:rFonts w:ascii="Times New Roman" w:eastAsia="Calibri" w:hAnsi="Times New Roman" w:cs="Times New Roman"/>
          <w:sz w:val="12"/>
          <w:szCs w:val="12"/>
        </w:rPr>
        <w:t>______________ 15.04.2016г.</w:t>
      </w:r>
      <w:r>
        <w:rPr>
          <w:rFonts w:ascii="Times New Roman" w:eastAsia="Calibri" w:hAnsi="Times New Roman" w:cs="Times New Roman"/>
          <w:sz w:val="12"/>
          <w:szCs w:val="12"/>
        </w:rPr>
        <w:t xml:space="preserve"> </w:t>
      </w:r>
      <w:r w:rsidRPr="00493A20">
        <w:rPr>
          <w:rFonts w:ascii="Times New Roman" w:eastAsia="Calibri" w:hAnsi="Times New Roman" w:cs="Times New Roman"/>
          <w:sz w:val="12"/>
          <w:szCs w:val="12"/>
        </w:rPr>
        <w:t>В.В. Костылев</w:t>
      </w:r>
    </w:p>
    <w:p w:rsidR="00493A20" w:rsidRPr="00493A20" w:rsidRDefault="00AC37B1" w:rsidP="00493A2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93A20" w:rsidRPr="00493A20">
        <w:rPr>
          <w:rFonts w:ascii="Times New Roman" w:eastAsia="Calibri" w:hAnsi="Times New Roman" w:cs="Times New Roman"/>
          <w:sz w:val="12"/>
          <w:szCs w:val="12"/>
        </w:rPr>
        <w:t>(подпись, дата)</w:t>
      </w:r>
    </w:p>
    <w:p w:rsidR="00493A20" w:rsidRPr="00493A20" w:rsidRDefault="00493A20" w:rsidP="00493A20">
      <w:pPr>
        <w:tabs>
          <w:tab w:val="left" w:pos="284"/>
        </w:tabs>
        <w:spacing w:after="0" w:line="240" w:lineRule="auto"/>
        <w:jc w:val="both"/>
        <w:rPr>
          <w:rFonts w:ascii="Times New Roman" w:eastAsia="Calibri" w:hAnsi="Times New Roman" w:cs="Times New Roman"/>
          <w:sz w:val="12"/>
          <w:szCs w:val="12"/>
        </w:rPr>
      </w:pPr>
      <w:r w:rsidRPr="00493A20">
        <w:rPr>
          <w:rFonts w:ascii="Times New Roman" w:eastAsia="Calibri" w:hAnsi="Times New Roman" w:cs="Times New Roman"/>
          <w:sz w:val="12"/>
          <w:szCs w:val="12"/>
        </w:rPr>
        <w:t>Руководитель камеральной</w:t>
      </w:r>
      <w:r>
        <w:rPr>
          <w:rFonts w:ascii="Times New Roman" w:eastAsia="Calibri" w:hAnsi="Times New Roman" w:cs="Times New Roman"/>
          <w:sz w:val="12"/>
          <w:szCs w:val="12"/>
        </w:rPr>
        <w:t xml:space="preserve"> </w:t>
      </w:r>
      <w:r w:rsidRPr="00493A20">
        <w:rPr>
          <w:rFonts w:ascii="Times New Roman" w:eastAsia="Calibri" w:hAnsi="Times New Roman" w:cs="Times New Roman"/>
          <w:sz w:val="12"/>
          <w:szCs w:val="12"/>
        </w:rPr>
        <w:t>группы</w:t>
      </w:r>
      <w:r w:rsidR="00AC37B1">
        <w:rPr>
          <w:rFonts w:ascii="Times New Roman" w:eastAsia="Calibri" w:hAnsi="Times New Roman" w:cs="Times New Roman"/>
          <w:sz w:val="12"/>
          <w:szCs w:val="12"/>
        </w:rPr>
        <w:t xml:space="preserve">              </w:t>
      </w:r>
      <w:r w:rsidRPr="00493A20">
        <w:rPr>
          <w:rFonts w:ascii="Times New Roman" w:eastAsia="Calibri" w:hAnsi="Times New Roman" w:cs="Times New Roman"/>
          <w:sz w:val="12"/>
          <w:szCs w:val="12"/>
        </w:rPr>
        <w:t xml:space="preserve">______________ 15.04.2016г.Л.А. </w:t>
      </w:r>
      <w:proofErr w:type="spellStart"/>
      <w:r w:rsidRPr="00493A20">
        <w:rPr>
          <w:rFonts w:ascii="Times New Roman" w:eastAsia="Calibri" w:hAnsi="Times New Roman" w:cs="Times New Roman"/>
          <w:sz w:val="12"/>
          <w:szCs w:val="12"/>
        </w:rPr>
        <w:t>Рахманина</w:t>
      </w:r>
      <w:proofErr w:type="spellEnd"/>
    </w:p>
    <w:p w:rsidR="00493A20" w:rsidRPr="00493A20" w:rsidRDefault="00AC37B1" w:rsidP="00493A2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93A20" w:rsidRPr="00493A20">
        <w:rPr>
          <w:rFonts w:ascii="Times New Roman" w:eastAsia="Calibri" w:hAnsi="Times New Roman" w:cs="Times New Roman"/>
          <w:sz w:val="12"/>
          <w:szCs w:val="12"/>
        </w:rPr>
        <w:t>(подпись, дата)</w:t>
      </w:r>
    </w:p>
    <w:p w:rsidR="00493A20" w:rsidRPr="00493A20" w:rsidRDefault="00493A20" w:rsidP="00493A20">
      <w:pPr>
        <w:tabs>
          <w:tab w:val="left" w:pos="284"/>
        </w:tabs>
        <w:spacing w:after="0" w:line="240" w:lineRule="auto"/>
        <w:jc w:val="both"/>
        <w:rPr>
          <w:rFonts w:ascii="Times New Roman" w:eastAsia="Calibri" w:hAnsi="Times New Roman" w:cs="Times New Roman"/>
          <w:sz w:val="12"/>
          <w:szCs w:val="12"/>
        </w:rPr>
      </w:pPr>
      <w:r w:rsidRPr="00493A20">
        <w:rPr>
          <w:rFonts w:ascii="Times New Roman" w:eastAsia="Calibri" w:hAnsi="Times New Roman" w:cs="Times New Roman"/>
          <w:sz w:val="12"/>
          <w:szCs w:val="12"/>
        </w:rPr>
        <w:t>Ведущий геодезист</w:t>
      </w:r>
      <w:r w:rsidR="00AC37B1">
        <w:rPr>
          <w:rFonts w:ascii="Times New Roman" w:eastAsia="Calibri" w:hAnsi="Times New Roman" w:cs="Times New Roman"/>
          <w:sz w:val="12"/>
          <w:szCs w:val="12"/>
        </w:rPr>
        <w:t xml:space="preserve">                                           </w:t>
      </w:r>
      <w:r w:rsidRPr="00493A20">
        <w:rPr>
          <w:rFonts w:ascii="Times New Roman" w:eastAsia="Calibri" w:hAnsi="Times New Roman" w:cs="Times New Roman"/>
          <w:sz w:val="12"/>
          <w:szCs w:val="12"/>
        </w:rPr>
        <w:t>______________ 15.04.2016г.</w:t>
      </w:r>
      <w:r>
        <w:rPr>
          <w:rFonts w:ascii="Times New Roman" w:eastAsia="Calibri" w:hAnsi="Times New Roman" w:cs="Times New Roman"/>
          <w:sz w:val="12"/>
          <w:szCs w:val="12"/>
        </w:rPr>
        <w:t xml:space="preserve"> </w:t>
      </w:r>
      <w:r w:rsidRPr="00493A20">
        <w:rPr>
          <w:rFonts w:ascii="Times New Roman" w:eastAsia="Calibri" w:hAnsi="Times New Roman" w:cs="Times New Roman"/>
          <w:sz w:val="12"/>
          <w:szCs w:val="12"/>
        </w:rPr>
        <w:t>А.В. Уварова</w:t>
      </w:r>
    </w:p>
    <w:p w:rsidR="00493A20" w:rsidRPr="00493A20" w:rsidRDefault="00AC37B1" w:rsidP="00493A2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93A20" w:rsidRPr="00493A20">
        <w:rPr>
          <w:rFonts w:ascii="Times New Roman" w:eastAsia="Calibri" w:hAnsi="Times New Roman" w:cs="Times New Roman"/>
          <w:sz w:val="12"/>
          <w:szCs w:val="12"/>
        </w:rPr>
        <w:t>(подпись, дата)</w:t>
      </w:r>
    </w:p>
    <w:p w:rsidR="00493A20" w:rsidRPr="00493A20" w:rsidRDefault="00493A20" w:rsidP="00493A20">
      <w:pPr>
        <w:tabs>
          <w:tab w:val="left" w:pos="284"/>
        </w:tabs>
        <w:spacing w:after="0" w:line="240" w:lineRule="auto"/>
        <w:jc w:val="both"/>
        <w:rPr>
          <w:rFonts w:ascii="Times New Roman" w:eastAsia="Calibri" w:hAnsi="Times New Roman" w:cs="Times New Roman"/>
          <w:sz w:val="12"/>
          <w:szCs w:val="12"/>
        </w:rPr>
      </w:pPr>
      <w:r w:rsidRPr="00493A20">
        <w:rPr>
          <w:rFonts w:ascii="Times New Roman" w:eastAsia="Calibri" w:hAnsi="Times New Roman" w:cs="Times New Roman"/>
          <w:sz w:val="12"/>
          <w:szCs w:val="12"/>
        </w:rPr>
        <w:t>Ведущий инженер</w:t>
      </w:r>
      <w:r w:rsidR="00AC37B1">
        <w:rPr>
          <w:rFonts w:ascii="Times New Roman" w:eastAsia="Calibri" w:hAnsi="Times New Roman" w:cs="Times New Roman"/>
          <w:sz w:val="12"/>
          <w:szCs w:val="12"/>
        </w:rPr>
        <w:t xml:space="preserve">                                             </w:t>
      </w:r>
      <w:r w:rsidRPr="00493A20">
        <w:rPr>
          <w:rFonts w:ascii="Times New Roman" w:eastAsia="Calibri" w:hAnsi="Times New Roman" w:cs="Times New Roman"/>
          <w:sz w:val="12"/>
          <w:szCs w:val="12"/>
        </w:rPr>
        <w:t>______________ 15.04.2016г.</w:t>
      </w:r>
      <w:r>
        <w:rPr>
          <w:rFonts w:ascii="Times New Roman" w:eastAsia="Calibri" w:hAnsi="Times New Roman" w:cs="Times New Roman"/>
          <w:sz w:val="12"/>
          <w:szCs w:val="12"/>
        </w:rPr>
        <w:t xml:space="preserve"> </w:t>
      </w:r>
      <w:r w:rsidRPr="00493A20">
        <w:rPr>
          <w:rFonts w:ascii="Times New Roman" w:eastAsia="Calibri" w:hAnsi="Times New Roman" w:cs="Times New Roman"/>
          <w:sz w:val="12"/>
          <w:szCs w:val="12"/>
        </w:rPr>
        <w:t>Т.А. Майорова</w:t>
      </w:r>
    </w:p>
    <w:p w:rsidR="00493A20" w:rsidRPr="00493A20" w:rsidRDefault="00AC37B1" w:rsidP="00493A2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93A20" w:rsidRPr="00493A20">
        <w:rPr>
          <w:rFonts w:ascii="Times New Roman" w:eastAsia="Calibri" w:hAnsi="Times New Roman" w:cs="Times New Roman"/>
          <w:sz w:val="12"/>
          <w:szCs w:val="12"/>
        </w:rPr>
        <w:t>(подпись, дата)</w:t>
      </w:r>
    </w:p>
    <w:p w:rsidR="00493A20" w:rsidRPr="00493A20" w:rsidRDefault="00493A20" w:rsidP="00493A20">
      <w:pPr>
        <w:tabs>
          <w:tab w:val="left" w:pos="284"/>
        </w:tabs>
        <w:spacing w:after="0" w:line="240" w:lineRule="auto"/>
        <w:jc w:val="both"/>
        <w:rPr>
          <w:rFonts w:ascii="Times New Roman" w:eastAsia="Calibri" w:hAnsi="Times New Roman" w:cs="Times New Roman"/>
          <w:sz w:val="12"/>
          <w:szCs w:val="12"/>
        </w:rPr>
      </w:pPr>
      <w:r w:rsidRPr="00493A20">
        <w:rPr>
          <w:rFonts w:ascii="Times New Roman" w:eastAsia="Calibri" w:hAnsi="Times New Roman" w:cs="Times New Roman"/>
          <w:sz w:val="12"/>
          <w:szCs w:val="12"/>
        </w:rPr>
        <w:t>Главный специалист</w:t>
      </w:r>
      <w:r w:rsidR="00AC37B1">
        <w:rPr>
          <w:rFonts w:ascii="Times New Roman" w:eastAsia="Calibri" w:hAnsi="Times New Roman" w:cs="Times New Roman"/>
          <w:sz w:val="12"/>
          <w:szCs w:val="12"/>
        </w:rPr>
        <w:t xml:space="preserve"> </w:t>
      </w:r>
      <w:r w:rsidRPr="00493A20">
        <w:rPr>
          <w:rFonts w:ascii="Times New Roman" w:eastAsia="Calibri" w:hAnsi="Times New Roman" w:cs="Times New Roman"/>
          <w:sz w:val="12"/>
          <w:szCs w:val="12"/>
        </w:rPr>
        <w:t>по землеустройству</w:t>
      </w:r>
      <w:r w:rsidR="00AC37B1">
        <w:rPr>
          <w:rFonts w:ascii="Times New Roman" w:eastAsia="Calibri" w:hAnsi="Times New Roman" w:cs="Times New Roman"/>
          <w:sz w:val="12"/>
          <w:szCs w:val="12"/>
        </w:rPr>
        <w:t xml:space="preserve"> </w:t>
      </w:r>
      <w:r w:rsidRPr="00493A20">
        <w:rPr>
          <w:rFonts w:ascii="Times New Roman" w:eastAsia="Calibri" w:hAnsi="Times New Roman" w:cs="Times New Roman"/>
          <w:sz w:val="12"/>
          <w:szCs w:val="12"/>
        </w:rPr>
        <w:t xml:space="preserve"> </w:t>
      </w:r>
      <w:r w:rsidR="00AC37B1">
        <w:rPr>
          <w:rFonts w:ascii="Times New Roman" w:eastAsia="Calibri" w:hAnsi="Times New Roman" w:cs="Times New Roman"/>
          <w:sz w:val="12"/>
          <w:szCs w:val="12"/>
        </w:rPr>
        <w:t xml:space="preserve"> </w:t>
      </w:r>
      <w:r w:rsidRPr="00493A20">
        <w:rPr>
          <w:rFonts w:ascii="Times New Roman" w:eastAsia="Calibri" w:hAnsi="Times New Roman" w:cs="Times New Roman"/>
          <w:sz w:val="12"/>
          <w:szCs w:val="12"/>
        </w:rPr>
        <w:t xml:space="preserve">______________ 15.04.2016г. </w:t>
      </w:r>
      <w:r w:rsidR="00AC37B1">
        <w:rPr>
          <w:rFonts w:ascii="Times New Roman" w:eastAsia="Calibri" w:hAnsi="Times New Roman" w:cs="Times New Roman"/>
          <w:sz w:val="12"/>
          <w:szCs w:val="12"/>
        </w:rPr>
        <w:t xml:space="preserve"> </w:t>
      </w:r>
      <w:r w:rsidRPr="00493A20">
        <w:rPr>
          <w:rFonts w:ascii="Times New Roman" w:eastAsia="Calibri" w:hAnsi="Times New Roman" w:cs="Times New Roman"/>
          <w:sz w:val="12"/>
          <w:szCs w:val="12"/>
        </w:rPr>
        <w:t>А.В. Спорыш</w:t>
      </w:r>
    </w:p>
    <w:p w:rsidR="00493A20" w:rsidRPr="00493A20" w:rsidRDefault="00AC37B1" w:rsidP="00AC37B1">
      <w:pPr>
        <w:tabs>
          <w:tab w:val="left" w:pos="284"/>
          <w:tab w:val="left" w:pos="226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93A20" w:rsidRPr="00493A20">
        <w:rPr>
          <w:rFonts w:ascii="Times New Roman" w:eastAsia="Calibri" w:hAnsi="Times New Roman" w:cs="Times New Roman"/>
          <w:sz w:val="12"/>
          <w:szCs w:val="12"/>
        </w:rPr>
        <w:t>(подпись, дата)</w:t>
      </w:r>
    </w:p>
    <w:p w:rsidR="00CA6268" w:rsidRDefault="00CA6268" w:rsidP="001F3653">
      <w:pPr>
        <w:tabs>
          <w:tab w:val="left" w:pos="284"/>
        </w:tabs>
        <w:spacing w:after="0" w:line="240" w:lineRule="auto"/>
        <w:jc w:val="center"/>
        <w:rPr>
          <w:rFonts w:ascii="Times New Roman" w:eastAsia="Calibri" w:hAnsi="Times New Roman" w:cs="Times New Roman"/>
          <w:b/>
          <w:sz w:val="12"/>
          <w:szCs w:val="12"/>
        </w:rPr>
      </w:pPr>
    </w:p>
    <w:p w:rsidR="001F3653" w:rsidRPr="001F3653" w:rsidRDefault="001F3653" w:rsidP="001F3653">
      <w:pPr>
        <w:tabs>
          <w:tab w:val="left" w:pos="284"/>
        </w:tabs>
        <w:spacing w:after="0" w:line="240" w:lineRule="auto"/>
        <w:jc w:val="center"/>
        <w:rPr>
          <w:rFonts w:ascii="Times New Roman" w:eastAsia="Calibri" w:hAnsi="Times New Roman" w:cs="Times New Roman"/>
          <w:b/>
          <w:sz w:val="12"/>
          <w:szCs w:val="12"/>
        </w:rPr>
      </w:pPr>
      <w:r w:rsidRPr="001F3653">
        <w:rPr>
          <w:rFonts w:ascii="Times New Roman" w:eastAsia="Calibri" w:hAnsi="Times New Roman" w:cs="Times New Roman"/>
          <w:b/>
          <w:sz w:val="12"/>
          <w:szCs w:val="12"/>
        </w:rPr>
        <w:t>Содержание</w:t>
      </w:r>
    </w:p>
    <w:p w:rsidR="001F3653" w:rsidRPr="001F3653" w:rsidRDefault="001F3653" w:rsidP="00C853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Введение </w:t>
      </w:r>
      <w:r w:rsidR="00C8539F">
        <w:rPr>
          <w:rFonts w:ascii="Times New Roman" w:eastAsia="Calibri" w:hAnsi="Times New Roman" w:cs="Times New Roman"/>
          <w:sz w:val="12"/>
          <w:szCs w:val="12"/>
        </w:rPr>
        <w:t xml:space="preserve">                                                                                                                                                                                                                          </w:t>
      </w:r>
      <w:r w:rsidRPr="001F3653">
        <w:rPr>
          <w:rFonts w:ascii="Times New Roman" w:eastAsia="Calibri" w:hAnsi="Times New Roman" w:cs="Times New Roman"/>
          <w:sz w:val="12"/>
          <w:szCs w:val="12"/>
        </w:rPr>
        <w:t>5</w:t>
      </w:r>
    </w:p>
    <w:p w:rsidR="001F3653" w:rsidRPr="001F3653" w:rsidRDefault="001F3653" w:rsidP="00C853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1F3653">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1F3653">
        <w:rPr>
          <w:rFonts w:ascii="Times New Roman" w:eastAsia="Calibri" w:hAnsi="Times New Roman" w:cs="Times New Roman"/>
          <w:sz w:val="12"/>
          <w:szCs w:val="12"/>
        </w:rPr>
        <w:t>Основная (утверждаемая) часть проекта</w:t>
      </w:r>
      <w:r w:rsidR="001E5948">
        <w:rPr>
          <w:rFonts w:ascii="Times New Roman" w:eastAsia="Calibri" w:hAnsi="Times New Roman" w:cs="Times New Roman"/>
          <w:sz w:val="12"/>
          <w:szCs w:val="12"/>
        </w:rPr>
        <w:t xml:space="preserve"> </w:t>
      </w:r>
      <w:r w:rsidR="00C8539F">
        <w:rPr>
          <w:rFonts w:ascii="Times New Roman" w:eastAsia="Calibri" w:hAnsi="Times New Roman" w:cs="Times New Roman"/>
          <w:sz w:val="12"/>
          <w:szCs w:val="12"/>
        </w:rPr>
        <w:t xml:space="preserve">                                                                                                                                                               </w:t>
      </w:r>
      <w:r w:rsidRPr="001F3653">
        <w:rPr>
          <w:rFonts w:ascii="Times New Roman" w:eastAsia="Calibri" w:hAnsi="Times New Roman" w:cs="Times New Roman"/>
          <w:sz w:val="12"/>
          <w:szCs w:val="12"/>
        </w:rPr>
        <w:t>7</w:t>
      </w:r>
    </w:p>
    <w:p w:rsidR="001F3653" w:rsidRPr="001F3653" w:rsidRDefault="001F3653" w:rsidP="00C853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 1.2 О</w:t>
      </w:r>
      <w:r w:rsidRPr="001F3653">
        <w:rPr>
          <w:rFonts w:ascii="Times New Roman" w:eastAsia="Calibri" w:hAnsi="Times New Roman" w:cs="Times New Roman"/>
          <w:sz w:val="12"/>
          <w:szCs w:val="12"/>
        </w:rPr>
        <w:t>босновывающая часть проекта</w:t>
      </w:r>
      <w:r w:rsidR="001E5948">
        <w:rPr>
          <w:rFonts w:ascii="Times New Roman" w:eastAsia="Calibri" w:hAnsi="Times New Roman" w:cs="Times New Roman"/>
          <w:sz w:val="12"/>
          <w:szCs w:val="12"/>
        </w:rPr>
        <w:t xml:space="preserve"> </w:t>
      </w:r>
      <w:r w:rsidR="00C8539F">
        <w:rPr>
          <w:rFonts w:ascii="Times New Roman" w:eastAsia="Calibri" w:hAnsi="Times New Roman" w:cs="Times New Roman"/>
          <w:sz w:val="12"/>
          <w:szCs w:val="12"/>
        </w:rPr>
        <w:t xml:space="preserve">                                                                                                                                                                            </w:t>
      </w:r>
      <w:r w:rsidRPr="001F3653">
        <w:rPr>
          <w:rFonts w:ascii="Times New Roman" w:eastAsia="Calibri" w:hAnsi="Times New Roman" w:cs="Times New Roman"/>
          <w:sz w:val="12"/>
          <w:szCs w:val="12"/>
        </w:rPr>
        <w:t>7</w:t>
      </w:r>
    </w:p>
    <w:p w:rsidR="001F3653" w:rsidRPr="001F3653" w:rsidRDefault="001F3653" w:rsidP="00C8539F">
      <w:pPr>
        <w:tabs>
          <w:tab w:val="left" w:pos="284"/>
        </w:tabs>
        <w:spacing w:after="0" w:line="240" w:lineRule="auto"/>
        <w:ind w:firstLine="284"/>
        <w:jc w:val="both"/>
        <w:rPr>
          <w:rFonts w:ascii="Times New Roman" w:eastAsia="Calibri" w:hAnsi="Times New Roman" w:cs="Times New Roman"/>
          <w:sz w:val="12"/>
          <w:szCs w:val="12"/>
        </w:rPr>
      </w:pPr>
      <w:r w:rsidRPr="001F3653">
        <w:rPr>
          <w:rFonts w:ascii="Times New Roman" w:eastAsia="Calibri" w:hAnsi="Times New Roman" w:cs="Times New Roman"/>
          <w:sz w:val="12"/>
          <w:szCs w:val="12"/>
        </w:rPr>
        <w:t>2</w:t>
      </w:r>
      <w:r w:rsidR="001E5948">
        <w:rPr>
          <w:rFonts w:ascii="Times New Roman" w:eastAsia="Calibri" w:hAnsi="Times New Roman" w:cs="Times New Roman"/>
          <w:sz w:val="12"/>
          <w:szCs w:val="12"/>
        </w:rPr>
        <w:t xml:space="preserve"> </w:t>
      </w:r>
      <w:r w:rsidRPr="001F3653">
        <w:rPr>
          <w:rFonts w:ascii="Times New Roman" w:eastAsia="Calibri" w:hAnsi="Times New Roman" w:cs="Times New Roman"/>
          <w:sz w:val="12"/>
          <w:szCs w:val="12"/>
        </w:rPr>
        <w:t>Исхо</w:t>
      </w:r>
      <w:r w:rsidR="001E5948">
        <w:rPr>
          <w:rFonts w:ascii="Times New Roman" w:eastAsia="Calibri" w:hAnsi="Times New Roman" w:cs="Times New Roman"/>
          <w:sz w:val="12"/>
          <w:szCs w:val="12"/>
        </w:rPr>
        <w:t xml:space="preserve">дно-разрешительная документация </w:t>
      </w:r>
      <w:r w:rsidR="00C8539F">
        <w:rPr>
          <w:rFonts w:ascii="Times New Roman" w:eastAsia="Calibri" w:hAnsi="Times New Roman" w:cs="Times New Roman"/>
          <w:sz w:val="12"/>
          <w:szCs w:val="12"/>
        </w:rPr>
        <w:t xml:space="preserve">                                                                                                                                                                      </w:t>
      </w:r>
      <w:r w:rsidRPr="001F3653">
        <w:rPr>
          <w:rFonts w:ascii="Times New Roman" w:eastAsia="Calibri" w:hAnsi="Times New Roman" w:cs="Times New Roman"/>
          <w:sz w:val="12"/>
          <w:szCs w:val="12"/>
        </w:rPr>
        <w:t>8</w:t>
      </w:r>
    </w:p>
    <w:p w:rsidR="001F3653" w:rsidRPr="001F3653" w:rsidRDefault="001E5948" w:rsidP="00C853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1F3653" w:rsidRPr="001F3653">
        <w:rPr>
          <w:rFonts w:ascii="Times New Roman" w:eastAsia="Calibri" w:hAnsi="Times New Roman" w:cs="Times New Roman"/>
          <w:sz w:val="12"/>
          <w:szCs w:val="12"/>
        </w:rPr>
        <w:t>Сведения об объекте и его краткая характеристика</w:t>
      </w:r>
      <w:r>
        <w:rPr>
          <w:rFonts w:ascii="Times New Roman" w:eastAsia="Calibri" w:hAnsi="Times New Roman" w:cs="Times New Roman"/>
          <w:sz w:val="12"/>
          <w:szCs w:val="12"/>
        </w:rPr>
        <w:t xml:space="preserve"> </w:t>
      </w:r>
      <w:r w:rsidR="00C8539F">
        <w:rPr>
          <w:rFonts w:ascii="Times New Roman" w:eastAsia="Calibri" w:hAnsi="Times New Roman" w:cs="Times New Roman"/>
          <w:sz w:val="12"/>
          <w:szCs w:val="12"/>
        </w:rPr>
        <w:t xml:space="preserve">                                                                                                                                                    </w:t>
      </w:r>
      <w:r w:rsidR="001F3653" w:rsidRPr="001F3653">
        <w:rPr>
          <w:rFonts w:ascii="Times New Roman" w:eastAsia="Calibri" w:hAnsi="Times New Roman" w:cs="Times New Roman"/>
          <w:sz w:val="12"/>
          <w:szCs w:val="12"/>
        </w:rPr>
        <w:t>8</w:t>
      </w:r>
    </w:p>
    <w:p w:rsidR="001F3653" w:rsidRPr="001F3653" w:rsidRDefault="001E5948" w:rsidP="00C853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1F3653" w:rsidRPr="001F3653">
        <w:rPr>
          <w:rFonts w:ascii="Times New Roman" w:eastAsia="Calibri" w:hAnsi="Times New Roman" w:cs="Times New Roman"/>
          <w:sz w:val="12"/>
          <w:szCs w:val="12"/>
        </w:rPr>
        <w:t>3.1</w:t>
      </w:r>
      <w:r>
        <w:rPr>
          <w:rFonts w:ascii="Times New Roman" w:eastAsia="Calibri" w:hAnsi="Times New Roman" w:cs="Times New Roman"/>
          <w:sz w:val="12"/>
          <w:szCs w:val="12"/>
        </w:rPr>
        <w:t xml:space="preserve"> </w:t>
      </w:r>
      <w:r w:rsidR="00C8539F">
        <w:rPr>
          <w:rFonts w:ascii="Times New Roman" w:eastAsia="Calibri" w:hAnsi="Times New Roman" w:cs="Times New Roman"/>
          <w:sz w:val="12"/>
          <w:szCs w:val="12"/>
        </w:rPr>
        <w:t xml:space="preserve">Описание площадок                                                                                                                                                                                                </w:t>
      </w:r>
      <w:r w:rsidR="001F3653" w:rsidRPr="001F3653">
        <w:rPr>
          <w:rFonts w:ascii="Times New Roman" w:eastAsia="Calibri" w:hAnsi="Times New Roman" w:cs="Times New Roman"/>
          <w:sz w:val="12"/>
          <w:szCs w:val="12"/>
        </w:rPr>
        <w:t>11</w:t>
      </w:r>
    </w:p>
    <w:p w:rsidR="001F3653" w:rsidRPr="001F3653" w:rsidRDefault="001E5948" w:rsidP="00C853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1F3653" w:rsidRPr="001F3653">
        <w:rPr>
          <w:rFonts w:ascii="Times New Roman" w:eastAsia="Calibri" w:hAnsi="Times New Roman" w:cs="Times New Roman"/>
          <w:sz w:val="12"/>
          <w:szCs w:val="12"/>
        </w:rPr>
        <w:t>3.2</w:t>
      </w:r>
      <w:r>
        <w:rPr>
          <w:rFonts w:ascii="Times New Roman" w:eastAsia="Calibri" w:hAnsi="Times New Roman" w:cs="Times New Roman"/>
          <w:sz w:val="12"/>
          <w:szCs w:val="12"/>
        </w:rPr>
        <w:t xml:space="preserve"> Описание трасс </w:t>
      </w:r>
      <w:r w:rsidR="00C8539F">
        <w:rPr>
          <w:rFonts w:ascii="Times New Roman" w:eastAsia="Calibri" w:hAnsi="Times New Roman" w:cs="Times New Roman"/>
          <w:sz w:val="12"/>
          <w:szCs w:val="12"/>
        </w:rPr>
        <w:t xml:space="preserve">                                                                                                                                                                                                       </w:t>
      </w:r>
      <w:r w:rsidR="001F3653" w:rsidRPr="001F3653">
        <w:rPr>
          <w:rFonts w:ascii="Times New Roman" w:eastAsia="Calibri" w:hAnsi="Times New Roman" w:cs="Times New Roman"/>
          <w:sz w:val="12"/>
          <w:szCs w:val="12"/>
        </w:rPr>
        <w:t>11</w:t>
      </w:r>
    </w:p>
    <w:p w:rsidR="001F3653" w:rsidRPr="001F3653" w:rsidRDefault="001E5948" w:rsidP="00C853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1F3653" w:rsidRPr="001F3653">
        <w:rPr>
          <w:rFonts w:ascii="Times New Roman" w:eastAsia="Calibri" w:hAnsi="Times New Roman" w:cs="Times New Roman"/>
          <w:sz w:val="12"/>
          <w:szCs w:val="12"/>
        </w:rPr>
        <w:t>Определение параметров по размещению линейного объекта</w:t>
      </w:r>
      <w:r>
        <w:rPr>
          <w:rFonts w:ascii="Times New Roman" w:eastAsia="Calibri" w:hAnsi="Times New Roman" w:cs="Times New Roman"/>
          <w:sz w:val="12"/>
          <w:szCs w:val="12"/>
        </w:rPr>
        <w:t xml:space="preserve"> </w:t>
      </w:r>
      <w:r w:rsidR="00C8539F">
        <w:rPr>
          <w:rFonts w:ascii="Times New Roman" w:eastAsia="Calibri" w:hAnsi="Times New Roman" w:cs="Times New Roman"/>
          <w:sz w:val="12"/>
          <w:szCs w:val="12"/>
        </w:rPr>
        <w:t xml:space="preserve">                                                                                                                                </w:t>
      </w:r>
      <w:r w:rsidR="001F3653" w:rsidRPr="001F3653">
        <w:rPr>
          <w:rFonts w:ascii="Times New Roman" w:eastAsia="Calibri" w:hAnsi="Times New Roman" w:cs="Times New Roman"/>
          <w:sz w:val="12"/>
          <w:szCs w:val="12"/>
        </w:rPr>
        <w:t>12</w:t>
      </w:r>
    </w:p>
    <w:p w:rsidR="001F3653" w:rsidRPr="001F3653" w:rsidRDefault="001E5948" w:rsidP="00C853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1F3653" w:rsidRPr="001F3653">
        <w:rPr>
          <w:rFonts w:ascii="Times New Roman" w:eastAsia="Calibri" w:hAnsi="Times New Roman" w:cs="Times New Roman"/>
          <w:sz w:val="12"/>
          <w:szCs w:val="12"/>
        </w:rPr>
        <w:t>4.1</w:t>
      </w:r>
      <w:r>
        <w:rPr>
          <w:rFonts w:ascii="Times New Roman" w:eastAsia="Calibri" w:hAnsi="Times New Roman" w:cs="Times New Roman"/>
          <w:sz w:val="12"/>
          <w:szCs w:val="12"/>
        </w:rPr>
        <w:t xml:space="preserve"> </w:t>
      </w:r>
      <w:r w:rsidR="001F3653" w:rsidRPr="001F3653">
        <w:rPr>
          <w:rFonts w:ascii="Times New Roman" w:eastAsia="Calibri" w:hAnsi="Times New Roman" w:cs="Times New Roman"/>
          <w:sz w:val="12"/>
          <w:szCs w:val="12"/>
        </w:rPr>
        <w:t>Определение параметров линейного объ</w:t>
      </w:r>
      <w:r w:rsidR="00C8539F">
        <w:rPr>
          <w:rFonts w:ascii="Times New Roman" w:eastAsia="Calibri" w:hAnsi="Times New Roman" w:cs="Times New Roman"/>
          <w:sz w:val="12"/>
          <w:szCs w:val="12"/>
        </w:rPr>
        <w:t xml:space="preserve">екта, планируемого к размещению                                                                                                  </w:t>
      </w:r>
      <w:r w:rsidR="001F3653" w:rsidRPr="001F3653">
        <w:rPr>
          <w:rFonts w:ascii="Times New Roman" w:eastAsia="Calibri" w:hAnsi="Times New Roman" w:cs="Times New Roman"/>
          <w:sz w:val="12"/>
          <w:szCs w:val="12"/>
        </w:rPr>
        <w:t>12</w:t>
      </w:r>
    </w:p>
    <w:p w:rsidR="001F3653" w:rsidRPr="001F3653" w:rsidRDefault="001E5948" w:rsidP="00C853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1F3653" w:rsidRPr="001F3653">
        <w:rPr>
          <w:rFonts w:ascii="Times New Roman" w:eastAsia="Calibri" w:hAnsi="Times New Roman" w:cs="Times New Roman"/>
          <w:sz w:val="12"/>
          <w:szCs w:val="12"/>
        </w:rPr>
        <w:t>4.2</w:t>
      </w:r>
      <w:r>
        <w:rPr>
          <w:rFonts w:ascii="Times New Roman" w:eastAsia="Calibri" w:hAnsi="Times New Roman" w:cs="Times New Roman"/>
          <w:sz w:val="12"/>
          <w:szCs w:val="12"/>
        </w:rPr>
        <w:t xml:space="preserve"> </w:t>
      </w:r>
      <w:r w:rsidR="001F3653" w:rsidRPr="001F3653">
        <w:rPr>
          <w:rFonts w:ascii="Times New Roman" w:eastAsia="Calibri" w:hAnsi="Times New Roman" w:cs="Times New Roman"/>
          <w:sz w:val="12"/>
          <w:szCs w:val="12"/>
        </w:rPr>
        <w:t>Обоснование размещения линейных объектов на планируемой территории</w:t>
      </w:r>
      <w:r w:rsidR="00C8539F">
        <w:rPr>
          <w:rFonts w:ascii="Times New Roman" w:eastAsia="Calibri" w:hAnsi="Times New Roman" w:cs="Times New Roman"/>
          <w:sz w:val="12"/>
          <w:szCs w:val="12"/>
        </w:rPr>
        <w:t xml:space="preserve">                                                                                                   </w:t>
      </w:r>
      <w:r w:rsidR="001F3653" w:rsidRPr="001F3653">
        <w:rPr>
          <w:rFonts w:ascii="Times New Roman" w:eastAsia="Calibri" w:hAnsi="Times New Roman" w:cs="Times New Roman"/>
          <w:sz w:val="12"/>
          <w:szCs w:val="12"/>
        </w:rPr>
        <w:t>14</w:t>
      </w:r>
    </w:p>
    <w:p w:rsidR="001F3653" w:rsidRPr="001F3653" w:rsidRDefault="001E5948" w:rsidP="00C853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4.2.1 </w:t>
      </w:r>
      <w:r w:rsidR="001F3653" w:rsidRPr="001F3653">
        <w:rPr>
          <w:rFonts w:ascii="Times New Roman" w:eastAsia="Calibri" w:hAnsi="Times New Roman" w:cs="Times New Roman"/>
          <w:sz w:val="12"/>
          <w:szCs w:val="12"/>
        </w:rPr>
        <w:t>Обоснование</w:t>
      </w:r>
      <w:r w:rsidR="00C8539F">
        <w:rPr>
          <w:rFonts w:ascii="Times New Roman" w:eastAsia="Calibri" w:hAnsi="Times New Roman" w:cs="Times New Roman"/>
          <w:sz w:val="12"/>
          <w:szCs w:val="12"/>
        </w:rPr>
        <w:t xml:space="preserve"> гидрометеорологических условий                                                                                                                                                  </w:t>
      </w:r>
      <w:r w:rsidR="001F3653" w:rsidRPr="001F3653">
        <w:rPr>
          <w:rFonts w:ascii="Times New Roman" w:eastAsia="Calibri" w:hAnsi="Times New Roman" w:cs="Times New Roman"/>
          <w:sz w:val="12"/>
          <w:szCs w:val="12"/>
        </w:rPr>
        <w:t>14</w:t>
      </w:r>
    </w:p>
    <w:p w:rsidR="001F3653" w:rsidRPr="001F3653" w:rsidRDefault="001F3653" w:rsidP="00C8539F">
      <w:pPr>
        <w:tabs>
          <w:tab w:val="left" w:pos="284"/>
        </w:tabs>
        <w:spacing w:after="0" w:line="240" w:lineRule="auto"/>
        <w:ind w:firstLine="284"/>
        <w:jc w:val="both"/>
        <w:rPr>
          <w:rFonts w:ascii="Times New Roman" w:eastAsia="Calibri" w:hAnsi="Times New Roman" w:cs="Times New Roman"/>
          <w:sz w:val="12"/>
          <w:szCs w:val="12"/>
        </w:rPr>
      </w:pPr>
      <w:r w:rsidRPr="001F3653">
        <w:rPr>
          <w:rFonts w:ascii="Times New Roman" w:eastAsia="Calibri" w:hAnsi="Times New Roman" w:cs="Times New Roman"/>
          <w:sz w:val="12"/>
          <w:szCs w:val="12"/>
        </w:rPr>
        <w:t>4.2.2</w:t>
      </w:r>
      <w:r w:rsidR="001E5948">
        <w:rPr>
          <w:rFonts w:ascii="Times New Roman" w:eastAsia="Calibri" w:hAnsi="Times New Roman" w:cs="Times New Roman"/>
          <w:sz w:val="12"/>
          <w:szCs w:val="12"/>
        </w:rPr>
        <w:t xml:space="preserve"> </w:t>
      </w:r>
      <w:r w:rsidRPr="001F3653">
        <w:rPr>
          <w:rFonts w:ascii="Times New Roman" w:eastAsia="Calibri" w:hAnsi="Times New Roman" w:cs="Times New Roman"/>
          <w:sz w:val="12"/>
          <w:szCs w:val="12"/>
        </w:rPr>
        <w:t>Об</w:t>
      </w:r>
      <w:r w:rsidR="001E5948">
        <w:rPr>
          <w:rFonts w:ascii="Times New Roman" w:eastAsia="Calibri" w:hAnsi="Times New Roman" w:cs="Times New Roman"/>
          <w:sz w:val="12"/>
          <w:szCs w:val="12"/>
        </w:rPr>
        <w:t>основание геологических условий</w:t>
      </w:r>
      <w:r w:rsidR="00C8539F">
        <w:rPr>
          <w:rFonts w:ascii="Times New Roman" w:eastAsia="Calibri" w:hAnsi="Times New Roman" w:cs="Times New Roman"/>
          <w:sz w:val="12"/>
          <w:szCs w:val="12"/>
        </w:rPr>
        <w:t xml:space="preserve">                                                                                                                                                                   </w:t>
      </w:r>
      <w:r w:rsidR="001E5948">
        <w:rPr>
          <w:rFonts w:ascii="Times New Roman" w:eastAsia="Calibri" w:hAnsi="Times New Roman" w:cs="Times New Roman"/>
          <w:sz w:val="12"/>
          <w:szCs w:val="12"/>
        </w:rPr>
        <w:t xml:space="preserve"> </w:t>
      </w:r>
      <w:r w:rsidRPr="001F3653">
        <w:rPr>
          <w:rFonts w:ascii="Times New Roman" w:eastAsia="Calibri" w:hAnsi="Times New Roman" w:cs="Times New Roman"/>
          <w:sz w:val="12"/>
          <w:szCs w:val="12"/>
        </w:rPr>
        <w:t>16</w:t>
      </w:r>
    </w:p>
    <w:p w:rsidR="001F3653" w:rsidRPr="001F3653" w:rsidRDefault="001F3653" w:rsidP="00C8539F">
      <w:pPr>
        <w:tabs>
          <w:tab w:val="left" w:pos="284"/>
        </w:tabs>
        <w:spacing w:after="0" w:line="240" w:lineRule="auto"/>
        <w:ind w:firstLine="284"/>
        <w:jc w:val="both"/>
        <w:rPr>
          <w:rFonts w:ascii="Times New Roman" w:eastAsia="Calibri" w:hAnsi="Times New Roman" w:cs="Times New Roman"/>
          <w:sz w:val="12"/>
          <w:szCs w:val="12"/>
        </w:rPr>
      </w:pPr>
      <w:r w:rsidRPr="001F3653">
        <w:rPr>
          <w:rFonts w:ascii="Times New Roman" w:eastAsia="Calibri" w:hAnsi="Times New Roman" w:cs="Times New Roman"/>
          <w:sz w:val="12"/>
          <w:szCs w:val="12"/>
        </w:rPr>
        <w:t>4.2.3</w:t>
      </w:r>
      <w:r w:rsidR="001E5948">
        <w:rPr>
          <w:rFonts w:ascii="Times New Roman" w:eastAsia="Calibri" w:hAnsi="Times New Roman" w:cs="Times New Roman"/>
          <w:sz w:val="12"/>
          <w:szCs w:val="12"/>
        </w:rPr>
        <w:t xml:space="preserve"> </w:t>
      </w:r>
      <w:r w:rsidRPr="001F3653">
        <w:rPr>
          <w:rFonts w:ascii="Times New Roman" w:eastAsia="Calibri" w:hAnsi="Times New Roman" w:cs="Times New Roman"/>
          <w:sz w:val="12"/>
          <w:szCs w:val="12"/>
        </w:rPr>
        <w:t>Об</w:t>
      </w:r>
      <w:r w:rsidR="001E5948">
        <w:rPr>
          <w:rFonts w:ascii="Times New Roman" w:eastAsia="Calibri" w:hAnsi="Times New Roman" w:cs="Times New Roman"/>
          <w:sz w:val="12"/>
          <w:szCs w:val="12"/>
        </w:rPr>
        <w:t>основание экологических условий</w:t>
      </w:r>
      <w:r w:rsidR="00C8539F">
        <w:rPr>
          <w:rFonts w:ascii="Times New Roman" w:eastAsia="Calibri" w:hAnsi="Times New Roman" w:cs="Times New Roman"/>
          <w:sz w:val="12"/>
          <w:szCs w:val="12"/>
        </w:rPr>
        <w:t xml:space="preserve">                                                                                                                                                                   </w:t>
      </w:r>
      <w:r w:rsidR="001E5948">
        <w:rPr>
          <w:rFonts w:ascii="Times New Roman" w:eastAsia="Calibri" w:hAnsi="Times New Roman" w:cs="Times New Roman"/>
          <w:sz w:val="12"/>
          <w:szCs w:val="12"/>
        </w:rPr>
        <w:t xml:space="preserve"> </w:t>
      </w:r>
      <w:r w:rsidRPr="001F3653">
        <w:rPr>
          <w:rFonts w:ascii="Times New Roman" w:eastAsia="Calibri" w:hAnsi="Times New Roman" w:cs="Times New Roman"/>
          <w:sz w:val="12"/>
          <w:szCs w:val="12"/>
        </w:rPr>
        <w:t>16</w:t>
      </w:r>
    </w:p>
    <w:p w:rsidR="001F3653" w:rsidRPr="001F3653" w:rsidRDefault="001F3653" w:rsidP="00C8539F">
      <w:pPr>
        <w:tabs>
          <w:tab w:val="left" w:pos="284"/>
        </w:tabs>
        <w:spacing w:after="0" w:line="240" w:lineRule="auto"/>
        <w:ind w:firstLine="284"/>
        <w:jc w:val="both"/>
        <w:rPr>
          <w:rFonts w:ascii="Times New Roman" w:eastAsia="Calibri" w:hAnsi="Times New Roman" w:cs="Times New Roman"/>
          <w:sz w:val="12"/>
          <w:szCs w:val="12"/>
        </w:rPr>
      </w:pPr>
      <w:r w:rsidRPr="001F3653">
        <w:rPr>
          <w:rFonts w:ascii="Times New Roman" w:eastAsia="Calibri" w:hAnsi="Times New Roman" w:cs="Times New Roman"/>
          <w:sz w:val="12"/>
          <w:szCs w:val="12"/>
        </w:rPr>
        <w:t>4.2.4</w:t>
      </w:r>
      <w:r w:rsidR="001E5948">
        <w:rPr>
          <w:rFonts w:ascii="Times New Roman" w:eastAsia="Calibri" w:hAnsi="Times New Roman" w:cs="Times New Roman"/>
          <w:sz w:val="12"/>
          <w:szCs w:val="12"/>
        </w:rPr>
        <w:t xml:space="preserve"> </w:t>
      </w:r>
      <w:r w:rsidRPr="001F3653">
        <w:rPr>
          <w:rFonts w:ascii="Times New Roman" w:eastAsia="Calibri" w:hAnsi="Times New Roman" w:cs="Times New Roman"/>
          <w:sz w:val="12"/>
          <w:szCs w:val="12"/>
        </w:rPr>
        <w:t>Обоснование по мероприятиям гражданской обороны</w:t>
      </w:r>
      <w:r w:rsidR="001E5948">
        <w:rPr>
          <w:rFonts w:ascii="Times New Roman" w:eastAsia="Calibri" w:hAnsi="Times New Roman" w:cs="Times New Roman"/>
          <w:sz w:val="12"/>
          <w:szCs w:val="12"/>
        </w:rPr>
        <w:t xml:space="preserve"> </w:t>
      </w:r>
      <w:r w:rsidR="00C8539F">
        <w:rPr>
          <w:rFonts w:ascii="Times New Roman" w:eastAsia="Calibri" w:hAnsi="Times New Roman" w:cs="Times New Roman"/>
          <w:sz w:val="12"/>
          <w:szCs w:val="12"/>
        </w:rPr>
        <w:t xml:space="preserve">                                                                                                                                      </w:t>
      </w:r>
      <w:r w:rsidRPr="001F3653">
        <w:rPr>
          <w:rFonts w:ascii="Times New Roman" w:eastAsia="Calibri" w:hAnsi="Times New Roman" w:cs="Times New Roman"/>
          <w:sz w:val="12"/>
          <w:szCs w:val="12"/>
        </w:rPr>
        <w:t>17</w:t>
      </w:r>
    </w:p>
    <w:p w:rsidR="001F3653" w:rsidRPr="001F3653" w:rsidRDefault="001E5948" w:rsidP="00C853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4.2.5 </w:t>
      </w:r>
      <w:r w:rsidR="001F3653" w:rsidRPr="001F3653">
        <w:rPr>
          <w:rFonts w:ascii="Times New Roman" w:eastAsia="Calibri" w:hAnsi="Times New Roman" w:cs="Times New Roman"/>
          <w:sz w:val="12"/>
          <w:szCs w:val="12"/>
        </w:rPr>
        <w:t>Обоснование по обеспечению пожарной безопасности</w:t>
      </w:r>
      <w:r>
        <w:rPr>
          <w:rFonts w:ascii="Times New Roman" w:eastAsia="Calibri" w:hAnsi="Times New Roman" w:cs="Times New Roman"/>
          <w:sz w:val="12"/>
          <w:szCs w:val="12"/>
        </w:rPr>
        <w:t xml:space="preserve"> </w:t>
      </w:r>
      <w:r w:rsidR="00C8539F">
        <w:rPr>
          <w:rFonts w:ascii="Times New Roman" w:eastAsia="Calibri" w:hAnsi="Times New Roman" w:cs="Times New Roman"/>
          <w:sz w:val="12"/>
          <w:szCs w:val="12"/>
        </w:rPr>
        <w:t xml:space="preserve">                                                                                                                                     </w:t>
      </w:r>
      <w:r w:rsidR="001F3653" w:rsidRPr="001F3653">
        <w:rPr>
          <w:rFonts w:ascii="Times New Roman" w:eastAsia="Calibri" w:hAnsi="Times New Roman" w:cs="Times New Roman"/>
          <w:sz w:val="12"/>
          <w:szCs w:val="12"/>
        </w:rPr>
        <w:t>18</w:t>
      </w:r>
    </w:p>
    <w:p w:rsidR="001F3653" w:rsidRPr="001F3653" w:rsidRDefault="001E5948" w:rsidP="00C853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4.2.6 </w:t>
      </w:r>
      <w:r w:rsidR="001F3653" w:rsidRPr="001F3653">
        <w:rPr>
          <w:rFonts w:ascii="Times New Roman" w:eastAsia="Calibri" w:hAnsi="Times New Roman" w:cs="Times New Roman"/>
          <w:sz w:val="12"/>
          <w:szCs w:val="12"/>
        </w:rPr>
        <w:t>Обоснование границ санитарно-защитной зоны (СЗЗ)</w:t>
      </w:r>
      <w:r>
        <w:rPr>
          <w:rFonts w:ascii="Times New Roman" w:eastAsia="Calibri" w:hAnsi="Times New Roman" w:cs="Times New Roman"/>
          <w:sz w:val="12"/>
          <w:szCs w:val="12"/>
        </w:rPr>
        <w:t xml:space="preserve"> </w:t>
      </w:r>
      <w:r w:rsidR="00C8539F">
        <w:rPr>
          <w:rFonts w:ascii="Times New Roman" w:eastAsia="Calibri" w:hAnsi="Times New Roman" w:cs="Times New Roman"/>
          <w:sz w:val="12"/>
          <w:szCs w:val="12"/>
        </w:rPr>
        <w:t xml:space="preserve">                                                                                                                                       </w:t>
      </w:r>
      <w:r w:rsidR="001F3653" w:rsidRPr="001F3653">
        <w:rPr>
          <w:rFonts w:ascii="Times New Roman" w:eastAsia="Calibri" w:hAnsi="Times New Roman" w:cs="Times New Roman"/>
          <w:sz w:val="12"/>
          <w:szCs w:val="12"/>
        </w:rPr>
        <w:t>20</w:t>
      </w:r>
    </w:p>
    <w:p w:rsidR="001F3653" w:rsidRPr="001F3653" w:rsidRDefault="001E5948" w:rsidP="00C853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4.2.7 </w:t>
      </w:r>
      <w:r w:rsidR="001F3653" w:rsidRPr="001F3653">
        <w:rPr>
          <w:rFonts w:ascii="Times New Roman" w:eastAsia="Calibri" w:hAnsi="Times New Roman" w:cs="Times New Roman"/>
          <w:sz w:val="12"/>
          <w:szCs w:val="12"/>
        </w:rPr>
        <w:t>Обоснование п</w:t>
      </w:r>
      <w:r w:rsidR="00C8539F">
        <w:rPr>
          <w:rFonts w:ascii="Times New Roman" w:eastAsia="Calibri" w:hAnsi="Times New Roman" w:cs="Times New Roman"/>
          <w:sz w:val="12"/>
          <w:szCs w:val="12"/>
        </w:rPr>
        <w:t xml:space="preserve">о объектам культурного наследия                                                                                                                                                </w:t>
      </w:r>
      <w:r w:rsidR="001F3653" w:rsidRPr="001F3653">
        <w:rPr>
          <w:rFonts w:ascii="Times New Roman" w:eastAsia="Calibri" w:hAnsi="Times New Roman" w:cs="Times New Roman"/>
          <w:sz w:val="12"/>
          <w:szCs w:val="12"/>
        </w:rPr>
        <w:t>20</w:t>
      </w:r>
    </w:p>
    <w:p w:rsidR="001F3653" w:rsidRPr="001F3653" w:rsidRDefault="001E5948" w:rsidP="00C853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4.2.8 </w:t>
      </w:r>
      <w:r w:rsidR="001F3653" w:rsidRPr="001F3653">
        <w:rPr>
          <w:rFonts w:ascii="Times New Roman" w:eastAsia="Calibri" w:hAnsi="Times New Roman" w:cs="Times New Roman"/>
          <w:sz w:val="12"/>
          <w:szCs w:val="12"/>
        </w:rPr>
        <w:t>Обоснование планировочной организации земельного участка</w:t>
      </w:r>
      <w:r w:rsidR="00C8539F">
        <w:rPr>
          <w:rFonts w:ascii="Times New Roman" w:eastAsia="Calibri" w:hAnsi="Times New Roman" w:cs="Times New Roman"/>
          <w:sz w:val="12"/>
          <w:szCs w:val="12"/>
        </w:rPr>
        <w:t xml:space="preserve">                                                                                                                         </w:t>
      </w:r>
      <w:r w:rsidR="001F3653" w:rsidRPr="001F3653">
        <w:rPr>
          <w:rFonts w:ascii="Times New Roman" w:eastAsia="Calibri" w:hAnsi="Times New Roman" w:cs="Times New Roman"/>
          <w:sz w:val="12"/>
          <w:szCs w:val="12"/>
        </w:rPr>
        <w:t>21</w:t>
      </w:r>
    </w:p>
    <w:p w:rsidR="001F3653" w:rsidRPr="001F3653" w:rsidRDefault="001E5948" w:rsidP="00C853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4.2.9 </w:t>
      </w:r>
      <w:r w:rsidR="001F3653" w:rsidRPr="001F3653">
        <w:rPr>
          <w:rFonts w:ascii="Times New Roman" w:eastAsia="Calibri" w:hAnsi="Times New Roman" w:cs="Times New Roman"/>
          <w:sz w:val="12"/>
          <w:szCs w:val="12"/>
        </w:rPr>
        <w:t xml:space="preserve">Обоснование решений по инженерной </w:t>
      </w:r>
      <w:r w:rsidR="00C8539F">
        <w:rPr>
          <w:rFonts w:ascii="Times New Roman" w:eastAsia="Calibri" w:hAnsi="Times New Roman" w:cs="Times New Roman"/>
          <w:sz w:val="12"/>
          <w:szCs w:val="12"/>
        </w:rPr>
        <w:t xml:space="preserve">подготовке территории                                                                                                                         </w:t>
      </w:r>
      <w:r w:rsidR="001F3653" w:rsidRPr="001F3653">
        <w:rPr>
          <w:rFonts w:ascii="Times New Roman" w:eastAsia="Calibri" w:hAnsi="Times New Roman" w:cs="Times New Roman"/>
          <w:sz w:val="12"/>
          <w:szCs w:val="12"/>
        </w:rPr>
        <w:t>21</w:t>
      </w:r>
    </w:p>
    <w:p w:rsidR="001F3653" w:rsidRPr="001F3653" w:rsidRDefault="001F3653" w:rsidP="00C8539F">
      <w:pPr>
        <w:tabs>
          <w:tab w:val="left" w:pos="284"/>
        </w:tabs>
        <w:spacing w:after="0" w:line="240" w:lineRule="auto"/>
        <w:ind w:firstLine="284"/>
        <w:jc w:val="both"/>
        <w:rPr>
          <w:rFonts w:ascii="Times New Roman" w:eastAsia="Calibri" w:hAnsi="Times New Roman" w:cs="Times New Roman"/>
          <w:sz w:val="12"/>
          <w:szCs w:val="12"/>
        </w:rPr>
      </w:pPr>
      <w:r w:rsidRPr="001F3653">
        <w:rPr>
          <w:rFonts w:ascii="Times New Roman" w:eastAsia="Calibri" w:hAnsi="Times New Roman" w:cs="Times New Roman"/>
          <w:sz w:val="12"/>
          <w:szCs w:val="12"/>
        </w:rPr>
        <w:t>4.2.10</w:t>
      </w:r>
      <w:r w:rsidR="001E5948">
        <w:rPr>
          <w:rFonts w:ascii="Times New Roman" w:eastAsia="Calibri" w:hAnsi="Times New Roman" w:cs="Times New Roman"/>
          <w:sz w:val="12"/>
          <w:szCs w:val="12"/>
        </w:rPr>
        <w:t xml:space="preserve"> </w:t>
      </w:r>
      <w:r w:rsidRPr="001F3653">
        <w:rPr>
          <w:rFonts w:ascii="Times New Roman" w:eastAsia="Calibri" w:hAnsi="Times New Roman" w:cs="Times New Roman"/>
          <w:sz w:val="12"/>
          <w:szCs w:val="12"/>
        </w:rPr>
        <w:t>Описание организации р</w:t>
      </w:r>
      <w:r w:rsidR="00C8539F">
        <w:rPr>
          <w:rFonts w:ascii="Times New Roman" w:eastAsia="Calibri" w:hAnsi="Times New Roman" w:cs="Times New Roman"/>
          <w:sz w:val="12"/>
          <w:szCs w:val="12"/>
        </w:rPr>
        <w:t xml:space="preserve">ельефа вертикальной планировкой                                                                                                                            </w:t>
      </w:r>
      <w:r w:rsidRPr="001F3653">
        <w:rPr>
          <w:rFonts w:ascii="Times New Roman" w:eastAsia="Calibri" w:hAnsi="Times New Roman" w:cs="Times New Roman"/>
          <w:sz w:val="12"/>
          <w:szCs w:val="12"/>
        </w:rPr>
        <w:t>21</w:t>
      </w:r>
    </w:p>
    <w:p w:rsidR="001F3653" w:rsidRPr="001F3653" w:rsidRDefault="001F3653" w:rsidP="00C8539F">
      <w:pPr>
        <w:tabs>
          <w:tab w:val="left" w:pos="284"/>
        </w:tabs>
        <w:spacing w:after="0" w:line="240" w:lineRule="auto"/>
        <w:ind w:firstLine="284"/>
        <w:jc w:val="both"/>
        <w:rPr>
          <w:rFonts w:ascii="Times New Roman" w:eastAsia="Calibri" w:hAnsi="Times New Roman" w:cs="Times New Roman"/>
          <w:sz w:val="12"/>
          <w:szCs w:val="12"/>
        </w:rPr>
      </w:pPr>
      <w:r w:rsidRPr="001F3653">
        <w:rPr>
          <w:rFonts w:ascii="Times New Roman" w:eastAsia="Calibri" w:hAnsi="Times New Roman" w:cs="Times New Roman"/>
          <w:sz w:val="12"/>
          <w:szCs w:val="12"/>
        </w:rPr>
        <w:t>4.2.11</w:t>
      </w:r>
      <w:r w:rsidR="001E5948">
        <w:rPr>
          <w:rFonts w:ascii="Times New Roman" w:eastAsia="Calibri" w:hAnsi="Times New Roman" w:cs="Times New Roman"/>
          <w:sz w:val="12"/>
          <w:szCs w:val="12"/>
        </w:rPr>
        <w:t xml:space="preserve"> </w:t>
      </w:r>
      <w:r w:rsidRPr="001F3653">
        <w:rPr>
          <w:rFonts w:ascii="Times New Roman" w:eastAsia="Calibri" w:hAnsi="Times New Roman" w:cs="Times New Roman"/>
          <w:sz w:val="12"/>
          <w:szCs w:val="12"/>
        </w:rPr>
        <w:t>Описание решений по благоустройству территории</w:t>
      </w:r>
      <w:r w:rsidR="001E5948">
        <w:rPr>
          <w:rFonts w:ascii="Times New Roman" w:eastAsia="Calibri" w:hAnsi="Times New Roman" w:cs="Times New Roman"/>
          <w:sz w:val="12"/>
          <w:szCs w:val="12"/>
        </w:rPr>
        <w:t xml:space="preserve"> </w:t>
      </w:r>
      <w:r w:rsidR="00C8539F">
        <w:rPr>
          <w:rFonts w:ascii="Times New Roman" w:eastAsia="Calibri" w:hAnsi="Times New Roman" w:cs="Times New Roman"/>
          <w:sz w:val="12"/>
          <w:szCs w:val="12"/>
        </w:rPr>
        <w:t xml:space="preserve">                                                                                                                                        </w:t>
      </w:r>
      <w:r w:rsidRPr="001F3653">
        <w:rPr>
          <w:rFonts w:ascii="Times New Roman" w:eastAsia="Calibri" w:hAnsi="Times New Roman" w:cs="Times New Roman"/>
          <w:sz w:val="12"/>
          <w:szCs w:val="12"/>
        </w:rPr>
        <w:t>22</w:t>
      </w:r>
    </w:p>
    <w:p w:rsidR="001F3653" w:rsidRPr="001F3653" w:rsidRDefault="001F3653" w:rsidP="00C8539F">
      <w:pPr>
        <w:tabs>
          <w:tab w:val="left" w:pos="284"/>
        </w:tabs>
        <w:spacing w:after="0" w:line="240" w:lineRule="auto"/>
        <w:ind w:firstLine="284"/>
        <w:jc w:val="both"/>
        <w:rPr>
          <w:rFonts w:ascii="Times New Roman" w:eastAsia="Calibri" w:hAnsi="Times New Roman" w:cs="Times New Roman"/>
          <w:sz w:val="12"/>
          <w:szCs w:val="12"/>
        </w:rPr>
      </w:pPr>
      <w:r w:rsidRPr="001F3653">
        <w:rPr>
          <w:rFonts w:ascii="Times New Roman" w:eastAsia="Calibri" w:hAnsi="Times New Roman" w:cs="Times New Roman"/>
          <w:sz w:val="12"/>
          <w:szCs w:val="12"/>
        </w:rPr>
        <w:t>4.2.12</w:t>
      </w:r>
      <w:r w:rsidR="001E5948">
        <w:rPr>
          <w:rFonts w:ascii="Times New Roman" w:eastAsia="Calibri" w:hAnsi="Times New Roman" w:cs="Times New Roman"/>
          <w:sz w:val="12"/>
          <w:szCs w:val="12"/>
        </w:rPr>
        <w:t xml:space="preserve"> </w:t>
      </w:r>
      <w:r w:rsidRPr="001F3653">
        <w:rPr>
          <w:rFonts w:ascii="Times New Roman" w:eastAsia="Calibri" w:hAnsi="Times New Roman" w:cs="Times New Roman"/>
          <w:sz w:val="12"/>
          <w:szCs w:val="12"/>
        </w:rPr>
        <w:t>Зонировани</w:t>
      </w:r>
      <w:r w:rsidR="00C8539F">
        <w:rPr>
          <w:rFonts w:ascii="Times New Roman" w:eastAsia="Calibri" w:hAnsi="Times New Roman" w:cs="Times New Roman"/>
          <w:sz w:val="12"/>
          <w:szCs w:val="12"/>
        </w:rPr>
        <w:t xml:space="preserve">е территории земельного участка                                                                                                                                                    </w:t>
      </w:r>
      <w:r w:rsidRPr="001F3653">
        <w:rPr>
          <w:rFonts w:ascii="Times New Roman" w:eastAsia="Calibri" w:hAnsi="Times New Roman" w:cs="Times New Roman"/>
          <w:sz w:val="12"/>
          <w:szCs w:val="12"/>
        </w:rPr>
        <w:t>23</w:t>
      </w:r>
    </w:p>
    <w:p w:rsidR="001F3653" w:rsidRPr="001F3653" w:rsidRDefault="001F3653" w:rsidP="00C8539F">
      <w:pPr>
        <w:tabs>
          <w:tab w:val="left" w:pos="284"/>
        </w:tabs>
        <w:spacing w:after="0" w:line="240" w:lineRule="auto"/>
        <w:ind w:firstLine="284"/>
        <w:jc w:val="both"/>
        <w:rPr>
          <w:rFonts w:ascii="Times New Roman" w:eastAsia="Calibri" w:hAnsi="Times New Roman" w:cs="Times New Roman"/>
          <w:sz w:val="12"/>
          <w:szCs w:val="12"/>
        </w:rPr>
      </w:pPr>
      <w:r w:rsidRPr="001F3653">
        <w:rPr>
          <w:rFonts w:ascii="Times New Roman" w:eastAsia="Calibri" w:hAnsi="Times New Roman" w:cs="Times New Roman"/>
          <w:sz w:val="12"/>
          <w:szCs w:val="12"/>
        </w:rPr>
        <w:t>4.2.13</w:t>
      </w:r>
      <w:r w:rsidR="001E5948">
        <w:rPr>
          <w:rFonts w:ascii="Times New Roman" w:eastAsia="Calibri" w:hAnsi="Times New Roman" w:cs="Times New Roman"/>
          <w:sz w:val="12"/>
          <w:szCs w:val="12"/>
        </w:rPr>
        <w:t xml:space="preserve"> </w:t>
      </w:r>
      <w:r w:rsidRPr="001F3653">
        <w:rPr>
          <w:rFonts w:ascii="Times New Roman" w:eastAsia="Calibri" w:hAnsi="Times New Roman" w:cs="Times New Roman"/>
          <w:sz w:val="12"/>
          <w:szCs w:val="12"/>
        </w:rPr>
        <w:t>Обоснование</w:t>
      </w:r>
      <w:r w:rsidR="00C8539F">
        <w:rPr>
          <w:rFonts w:ascii="Times New Roman" w:eastAsia="Calibri" w:hAnsi="Times New Roman" w:cs="Times New Roman"/>
          <w:sz w:val="12"/>
          <w:szCs w:val="12"/>
        </w:rPr>
        <w:t xml:space="preserve"> схем транспортных коммуникаций                                                                                                                                              </w:t>
      </w:r>
      <w:r w:rsidRPr="001F3653">
        <w:rPr>
          <w:rFonts w:ascii="Times New Roman" w:eastAsia="Calibri" w:hAnsi="Times New Roman" w:cs="Times New Roman"/>
          <w:sz w:val="12"/>
          <w:szCs w:val="12"/>
        </w:rPr>
        <w:t>23</w:t>
      </w:r>
    </w:p>
    <w:p w:rsidR="001F3653" w:rsidRPr="001F3653" w:rsidRDefault="001F3653" w:rsidP="00C8539F">
      <w:pPr>
        <w:tabs>
          <w:tab w:val="left" w:pos="284"/>
        </w:tabs>
        <w:spacing w:after="0" w:line="240" w:lineRule="auto"/>
        <w:ind w:firstLine="284"/>
        <w:jc w:val="both"/>
        <w:rPr>
          <w:rFonts w:ascii="Times New Roman" w:eastAsia="Calibri" w:hAnsi="Times New Roman" w:cs="Times New Roman"/>
          <w:sz w:val="12"/>
          <w:szCs w:val="12"/>
        </w:rPr>
      </w:pPr>
      <w:r w:rsidRPr="001F3653">
        <w:rPr>
          <w:rFonts w:ascii="Times New Roman" w:eastAsia="Calibri" w:hAnsi="Times New Roman" w:cs="Times New Roman"/>
          <w:sz w:val="12"/>
          <w:szCs w:val="12"/>
        </w:rPr>
        <w:t>4.2.14</w:t>
      </w:r>
      <w:r w:rsidR="001E5948">
        <w:rPr>
          <w:rFonts w:ascii="Times New Roman" w:eastAsia="Calibri" w:hAnsi="Times New Roman" w:cs="Times New Roman"/>
          <w:sz w:val="12"/>
          <w:szCs w:val="12"/>
        </w:rPr>
        <w:t xml:space="preserve"> </w:t>
      </w:r>
      <w:r w:rsidRPr="001F3653">
        <w:rPr>
          <w:rFonts w:ascii="Times New Roman" w:eastAsia="Calibri" w:hAnsi="Times New Roman" w:cs="Times New Roman"/>
          <w:sz w:val="12"/>
          <w:szCs w:val="12"/>
        </w:rPr>
        <w:t>Инженерные сети</w:t>
      </w:r>
      <w:r w:rsidR="001E5948">
        <w:rPr>
          <w:rFonts w:ascii="Times New Roman" w:eastAsia="Calibri" w:hAnsi="Times New Roman" w:cs="Times New Roman"/>
          <w:sz w:val="12"/>
          <w:szCs w:val="12"/>
        </w:rPr>
        <w:t xml:space="preserve"> </w:t>
      </w:r>
      <w:r w:rsidR="00C8539F">
        <w:rPr>
          <w:rFonts w:ascii="Times New Roman" w:eastAsia="Calibri" w:hAnsi="Times New Roman" w:cs="Times New Roman"/>
          <w:sz w:val="12"/>
          <w:szCs w:val="12"/>
        </w:rPr>
        <w:t xml:space="preserve">                                                                                                                                                                                                  </w:t>
      </w:r>
      <w:r w:rsidRPr="001F3653">
        <w:rPr>
          <w:rFonts w:ascii="Times New Roman" w:eastAsia="Calibri" w:hAnsi="Times New Roman" w:cs="Times New Roman"/>
          <w:sz w:val="12"/>
          <w:szCs w:val="12"/>
        </w:rPr>
        <w:t>23</w:t>
      </w:r>
    </w:p>
    <w:p w:rsidR="001F3653" w:rsidRPr="001F3653" w:rsidRDefault="001F3653" w:rsidP="00C8539F">
      <w:pPr>
        <w:tabs>
          <w:tab w:val="left" w:pos="284"/>
        </w:tabs>
        <w:spacing w:after="0" w:line="240" w:lineRule="auto"/>
        <w:ind w:firstLine="284"/>
        <w:jc w:val="both"/>
        <w:rPr>
          <w:rFonts w:ascii="Times New Roman" w:eastAsia="Calibri" w:hAnsi="Times New Roman" w:cs="Times New Roman"/>
          <w:sz w:val="12"/>
          <w:szCs w:val="12"/>
        </w:rPr>
      </w:pPr>
      <w:r w:rsidRPr="001F3653">
        <w:rPr>
          <w:rFonts w:ascii="Times New Roman" w:eastAsia="Calibri" w:hAnsi="Times New Roman" w:cs="Times New Roman"/>
          <w:sz w:val="12"/>
          <w:szCs w:val="12"/>
        </w:rPr>
        <w:t>4.2.15</w:t>
      </w:r>
      <w:r w:rsidR="001E5948">
        <w:rPr>
          <w:rFonts w:ascii="Times New Roman" w:eastAsia="Calibri" w:hAnsi="Times New Roman" w:cs="Times New Roman"/>
          <w:sz w:val="12"/>
          <w:szCs w:val="12"/>
        </w:rPr>
        <w:t xml:space="preserve"> </w:t>
      </w:r>
      <w:r w:rsidRPr="001F3653">
        <w:rPr>
          <w:rFonts w:ascii="Times New Roman" w:eastAsia="Calibri" w:hAnsi="Times New Roman" w:cs="Times New Roman"/>
          <w:sz w:val="12"/>
          <w:szCs w:val="12"/>
        </w:rPr>
        <w:t>Обоснование необходимости размещения объекта и его инфраструктуры на землях сельскохозяйственного назначения, лесного, водного фондов, землях особо охраняемых природных территорий</w:t>
      </w:r>
      <w:r w:rsidR="001E5948">
        <w:rPr>
          <w:rFonts w:ascii="Times New Roman" w:eastAsia="Calibri" w:hAnsi="Times New Roman" w:cs="Times New Roman"/>
          <w:sz w:val="12"/>
          <w:szCs w:val="12"/>
        </w:rPr>
        <w:t xml:space="preserve"> </w:t>
      </w:r>
      <w:r w:rsidR="00C8539F">
        <w:rPr>
          <w:rFonts w:ascii="Times New Roman" w:eastAsia="Calibri" w:hAnsi="Times New Roman" w:cs="Times New Roman"/>
          <w:sz w:val="12"/>
          <w:szCs w:val="12"/>
        </w:rPr>
        <w:t xml:space="preserve">                                                                                                                                  </w:t>
      </w:r>
      <w:r w:rsidRPr="001F3653">
        <w:rPr>
          <w:rFonts w:ascii="Times New Roman" w:eastAsia="Calibri" w:hAnsi="Times New Roman" w:cs="Times New Roman"/>
          <w:sz w:val="12"/>
          <w:szCs w:val="12"/>
        </w:rPr>
        <w:t>23</w:t>
      </w:r>
    </w:p>
    <w:p w:rsidR="001F3653" w:rsidRPr="001F3653" w:rsidRDefault="001F3653" w:rsidP="00C8539F">
      <w:pPr>
        <w:tabs>
          <w:tab w:val="left" w:pos="284"/>
        </w:tabs>
        <w:spacing w:after="0" w:line="240" w:lineRule="auto"/>
        <w:ind w:firstLine="284"/>
        <w:jc w:val="both"/>
        <w:rPr>
          <w:rFonts w:ascii="Times New Roman" w:eastAsia="Calibri" w:hAnsi="Times New Roman" w:cs="Times New Roman"/>
          <w:sz w:val="12"/>
          <w:szCs w:val="12"/>
        </w:rPr>
      </w:pPr>
      <w:r w:rsidRPr="001F3653">
        <w:rPr>
          <w:rFonts w:ascii="Times New Roman" w:eastAsia="Calibri" w:hAnsi="Times New Roman" w:cs="Times New Roman"/>
          <w:sz w:val="12"/>
          <w:szCs w:val="12"/>
        </w:rPr>
        <w:t>4.2.16</w:t>
      </w:r>
      <w:r w:rsidR="001E5948">
        <w:rPr>
          <w:rFonts w:ascii="Times New Roman" w:eastAsia="Calibri" w:hAnsi="Times New Roman" w:cs="Times New Roman"/>
          <w:sz w:val="12"/>
          <w:szCs w:val="12"/>
        </w:rPr>
        <w:t xml:space="preserve"> </w:t>
      </w:r>
      <w:r w:rsidRPr="001F3653">
        <w:rPr>
          <w:rFonts w:ascii="Times New Roman" w:eastAsia="Calibri" w:hAnsi="Times New Roman" w:cs="Times New Roman"/>
          <w:sz w:val="12"/>
          <w:szCs w:val="12"/>
        </w:rPr>
        <w:t>Обоснование размеров земельных участков под строительство объекта</w:t>
      </w:r>
      <w:r w:rsidR="001E5948">
        <w:rPr>
          <w:rFonts w:ascii="Times New Roman" w:eastAsia="Calibri" w:hAnsi="Times New Roman" w:cs="Times New Roman"/>
          <w:sz w:val="12"/>
          <w:szCs w:val="12"/>
        </w:rPr>
        <w:t xml:space="preserve"> </w:t>
      </w:r>
      <w:r w:rsidR="00C8539F">
        <w:rPr>
          <w:rFonts w:ascii="Times New Roman" w:eastAsia="Calibri" w:hAnsi="Times New Roman" w:cs="Times New Roman"/>
          <w:sz w:val="12"/>
          <w:szCs w:val="12"/>
        </w:rPr>
        <w:t xml:space="preserve">                                                                                                       </w:t>
      </w:r>
      <w:r w:rsidRPr="001F3653">
        <w:rPr>
          <w:rFonts w:ascii="Times New Roman" w:eastAsia="Calibri" w:hAnsi="Times New Roman" w:cs="Times New Roman"/>
          <w:sz w:val="12"/>
          <w:szCs w:val="12"/>
        </w:rPr>
        <w:t>24</w:t>
      </w:r>
    </w:p>
    <w:p w:rsidR="001F3653" w:rsidRPr="001F3653" w:rsidRDefault="001E5948" w:rsidP="00C853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1F3653" w:rsidRPr="001F3653">
        <w:rPr>
          <w:rFonts w:ascii="Times New Roman" w:eastAsia="Calibri" w:hAnsi="Times New Roman" w:cs="Times New Roman"/>
          <w:sz w:val="12"/>
          <w:szCs w:val="12"/>
        </w:rPr>
        <w:t>Расчет размеров земельных участков, предоставленных для размещения объекта</w:t>
      </w:r>
      <w:r>
        <w:rPr>
          <w:rFonts w:ascii="Times New Roman" w:eastAsia="Calibri" w:hAnsi="Times New Roman" w:cs="Times New Roman"/>
          <w:sz w:val="12"/>
          <w:szCs w:val="12"/>
        </w:rPr>
        <w:t xml:space="preserve"> </w:t>
      </w:r>
      <w:r w:rsidR="00C8539F">
        <w:rPr>
          <w:rFonts w:ascii="Times New Roman" w:eastAsia="Calibri" w:hAnsi="Times New Roman" w:cs="Times New Roman"/>
          <w:sz w:val="12"/>
          <w:szCs w:val="12"/>
        </w:rPr>
        <w:t xml:space="preserve">                                                                                              </w:t>
      </w:r>
      <w:r w:rsidR="001F3653" w:rsidRPr="001F3653">
        <w:rPr>
          <w:rFonts w:ascii="Times New Roman" w:eastAsia="Calibri" w:hAnsi="Times New Roman" w:cs="Times New Roman"/>
          <w:sz w:val="12"/>
          <w:szCs w:val="12"/>
        </w:rPr>
        <w:t>25</w:t>
      </w:r>
    </w:p>
    <w:p w:rsidR="001F3653" w:rsidRPr="001F3653" w:rsidRDefault="001E5948" w:rsidP="00C853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1F3653" w:rsidRPr="001F3653">
        <w:rPr>
          <w:rFonts w:ascii="Times New Roman" w:eastAsia="Calibri" w:hAnsi="Times New Roman" w:cs="Times New Roman"/>
          <w:sz w:val="12"/>
          <w:szCs w:val="12"/>
        </w:rPr>
        <w:t>Координаты поворотных точек грани</w:t>
      </w:r>
      <w:r>
        <w:rPr>
          <w:rFonts w:ascii="Times New Roman" w:eastAsia="Calibri" w:hAnsi="Times New Roman" w:cs="Times New Roman"/>
          <w:sz w:val="12"/>
          <w:szCs w:val="12"/>
        </w:rPr>
        <w:t xml:space="preserve">ц образуемых земельных участков </w:t>
      </w:r>
      <w:r w:rsidR="00C8539F">
        <w:rPr>
          <w:rFonts w:ascii="Times New Roman" w:eastAsia="Calibri" w:hAnsi="Times New Roman" w:cs="Times New Roman"/>
          <w:sz w:val="12"/>
          <w:szCs w:val="12"/>
        </w:rPr>
        <w:t xml:space="preserve">                                                                                                              </w:t>
      </w:r>
      <w:r w:rsidR="001F3653" w:rsidRPr="001F3653">
        <w:rPr>
          <w:rFonts w:ascii="Times New Roman" w:eastAsia="Calibri" w:hAnsi="Times New Roman" w:cs="Times New Roman"/>
          <w:sz w:val="12"/>
          <w:szCs w:val="12"/>
        </w:rPr>
        <w:t>27</w:t>
      </w:r>
    </w:p>
    <w:p w:rsidR="001F3653" w:rsidRPr="001F3653" w:rsidRDefault="001E5948" w:rsidP="00C853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001F3653" w:rsidRPr="001F3653">
        <w:rPr>
          <w:rFonts w:ascii="Times New Roman" w:eastAsia="Calibri" w:hAnsi="Times New Roman" w:cs="Times New Roman"/>
          <w:sz w:val="12"/>
          <w:szCs w:val="12"/>
        </w:rPr>
        <w:t>Дополнительная нормативная д</w:t>
      </w:r>
      <w:r>
        <w:rPr>
          <w:rFonts w:ascii="Times New Roman" w:eastAsia="Calibri" w:hAnsi="Times New Roman" w:cs="Times New Roman"/>
          <w:sz w:val="12"/>
          <w:szCs w:val="12"/>
        </w:rPr>
        <w:t xml:space="preserve">окументация </w:t>
      </w:r>
      <w:r w:rsidR="00C8539F">
        <w:rPr>
          <w:rFonts w:ascii="Times New Roman" w:eastAsia="Calibri" w:hAnsi="Times New Roman" w:cs="Times New Roman"/>
          <w:sz w:val="12"/>
          <w:szCs w:val="12"/>
        </w:rPr>
        <w:t xml:space="preserve">                                                                                                                                                            </w:t>
      </w:r>
      <w:r w:rsidR="001F3653" w:rsidRPr="001F3653">
        <w:rPr>
          <w:rFonts w:ascii="Times New Roman" w:eastAsia="Calibri" w:hAnsi="Times New Roman" w:cs="Times New Roman"/>
          <w:sz w:val="12"/>
          <w:szCs w:val="12"/>
        </w:rPr>
        <w:t>30</w:t>
      </w:r>
    </w:p>
    <w:p w:rsidR="001F3653" w:rsidRPr="001F3653" w:rsidRDefault="001F3653" w:rsidP="00C8539F">
      <w:pPr>
        <w:tabs>
          <w:tab w:val="left" w:pos="284"/>
        </w:tabs>
        <w:spacing w:after="0" w:line="240" w:lineRule="auto"/>
        <w:ind w:firstLine="284"/>
        <w:jc w:val="both"/>
        <w:rPr>
          <w:rFonts w:ascii="Times New Roman" w:eastAsia="Calibri" w:hAnsi="Times New Roman" w:cs="Times New Roman"/>
          <w:sz w:val="12"/>
          <w:szCs w:val="12"/>
        </w:rPr>
      </w:pPr>
      <w:r w:rsidRPr="001F3653">
        <w:rPr>
          <w:rFonts w:ascii="Times New Roman" w:eastAsia="Calibri" w:hAnsi="Times New Roman" w:cs="Times New Roman"/>
          <w:sz w:val="12"/>
          <w:szCs w:val="12"/>
        </w:rPr>
        <w:t>Графические приложения:</w:t>
      </w:r>
    </w:p>
    <w:p w:rsidR="001F3653" w:rsidRPr="001F3653" w:rsidRDefault="001E5948" w:rsidP="00C853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001F3653" w:rsidRPr="001F3653">
        <w:rPr>
          <w:rFonts w:ascii="Times New Roman" w:eastAsia="Calibri" w:hAnsi="Times New Roman" w:cs="Times New Roman"/>
          <w:sz w:val="12"/>
          <w:szCs w:val="12"/>
        </w:rPr>
        <w:t>Чертеж планировки те</w:t>
      </w:r>
      <w:r>
        <w:rPr>
          <w:rFonts w:ascii="Times New Roman" w:eastAsia="Calibri" w:hAnsi="Times New Roman" w:cs="Times New Roman"/>
          <w:sz w:val="12"/>
          <w:szCs w:val="12"/>
        </w:rPr>
        <w:t xml:space="preserve">рритории для размещения объекта </w:t>
      </w:r>
      <w:r w:rsidR="00A96980">
        <w:rPr>
          <w:rFonts w:ascii="Times New Roman" w:eastAsia="Calibri" w:hAnsi="Times New Roman" w:cs="Times New Roman"/>
          <w:sz w:val="12"/>
          <w:szCs w:val="12"/>
        </w:rPr>
        <w:t xml:space="preserve">                                                                                                                               </w:t>
      </w:r>
      <w:r w:rsidR="001F3653" w:rsidRPr="001F3653">
        <w:rPr>
          <w:rFonts w:ascii="Times New Roman" w:eastAsia="Calibri" w:hAnsi="Times New Roman" w:cs="Times New Roman"/>
          <w:sz w:val="12"/>
          <w:szCs w:val="12"/>
        </w:rPr>
        <w:t>Лист 1</w:t>
      </w:r>
    </w:p>
    <w:p w:rsidR="001F3653" w:rsidRPr="001F3653" w:rsidRDefault="001E5948" w:rsidP="00C853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001F3653" w:rsidRPr="001F3653">
        <w:rPr>
          <w:rFonts w:ascii="Times New Roman" w:eastAsia="Calibri" w:hAnsi="Times New Roman" w:cs="Times New Roman"/>
          <w:sz w:val="12"/>
          <w:szCs w:val="12"/>
        </w:rPr>
        <w:t>Чертеж координат поворотных точек границ образуемого ЗУ</w:t>
      </w:r>
      <w:proofErr w:type="gramStart"/>
      <w:r w:rsidR="001F3653" w:rsidRPr="001F3653">
        <w:rPr>
          <w:rFonts w:ascii="Times New Roman" w:eastAsia="Calibri" w:hAnsi="Times New Roman" w:cs="Times New Roman"/>
          <w:sz w:val="12"/>
          <w:szCs w:val="12"/>
        </w:rPr>
        <w:t>1</w:t>
      </w:r>
      <w:proofErr w:type="gramEnd"/>
      <w:r w:rsidR="001F3653" w:rsidRPr="001F3653">
        <w:rPr>
          <w:rFonts w:ascii="Times New Roman" w:eastAsia="Calibri" w:hAnsi="Times New Roman" w:cs="Times New Roman"/>
          <w:sz w:val="12"/>
          <w:szCs w:val="12"/>
        </w:rPr>
        <w:t>(1.1)</w:t>
      </w:r>
      <w:r w:rsidR="00A96980">
        <w:rPr>
          <w:rFonts w:ascii="Times New Roman" w:eastAsia="Calibri" w:hAnsi="Times New Roman" w:cs="Times New Roman"/>
          <w:sz w:val="12"/>
          <w:szCs w:val="12"/>
        </w:rPr>
        <w:t xml:space="preserve"> </w:t>
      </w:r>
      <w:r w:rsidR="001F3653" w:rsidRPr="001F3653">
        <w:rPr>
          <w:rFonts w:ascii="Times New Roman" w:eastAsia="Calibri" w:hAnsi="Times New Roman" w:cs="Times New Roman"/>
          <w:sz w:val="12"/>
          <w:szCs w:val="12"/>
        </w:rPr>
        <w:t>(коридо</w:t>
      </w:r>
      <w:r>
        <w:rPr>
          <w:rFonts w:ascii="Times New Roman" w:eastAsia="Calibri" w:hAnsi="Times New Roman" w:cs="Times New Roman"/>
          <w:sz w:val="12"/>
          <w:szCs w:val="12"/>
        </w:rPr>
        <w:t xml:space="preserve">р трасс выкидных трубопроводов) </w:t>
      </w:r>
      <w:r w:rsidR="00A96980">
        <w:rPr>
          <w:rFonts w:ascii="Times New Roman" w:eastAsia="Calibri" w:hAnsi="Times New Roman" w:cs="Times New Roman"/>
          <w:sz w:val="12"/>
          <w:szCs w:val="12"/>
        </w:rPr>
        <w:t xml:space="preserve">                                     </w:t>
      </w:r>
      <w:r w:rsidR="001F3653" w:rsidRPr="001F3653">
        <w:rPr>
          <w:rFonts w:ascii="Times New Roman" w:eastAsia="Calibri" w:hAnsi="Times New Roman" w:cs="Times New Roman"/>
          <w:sz w:val="12"/>
          <w:szCs w:val="12"/>
        </w:rPr>
        <w:t>Лист 2</w:t>
      </w:r>
    </w:p>
    <w:p w:rsidR="001F3653" w:rsidRPr="001F3653" w:rsidRDefault="001E5948" w:rsidP="00C853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9. </w:t>
      </w:r>
      <w:r w:rsidR="001F3653" w:rsidRPr="001F3653">
        <w:rPr>
          <w:rFonts w:ascii="Times New Roman" w:eastAsia="Calibri" w:hAnsi="Times New Roman" w:cs="Times New Roman"/>
          <w:sz w:val="12"/>
          <w:szCs w:val="12"/>
        </w:rPr>
        <w:t>Чертеж координат поворотных точек границ образуемого ЗУ</w:t>
      </w:r>
      <w:proofErr w:type="gramStart"/>
      <w:r w:rsidR="001F3653" w:rsidRPr="001F3653">
        <w:rPr>
          <w:rFonts w:ascii="Times New Roman" w:eastAsia="Calibri" w:hAnsi="Times New Roman" w:cs="Times New Roman"/>
          <w:sz w:val="12"/>
          <w:szCs w:val="12"/>
        </w:rPr>
        <w:t>1</w:t>
      </w:r>
      <w:proofErr w:type="gramEnd"/>
      <w:r w:rsidR="001F3653" w:rsidRPr="001F3653">
        <w:rPr>
          <w:rFonts w:ascii="Times New Roman" w:eastAsia="Calibri" w:hAnsi="Times New Roman" w:cs="Times New Roman"/>
          <w:sz w:val="12"/>
          <w:szCs w:val="12"/>
        </w:rPr>
        <w:t>(1.2)</w:t>
      </w:r>
      <w:r w:rsidR="00A96980">
        <w:rPr>
          <w:rFonts w:ascii="Times New Roman" w:eastAsia="Calibri" w:hAnsi="Times New Roman" w:cs="Times New Roman"/>
          <w:sz w:val="12"/>
          <w:szCs w:val="12"/>
        </w:rPr>
        <w:t xml:space="preserve"> </w:t>
      </w:r>
      <w:r w:rsidR="001F3653" w:rsidRPr="001F3653">
        <w:rPr>
          <w:rFonts w:ascii="Times New Roman" w:eastAsia="Calibri" w:hAnsi="Times New Roman" w:cs="Times New Roman"/>
          <w:sz w:val="12"/>
          <w:szCs w:val="12"/>
        </w:rPr>
        <w:t>(коридо</w:t>
      </w:r>
      <w:r>
        <w:rPr>
          <w:rFonts w:ascii="Times New Roman" w:eastAsia="Calibri" w:hAnsi="Times New Roman" w:cs="Times New Roman"/>
          <w:sz w:val="12"/>
          <w:szCs w:val="12"/>
        </w:rPr>
        <w:t xml:space="preserve">р трасс выкидных трубопроводов) </w:t>
      </w:r>
      <w:r w:rsidR="00A96980">
        <w:rPr>
          <w:rFonts w:ascii="Times New Roman" w:eastAsia="Calibri" w:hAnsi="Times New Roman" w:cs="Times New Roman"/>
          <w:sz w:val="12"/>
          <w:szCs w:val="12"/>
        </w:rPr>
        <w:t xml:space="preserve">                                     </w:t>
      </w:r>
      <w:r w:rsidR="001F3653" w:rsidRPr="001F3653">
        <w:rPr>
          <w:rFonts w:ascii="Times New Roman" w:eastAsia="Calibri" w:hAnsi="Times New Roman" w:cs="Times New Roman"/>
          <w:sz w:val="12"/>
          <w:szCs w:val="12"/>
        </w:rPr>
        <w:t>Лист 3</w:t>
      </w:r>
    </w:p>
    <w:p w:rsidR="001F3653" w:rsidRPr="001F3653" w:rsidRDefault="001E5948" w:rsidP="00C853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w:t>
      </w:r>
      <w:r w:rsidR="001F3653" w:rsidRPr="001F3653">
        <w:rPr>
          <w:rFonts w:ascii="Times New Roman" w:eastAsia="Calibri" w:hAnsi="Times New Roman" w:cs="Times New Roman"/>
          <w:sz w:val="12"/>
          <w:szCs w:val="12"/>
        </w:rPr>
        <w:t>Чертеж координат поворотных точек границ образуемого ЗУ</w:t>
      </w:r>
      <w:proofErr w:type="gramStart"/>
      <w:r w:rsidR="001F3653" w:rsidRPr="001F3653">
        <w:rPr>
          <w:rFonts w:ascii="Times New Roman" w:eastAsia="Calibri" w:hAnsi="Times New Roman" w:cs="Times New Roman"/>
          <w:sz w:val="12"/>
          <w:szCs w:val="12"/>
        </w:rPr>
        <w:t>1</w:t>
      </w:r>
      <w:proofErr w:type="gramEnd"/>
      <w:r w:rsidR="001F3653" w:rsidRPr="001F3653">
        <w:rPr>
          <w:rFonts w:ascii="Times New Roman" w:eastAsia="Calibri" w:hAnsi="Times New Roman" w:cs="Times New Roman"/>
          <w:sz w:val="12"/>
          <w:szCs w:val="12"/>
        </w:rPr>
        <w:t>(1.3)</w:t>
      </w:r>
      <w:r w:rsidR="00A96980">
        <w:rPr>
          <w:rFonts w:ascii="Times New Roman" w:eastAsia="Calibri" w:hAnsi="Times New Roman" w:cs="Times New Roman"/>
          <w:sz w:val="12"/>
          <w:szCs w:val="12"/>
        </w:rPr>
        <w:t xml:space="preserve"> </w:t>
      </w:r>
      <w:r w:rsidR="001F3653" w:rsidRPr="001F3653">
        <w:rPr>
          <w:rFonts w:ascii="Times New Roman" w:eastAsia="Calibri" w:hAnsi="Times New Roman" w:cs="Times New Roman"/>
          <w:sz w:val="12"/>
          <w:szCs w:val="12"/>
        </w:rPr>
        <w:t>(коридо</w:t>
      </w:r>
      <w:r>
        <w:rPr>
          <w:rFonts w:ascii="Times New Roman" w:eastAsia="Calibri" w:hAnsi="Times New Roman" w:cs="Times New Roman"/>
          <w:sz w:val="12"/>
          <w:szCs w:val="12"/>
        </w:rPr>
        <w:t xml:space="preserve">р трасс выкидных трубопроводов) </w:t>
      </w:r>
      <w:r w:rsidR="00A96980">
        <w:rPr>
          <w:rFonts w:ascii="Times New Roman" w:eastAsia="Calibri" w:hAnsi="Times New Roman" w:cs="Times New Roman"/>
          <w:sz w:val="12"/>
          <w:szCs w:val="12"/>
        </w:rPr>
        <w:t xml:space="preserve">                                   </w:t>
      </w:r>
      <w:r w:rsidR="001F3653" w:rsidRPr="001F3653">
        <w:rPr>
          <w:rFonts w:ascii="Times New Roman" w:eastAsia="Calibri" w:hAnsi="Times New Roman" w:cs="Times New Roman"/>
          <w:sz w:val="12"/>
          <w:szCs w:val="12"/>
        </w:rPr>
        <w:t>Лист 4</w:t>
      </w:r>
    </w:p>
    <w:p w:rsidR="001F3653" w:rsidRPr="001F3653" w:rsidRDefault="001E5948" w:rsidP="00C853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001F3653" w:rsidRPr="001F3653">
        <w:rPr>
          <w:rFonts w:ascii="Times New Roman" w:eastAsia="Calibri" w:hAnsi="Times New Roman" w:cs="Times New Roman"/>
          <w:sz w:val="12"/>
          <w:szCs w:val="12"/>
        </w:rPr>
        <w:t>Чертеж координат поворотных точек границ образуемого ЗУ</w:t>
      </w:r>
      <w:proofErr w:type="gramStart"/>
      <w:r w:rsidR="001F3653" w:rsidRPr="001F3653">
        <w:rPr>
          <w:rFonts w:ascii="Times New Roman" w:eastAsia="Calibri" w:hAnsi="Times New Roman" w:cs="Times New Roman"/>
          <w:sz w:val="12"/>
          <w:szCs w:val="12"/>
        </w:rPr>
        <w:t>1</w:t>
      </w:r>
      <w:proofErr w:type="gramEnd"/>
      <w:r w:rsidR="001F3653" w:rsidRPr="001F3653">
        <w:rPr>
          <w:rFonts w:ascii="Times New Roman" w:eastAsia="Calibri" w:hAnsi="Times New Roman" w:cs="Times New Roman"/>
          <w:sz w:val="12"/>
          <w:szCs w:val="12"/>
        </w:rPr>
        <w:t>(2.1)</w:t>
      </w:r>
      <w:r w:rsidR="00A96980">
        <w:rPr>
          <w:rFonts w:ascii="Times New Roman" w:eastAsia="Calibri" w:hAnsi="Times New Roman" w:cs="Times New Roman"/>
          <w:sz w:val="12"/>
          <w:szCs w:val="12"/>
        </w:rPr>
        <w:t xml:space="preserve"> </w:t>
      </w:r>
      <w:r w:rsidR="001F3653" w:rsidRPr="001F3653">
        <w:rPr>
          <w:rFonts w:ascii="Times New Roman" w:eastAsia="Calibri" w:hAnsi="Times New Roman" w:cs="Times New Roman"/>
          <w:sz w:val="12"/>
          <w:szCs w:val="12"/>
        </w:rPr>
        <w:t>(площадка с</w:t>
      </w:r>
      <w:r>
        <w:rPr>
          <w:rFonts w:ascii="Times New Roman" w:eastAsia="Calibri" w:hAnsi="Times New Roman" w:cs="Times New Roman"/>
          <w:sz w:val="12"/>
          <w:szCs w:val="12"/>
        </w:rPr>
        <w:t xml:space="preserve">кважин 318, 321) </w:t>
      </w:r>
      <w:r w:rsidR="00A96980">
        <w:rPr>
          <w:rFonts w:ascii="Times New Roman" w:eastAsia="Calibri" w:hAnsi="Times New Roman" w:cs="Times New Roman"/>
          <w:sz w:val="12"/>
          <w:szCs w:val="12"/>
        </w:rPr>
        <w:t xml:space="preserve">                                                         </w:t>
      </w:r>
      <w:r w:rsidR="001F3653" w:rsidRPr="001F3653">
        <w:rPr>
          <w:rFonts w:ascii="Times New Roman" w:eastAsia="Calibri" w:hAnsi="Times New Roman" w:cs="Times New Roman"/>
          <w:sz w:val="12"/>
          <w:szCs w:val="12"/>
        </w:rPr>
        <w:t>Лист 5</w:t>
      </w:r>
    </w:p>
    <w:p w:rsidR="001F3653" w:rsidRPr="001F3653" w:rsidRDefault="001E5948" w:rsidP="00C853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001F3653" w:rsidRPr="001F3653">
        <w:rPr>
          <w:rFonts w:ascii="Times New Roman" w:eastAsia="Calibri" w:hAnsi="Times New Roman" w:cs="Times New Roman"/>
          <w:sz w:val="12"/>
          <w:szCs w:val="12"/>
        </w:rPr>
        <w:t>Чертеж координат поворотных точек границ образуемого ЗУ</w:t>
      </w:r>
      <w:proofErr w:type="gramStart"/>
      <w:r w:rsidR="001F3653" w:rsidRPr="001F3653">
        <w:rPr>
          <w:rFonts w:ascii="Times New Roman" w:eastAsia="Calibri" w:hAnsi="Times New Roman" w:cs="Times New Roman"/>
          <w:sz w:val="12"/>
          <w:szCs w:val="12"/>
        </w:rPr>
        <w:t>1</w:t>
      </w:r>
      <w:proofErr w:type="gramEnd"/>
      <w:r w:rsidR="001F3653" w:rsidRPr="001F3653">
        <w:rPr>
          <w:rFonts w:ascii="Times New Roman" w:eastAsia="Calibri" w:hAnsi="Times New Roman" w:cs="Times New Roman"/>
          <w:sz w:val="12"/>
          <w:szCs w:val="12"/>
        </w:rPr>
        <w:t xml:space="preserve">(2.2) </w:t>
      </w:r>
      <w:r>
        <w:rPr>
          <w:rFonts w:ascii="Times New Roman" w:eastAsia="Calibri" w:hAnsi="Times New Roman" w:cs="Times New Roman"/>
          <w:sz w:val="12"/>
          <w:szCs w:val="12"/>
        </w:rPr>
        <w:t xml:space="preserve">(площадка скважин 318, 321) </w:t>
      </w:r>
      <w:r w:rsidR="00A96980">
        <w:rPr>
          <w:rFonts w:ascii="Times New Roman" w:eastAsia="Calibri" w:hAnsi="Times New Roman" w:cs="Times New Roman"/>
          <w:sz w:val="12"/>
          <w:szCs w:val="12"/>
        </w:rPr>
        <w:t xml:space="preserve">                                                         </w:t>
      </w:r>
      <w:r w:rsidR="001F3653" w:rsidRPr="001F3653">
        <w:rPr>
          <w:rFonts w:ascii="Times New Roman" w:eastAsia="Calibri" w:hAnsi="Times New Roman" w:cs="Times New Roman"/>
          <w:sz w:val="12"/>
          <w:szCs w:val="12"/>
        </w:rPr>
        <w:t>Лист 6</w:t>
      </w:r>
    </w:p>
    <w:p w:rsidR="001F3653" w:rsidRPr="001F3653" w:rsidRDefault="001E5948" w:rsidP="00C853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001F3653" w:rsidRPr="001F3653">
        <w:rPr>
          <w:rFonts w:ascii="Times New Roman" w:eastAsia="Calibri" w:hAnsi="Times New Roman" w:cs="Times New Roman"/>
          <w:sz w:val="12"/>
          <w:szCs w:val="12"/>
        </w:rPr>
        <w:t>Чертеж координат поворотных точек границ образуемого ЗУ</w:t>
      </w:r>
      <w:proofErr w:type="gramStart"/>
      <w:r w:rsidR="001F3653" w:rsidRPr="001F3653">
        <w:rPr>
          <w:rFonts w:ascii="Times New Roman" w:eastAsia="Calibri" w:hAnsi="Times New Roman" w:cs="Times New Roman"/>
          <w:sz w:val="12"/>
          <w:szCs w:val="12"/>
        </w:rPr>
        <w:t>1</w:t>
      </w:r>
      <w:proofErr w:type="gramEnd"/>
      <w:r w:rsidR="001F3653" w:rsidRPr="001F3653">
        <w:rPr>
          <w:rFonts w:ascii="Times New Roman" w:eastAsia="Calibri" w:hAnsi="Times New Roman" w:cs="Times New Roman"/>
          <w:sz w:val="12"/>
          <w:szCs w:val="12"/>
        </w:rPr>
        <w:t>(3)</w:t>
      </w:r>
      <w:r w:rsidR="00A96980">
        <w:rPr>
          <w:rFonts w:ascii="Times New Roman" w:eastAsia="Calibri" w:hAnsi="Times New Roman" w:cs="Times New Roman"/>
          <w:sz w:val="12"/>
          <w:szCs w:val="12"/>
        </w:rPr>
        <w:t xml:space="preserve"> </w:t>
      </w:r>
      <w:r w:rsidR="001F3653" w:rsidRPr="001F3653">
        <w:rPr>
          <w:rFonts w:ascii="Times New Roman" w:eastAsia="Calibri" w:hAnsi="Times New Roman" w:cs="Times New Roman"/>
          <w:sz w:val="12"/>
          <w:szCs w:val="12"/>
        </w:rPr>
        <w:t>(временная площадка под бытовки строителей, складирования, стоянка</w:t>
      </w:r>
      <w:r w:rsidR="00A96980">
        <w:rPr>
          <w:rFonts w:ascii="Times New Roman" w:eastAsia="Calibri" w:hAnsi="Times New Roman" w:cs="Times New Roman"/>
          <w:sz w:val="12"/>
          <w:szCs w:val="12"/>
        </w:rPr>
        <w:t xml:space="preserve"> техники)                                                                                                                                                                                                                               </w:t>
      </w:r>
      <w:r w:rsidR="001F3653" w:rsidRPr="001F3653">
        <w:rPr>
          <w:rFonts w:ascii="Times New Roman" w:eastAsia="Calibri" w:hAnsi="Times New Roman" w:cs="Times New Roman"/>
          <w:sz w:val="12"/>
          <w:szCs w:val="12"/>
        </w:rPr>
        <w:t>Лист 7</w:t>
      </w:r>
    </w:p>
    <w:p w:rsidR="001F3653" w:rsidRPr="001F3653" w:rsidRDefault="001E5948" w:rsidP="00C853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 </w:t>
      </w:r>
      <w:r w:rsidR="001F3653" w:rsidRPr="001F3653">
        <w:rPr>
          <w:rFonts w:ascii="Times New Roman" w:eastAsia="Calibri" w:hAnsi="Times New Roman" w:cs="Times New Roman"/>
          <w:sz w:val="12"/>
          <w:szCs w:val="12"/>
        </w:rPr>
        <w:t>Чертеж межевания те</w:t>
      </w:r>
      <w:r>
        <w:rPr>
          <w:rFonts w:ascii="Times New Roman" w:eastAsia="Calibri" w:hAnsi="Times New Roman" w:cs="Times New Roman"/>
          <w:sz w:val="12"/>
          <w:szCs w:val="12"/>
        </w:rPr>
        <w:t xml:space="preserve">рритории для размещения объекта </w:t>
      </w:r>
      <w:r w:rsidR="00A96980">
        <w:rPr>
          <w:rFonts w:ascii="Times New Roman" w:eastAsia="Calibri" w:hAnsi="Times New Roman" w:cs="Times New Roman"/>
          <w:sz w:val="12"/>
          <w:szCs w:val="12"/>
        </w:rPr>
        <w:t xml:space="preserve">                                                                                                                              </w:t>
      </w:r>
      <w:r w:rsidR="001F3653" w:rsidRPr="001F3653">
        <w:rPr>
          <w:rFonts w:ascii="Times New Roman" w:eastAsia="Calibri" w:hAnsi="Times New Roman" w:cs="Times New Roman"/>
          <w:sz w:val="12"/>
          <w:szCs w:val="12"/>
        </w:rPr>
        <w:t>Лист 8</w:t>
      </w:r>
    </w:p>
    <w:p w:rsidR="001F3653" w:rsidRPr="001F3653" w:rsidRDefault="001F3653" w:rsidP="00C8539F">
      <w:pPr>
        <w:tabs>
          <w:tab w:val="left" w:pos="284"/>
        </w:tabs>
        <w:spacing w:after="0" w:line="240" w:lineRule="auto"/>
        <w:ind w:firstLine="284"/>
        <w:jc w:val="both"/>
        <w:rPr>
          <w:rFonts w:ascii="Times New Roman" w:eastAsia="Calibri" w:hAnsi="Times New Roman" w:cs="Times New Roman"/>
          <w:sz w:val="12"/>
          <w:szCs w:val="12"/>
        </w:rPr>
      </w:pPr>
      <w:r w:rsidRPr="001F3653">
        <w:rPr>
          <w:rFonts w:ascii="Times New Roman" w:eastAsia="Calibri" w:hAnsi="Times New Roman" w:cs="Times New Roman"/>
          <w:sz w:val="12"/>
          <w:szCs w:val="12"/>
        </w:rPr>
        <w:t>15.</w:t>
      </w:r>
      <w:r w:rsidR="001E5948">
        <w:rPr>
          <w:rFonts w:ascii="Times New Roman" w:eastAsia="Calibri" w:hAnsi="Times New Roman" w:cs="Times New Roman"/>
          <w:sz w:val="12"/>
          <w:szCs w:val="12"/>
        </w:rPr>
        <w:t xml:space="preserve"> </w:t>
      </w:r>
      <w:r w:rsidRPr="001F3653">
        <w:rPr>
          <w:rFonts w:ascii="Times New Roman" w:eastAsia="Calibri" w:hAnsi="Times New Roman" w:cs="Times New Roman"/>
          <w:sz w:val="12"/>
          <w:szCs w:val="12"/>
        </w:rPr>
        <w:t>Схема рас</w:t>
      </w:r>
      <w:r w:rsidR="001E5948">
        <w:rPr>
          <w:rFonts w:ascii="Times New Roman" w:eastAsia="Calibri" w:hAnsi="Times New Roman" w:cs="Times New Roman"/>
          <w:sz w:val="12"/>
          <w:szCs w:val="12"/>
        </w:rPr>
        <w:t>положения кадастровых кварталов</w:t>
      </w:r>
      <w:r w:rsidR="00A96980">
        <w:rPr>
          <w:rFonts w:ascii="Times New Roman" w:eastAsia="Calibri" w:hAnsi="Times New Roman" w:cs="Times New Roman"/>
          <w:sz w:val="12"/>
          <w:szCs w:val="12"/>
        </w:rPr>
        <w:t xml:space="preserve">                                                                                                                                                 </w:t>
      </w:r>
      <w:r w:rsidR="001E5948">
        <w:rPr>
          <w:rFonts w:ascii="Times New Roman" w:eastAsia="Calibri" w:hAnsi="Times New Roman" w:cs="Times New Roman"/>
          <w:sz w:val="12"/>
          <w:szCs w:val="12"/>
        </w:rPr>
        <w:t xml:space="preserve"> </w:t>
      </w:r>
      <w:r w:rsidRPr="001F3653">
        <w:rPr>
          <w:rFonts w:ascii="Times New Roman" w:eastAsia="Calibri" w:hAnsi="Times New Roman" w:cs="Times New Roman"/>
          <w:sz w:val="12"/>
          <w:szCs w:val="12"/>
        </w:rPr>
        <w:t>Лист 9</w:t>
      </w:r>
    </w:p>
    <w:p w:rsidR="001F3653" w:rsidRPr="001F3653" w:rsidRDefault="001E5948" w:rsidP="00C853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16. </w:t>
      </w:r>
      <w:proofErr w:type="spellStart"/>
      <w:r w:rsidR="001F3653" w:rsidRPr="001F3653">
        <w:rPr>
          <w:rFonts w:ascii="Times New Roman" w:eastAsia="Calibri" w:hAnsi="Times New Roman" w:cs="Times New Roman"/>
          <w:sz w:val="12"/>
          <w:szCs w:val="12"/>
        </w:rPr>
        <w:t>Выкопировка</w:t>
      </w:r>
      <w:proofErr w:type="spellEnd"/>
      <w:r w:rsidR="001F3653" w:rsidRPr="001F3653">
        <w:rPr>
          <w:rFonts w:ascii="Times New Roman" w:eastAsia="Calibri" w:hAnsi="Times New Roman" w:cs="Times New Roman"/>
          <w:sz w:val="12"/>
          <w:szCs w:val="12"/>
        </w:rPr>
        <w:t xml:space="preserve"> с карты зон с особыми условиями использования территории</w:t>
      </w:r>
      <w:r w:rsidR="00A96980">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сельского поселения Кутузовский </w:t>
      </w:r>
      <w:r w:rsidR="00A96980">
        <w:rPr>
          <w:rFonts w:ascii="Times New Roman" w:eastAsia="Calibri" w:hAnsi="Times New Roman" w:cs="Times New Roman"/>
          <w:sz w:val="12"/>
          <w:szCs w:val="12"/>
        </w:rPr>
        <w:t xml:space="preserve">                                </w:t>
      </w:r>
      <w:r w:rsidR="001F3653" w:rsidRPr="001F3653">
        <w:rPr>
          <w:rFonts w:ascii="Times New Roman" w:eastAsia="Calibri" w:hAnsi="Times New Roman" w:cs="Times New Roman"/>
          <w:sz w:val="12"/>
          <w:szCs w:val="12"/>
        </w:rPr>
        <w:t>Лист 10</w:t>
      </w:r>
    </w:p>
    <w:p w:rsidR="001F3653" w:rsidRPr="001F3653" w:rsidRDefault="001E5948" w:rsidP="00C853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17. </w:t>
      </w:r>
      <w:proofErr w:type="spellStart"/>
      <w:r w:rsidR="001F3653" w:rsidRPr="001F3653">
        <w:rPr>
          <w:rFonts w:ascii="Times New Roman" w:eastAsia="Calibri" w:hAnsi="Times New Roman" w:cs="Times New Roman"/>
          <w:sz w:val="12"/>
          <w:szCs w:val="12"/>
        </w:rPr>
        <w:t>Выкопировка</w:t>
      </w:r>
      <w:proofErr w:type="spellEnd"/>
      <w:r w:rsidR="001F3653" w:rsidRPr="001F3653">
        <w:rPr>
          <w:rFonts w:ascii="Times New Roman" w:eastAsia="Calibri" w:hAnsi="Times New Roman" w:cs="Times New Roman"/>
          <w:sz w:val="12"/>
          <w:szCs w:val="12"/>
        </w:rPr>
        <w:t xml:space="preserve"> с карты градостроительного зонирования сельского поселения</w:t>
      </w:r>
      <w:r w:rsidR="00A96980">
        <w:rPr>
          <w:rFonts w:ascii="Times New Roman" w:eastAsia="Calibri" w:hAnsi="Times New Roman" w:cs="Times New Roman"/>
          <w:sz w:val="12"/>
          <w:szCs w:val="12"/>
        </w:rPr>
        <w:t xml:space="preserve"> Кутузовский                                                                   </w:t>
      </w:r>
      <w:r w:rsidR="001F3653" w:rsidRPr="001F3653">
        <w:rPr>
          <w:rFonts w:ascii="Times New Roman" w:eastAsia="Calibri" w:hAnsi="Times New Roman" w:cs="Times New Roman"/>
          <w:sz w:val="12"/>
          <w:szCs w:val="12"/>
        </w:rPr>
        <w:t>Лист 11</w:t>
      </w:r>
    </w:p>
    <w:p w:rsidR="001F3653" w:rsidRPr="001F3653" w:rsidRDefault="001E5948" w:rsidP="00C853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18. </w:t>
      </w:r>
      <w:proofErr w:type="spellStart"/>
      <w:r w:rsidR="001F3653" w:rsidRPr="001F3653">
        <w:rPr>
          <w:rFonts w:ascii="Times New Roman" w:eastAsia="Calibri" w:hAnsi="Times New Roman" w:cs="Times New Roman"/>
          <w:sz w:val="12"/>
          <w:szCs w:val="12"/>
        </w:rPr>
        <w:t>Выкопировка</w:t>
      </w:r>
      <w:proofErr w:type="spellEnd"/>
      <w:r w:rsidR="001F3653" w:rsidRPr="001F3653">
        <w:rPr>
          <w:rFonts w:ascii="Times New Roman" w:eastAsia="Calibri" w:hAnsi="Times New Roman" w:cs="Times New Roman"/>
          <w:sz w:val="12"/>
          <w:szCs w:val="12"/>
        </w:rPr>
        <w:t xml:space="preserve"> с карты населенных пунктов, входящих в состав сельского поселения</w:t>
      </w:r>
      <w:r w:rsidR="00A96980">
        <w:rPr>
          <w:rFonts w:ascii="Times New Roman" w:eastAsia="Calibri" w:hAnsi="Times New Roman" w:cs="Times New Roman"/>
          <w:sz w:val="12"/>
          <w:szCs w:val="12"/>
        </w:rPr>
        <w:t xml:space="preserve"> Кутузовский                                                       </w:t>
      </w:r>
      <w:r w:rsidR="001F3653" w:rsidRPr="001F3653">
        <w:rPr>
          <w:rFonts w:ascii="Times New Roman" w:eastAsia="Calibri" w:hAnsi="Times New Roman" w:cs="Times New Roman"/>
          <w:sz w:val="12"/>
          <w:szCs w:val="12"/>
        </w:rPr>
        <w:t>Лист 12</w:t>
      </w:r>
    </w:p>
    <w:p w:rsidR="000A76ED" w:rsidRDefault="001E5948" w:rsidP="00C853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19. </w:t>
      </w:r>
      <w:proofErr w:type="spellStart"/>
      <w:r w:rsidR="001F3653" w:rsidRPr="001F3653">
        <w:rPr>
          <w:rFonts w:ascii="Times New Roman" w:eastAsia="Calibri" w:hAnsi="Times New Roman" w:cs="Times New Roman"/>
          <w:sz w:val="12"/>
          <w:szCs w:val="12"/>
        </w:rPr>
        <w:t>Выкопировка</w:t>
      </w:r>
      <w:proofErr w:type="spellEnd"/>
      <w:r w:rsidR="001F3653" w:rsidRPr="001F3653">
        <w:rPr>
          <w:rFonts w:ascii="Times New Roman" w:eastAsia="Calibri" w:hAnsi="Times New Roman" w:cs="Times New Roman"/>
          <w:sz w:val="12"/>
          <w:szCs w:val="12"/>
        </w:rPr>
        <w:t xml:space="preserve"> с карты функциональных зон сельского поселения</w:t>
      </w:r>
      <w:r w:rsidR="00C8539F">
        <w:rPr>
          <w:rFonts w:ascii="Times New Roman" w:eastAsia="Calibri" w:hAnsi="Times New Roman" w:cs="Times New Roman"/>
          <w:sz w:val="12"/>
          <w:szCs w:val="12"/>
        </w:rPr>
        <w:t xml:space="preserve"> </w:t>
      </w:r>
      <w:r w:rsidR="001F3653" w:rsidRPr="001F3653">
        <w:rPr>
          <w:rFonts w:ascii="Times New Roman" w:eastAsia="Calibri" w:hAnsi="Times New Roman" w:cs="Times New Roman"/>
          <w:sz w:val="12"/>
          <w:szCs w:val="12"/>
        </w:rPr>
        <w:t>Кутузовс</w:t>
      </w:r>
      <w:r w:rsidR="00A96980">
        <w:rPr>
          <w:rFonts w:ascii="Times New Roman" w:eastAsia="Calibri" w:hAnsi="Times New Roman" w:cs="Times New Roman"/>
          <w:sz w:val="12"/>
          <w:szCs w:val="12"/>
        </w:rPr>
        <w:t xml:space="preserve">кий                                                                                        </w:t>
      </w:r>
      <w:r w:rsidR="001F3653" w:rsidRPr="001F3653">
        <w:rPr>
          <w:rFonts w:ascii="Times New Roman" w:eastAsia="Calibri" w:hAnsi="Times New Roman" w:cs="Times New Roman"/>
          <w:sz w:val="12"/>
          <w:szCs w:val="12"/>
        </w:rPr>
        <w:t>Лист 13</w:t>
      </w:r>
    </w:p>
    <w:p w:rsidR="000A76ED" w:rsidRDefault="000A76ED" w:rsidP="006D4521">
      <w:pPr>
        <w:tabs>
          <w:tab w:val="left" w:pos="284"/>
        </w:tabs>
        <w:spacing w:after="0" w:line="240" w:lineRule="auto"/>
        <w:jc w:val="both"/>
        <w:rPr>
          <w:rFonts w:ascii="Times New Roman" w:eastAsia="Calibri" w:hAnsi="Times New Roman" w:cs="Times New Roman"/>
          <w:sz w:val="12"/>
          <w:szCs w:val="12"/>
        </w:rPr>
      </w:pPr>
    </w:p>
    <w:p w:rsidR="00B20AF1" w:rsidRPr="00B20AF1" w:rsidRDefault="00B20AF1" w:rsidP="00B20AF1">
      <w:pPr>
        <w:tabs>
          <w:tab w:val="left" w:pos="284"/>
        </w:tabs>
        <w:spacing w:after="0" w:line="240" w:lineRule="auto"/>
        <w:jc w:val="center"/>
        <w:rPr>
          <w:rFonts w:ascii="Times New Roman" w:eastAsia="Calibri" w:hAnsi="Times New Roman" w:cs="Times New Roman"/>
          <w:b/>
          <w:sz w:val="12"/>
          <w:szCs w:val="12"/>
        </w:rPr>
      </w:pPr>
      <w:r w:rsidRPr="00B20AF1">
        <w:rPr>
          <w:rFonts w:ascii="Times New Roman" w:eastAsia="Calibri" w:hAnsi="Times New Roman" w:cs="Times New Roman"/>
          <w:b/>
          <w:sz w:val="12"/>
          <w:szCs w:val="12"/>
        </w:rPr>
        <w:t>1 Введение</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Проект по планировке и межеванию территории по объекту: «Обустройство скважин</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 318, 321 Южно-</w:t>
      </w:r>
      <w:proofErr w:type="spellStart"/>
      <w:r w:rsidRPr="00B20AF1">
        <w:rPr>
          <w:rFonts w:ascii="Times New Roman" w:eastAsia="Calibri" w:hAnsi="Times New Roman" w:cs="Times New Roman"/>
          <w:sz w:val="12"/>
          <w:szCs w:val="12"/>
        </w:rPr>
        <w:t>Золотаревского</w:t>
      </w:r>
      <w:proofErr w:type="spellEnd"/>
      <w:r w:rsidRPr="00B20AF1">
        <w:rPr>
          <w:rFonts w:ascii="Times New Roman" w:eastAsia="Calibri" w:hAnsi="Times New Roman" w:cs="Times New Roman"/>
          <w:sz w:val="12"/>
          <w:szCs w:val="12"/>
        </w:rPr>
        <w:t xml:space="preserve"> месторождения» на территории сельского поселения Кутузовский муниципального района Сергиевский Самарской области разработан в 2016 г. ООО НПФ «</w:t>
      </w:r>
      <w:proofErr w:type="spellStart"/>
      <w:r w:rsidRPr="00B20AF1">
        <w:rPr>
          <w:rFonts w:ascii="Times New Roman" w:eastAsia="Calibri" w:hAnsi="Times New Roman" w:cs="Times New Roman"/>
          <w:sz w:val="12"/>
          <w:szCs w:val="12"/>
        </w:rPr>
        <w:t>Нефтетехпроект</w:t>
      </w:r>
      <w:proofErr w:type="spellEnd"/>
      <w:r w:rsidRPr="00B20AF1">
        <w:rPr>
          <w:rFonts w:ascii="Times New Roman" w:eastAsia="Calibri" w:hAnsi="Times New Roman" w:cs="Times New Roman"/>
          <w:sz w:val="12"/>
          <w:szCs w:val="12"/>
        </w:rPr>
        <w:t>» на основании:</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 договора № 060/15 от 01.07.2015г. заключенного с ОАО «</w:t>
      </w:r>
      <w:proofErr w:type="spellStart"/>
      <w:r w:rsidRPr="00B20AF1">
        <w:rPr>
          <w:rFonts w:ascii="Times New Roman" w:eastAsia="Calibri" w:hAnsi="Times New Roman" w:cs="Times New Roman"/>
          <w:sz w:val="12"/>
          <w:szCs w:val="12"/>
        </w:rPr>
        <w:t>Самараинвестнефть</w:t>
      </w:r>
      <w:proofErr w:type="spellEnd"/>
      <w:r w:rsidRPr="00B20AF1">
        <w:rPr>
          <w:rFonts w:ascii="Times New Roman" w:eastAsia="Calibri" w:hAnsi="Times New Roman" w:cs="Times New Roman"/>
          <w:sz w:val="12"/>
          <w:szCs w:val="12"/>
        </w:rPr>
        <w:t>»;</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 технического задания на выполнение работ по разработке и утверждению проекта по планировке и межеванию территории объекта «Обустройство скважин №№ 318, 321 Южно-</w:t>
      </w:r>
      <w:proofErr w:type="spellStart"/>
      <w:r w:rsidRPr="00B20AF1">
        <w:rPr>
          <w:rFonts w:ascii="Times New Roman" w:eastAsia="Calibri" w:hAnsi="Times New Roman" w:cs="Times New Roman"/>
          <w:sz w:val="12"/>
          <w:szCs w:val="12"/>
        </w:rPr>
        <w:t>Золотаревского</w:t>
      </w:r>
      <w:proofErr w:type="spellEnd"/>
      <w:r w:rsidRPr="00B20AF1">
        <w:rPr>
          <w:rFonts w:ascii="Times New Roman" w:eastAsia="Calibri" w:hAnsi="Times New Roman" w:cs="Times New Roman"/>
          <w:sz w:val="12"/>
          <w:szCs w:val="12"/>
        </w:rPr>
        <w:t xml:space="preserve"> месторождения» на территории сельского поселении Кутузовский муниципального района Сергиевский Самарской области;</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 Постановления администрации сельского поселения Кутузовский муниципального района Сергиевский Самарской области от 20.04.2016г. № 17 «О разрешен</w:t>
      </w:r>
      <w:proofErr w:type="gramStart"/>
      <w:r w:rsidRPr="00B20AF1">
        <w:rPr>
          <w:rFonts w:ascii="Times New Roman" w:eastAsia="Calibri" w:hAnsi="Times New Roman" w:cs="Times New Roman"/>
          <w:sz w:val="12"/>
          <w:szCs w:val="12"/>
        </w:rPr>
        <w:t>ии ООО</w:t>
      </w:r>
      <w:proofErr w:type="gramEnd"/>
      <w:r w:rsidRPr="00B20AF1">
        <w:rPr>
          <w:rFonts w:ascii="Times New Roman" w:eastAsia="Calibri" w:hAnsi="Times New Roman" w:cs="Times New Roman"/>
          <w:sz w:val="12"/>
          <w:szCs w:val="12"/>
        </w:rPr>
        <w:t xml:space="preserve"> НПФ «</w:t>
      </w:r>
      <w:proofErr w:type="spellStart"/>
      <w:r w:rsidRPr="00B20AF1">
        <w:rPr>
          <w:rFonts w:ascii="Times New Roman" w:eastAsia="Calibri" w:hAnsi="Times New Roman" w:cs="Times New Roman"/>
          <w:sz w:val="12"/>
          <w:szCs w:val="12"/>
        </w:rPr>
        <w:t>Нефтетехпроект</w:t>
      </w:r>
      <w:proofErr w:type="spellEnd"/>
      <w:r w:rsidRPr="00B20AF1">
        <w:rPr>
          <w:rFonts w:ascii="Times New Roman" w:eastAsia="Calibri" w:hAnsi="Times New Roman" w:cs="Times New Roman"/>
          <w:sz w:val="12"/>
          <w:szCs w:val="12"/>
        </w:rPr>
        <w:t>» на разработку проекта планировки и проекта межевания территории для объекта «Обустройство скважин №№ 318, 321 Южно-</w:t>
      </w:r>
      <w:proofErr w:type="spellStart"/>
      <w:r w:rsidRPr="00B20AF1">
        <w:rPr>
          <w:rFonts w:ascii="Times New Roman" w:eastAsia="Calibri" w:hAnsi="Times New Roman" w:cs="Times New Roman"/>
          <w:sz w:val="12"/>
          <w:szCs w:val="12"/>
        </w:rPr>
        <w:t>Золотаревского</w:t>
      </w:r>
      <w:proofErr w:type="spellEnd"/>
      <w:r w:rsidRPr="00B20AF1">
        <w:rPr>
          <w:rFonts w:ascii="Times New Roman" w:eastAsia="Calibri" w:hAnsi="Times New Roman" w:cs="Times New Roman"/>
          <w:sz w:val="12"/>
          <w:szCs w:val="12"/>
        </w:rPr>
        <w:t xml:space="preserve"> месторождения» на территории сельского поселения Кутузовский муниципального района Сергиевский Самарской области;</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 Градостроительного кодекса РФ № 190-РФ от 29.12.2004г.;</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 Федерального закона «О введении в действие Градостроительного кодекса РФ»</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 191-ФЗ от 29.12.2004г.;</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 Федерального закона «О внесении изменений в Градостроительный кодекс РФ и отдельные законодательные акты РФ» № 232-ФЗ от 24.11.2006г.;</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 Земельного кодекса РФ № 136-ФЗ от 25.10.2001г.;</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 Лесного кодекса РФ № 136-ФЗ от 04.12.2006г.;</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 Водного кодекса РФ № 74-ФЗ от 03.06.2006г.;</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 Федерального закона «Об объектах культурного наследия (памятниках истории и культуры) народов РФ» № 73-ФЗ от 25.06.2002г.;</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 СанПиН 2.2.1/2.1.1 1200-03 «Санитарно-защитные зоны и санитарная классификация предприятий, сооружений и иных объектов»;</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 Федерального закона «Об общих принципах организации местного самоуправления в РФ» № 131-ФЗ от 06.10.2003г.;</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 Федерального закона «Об автомобильных дорогах и о дорожной деятельности в РФ и о внесении изменений в отдельные законодательные акты РФ» № 257-ФЗ от 18.10.2007г.;</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 Статьи 28 Федерального закона «Об общих принципах организации местного самоуправления» № 131-ФЗ от 06.10.2003г.;</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 Федерального закона № 123-ФЗ от 22.07.2008г. «Технический регламент о требованиях пожарной безопасности».</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Проект планировки территории является базовым градостроительным документом.</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 xml:space="preserve">Проект </w:t>
      </w:r>
      <w:proofErr w:type="gramStart"/>
      <w:r w:rsidRPr="00B20AF1">
        <w:rPr>
          <w:rFonts w:ascii="Times New Roman" w:eastAsia="Calibri" w:hAnsi="Times New Roman" w:cs="Times New Roman"/>
          <w:sz w:val="12"/>
          <w:szCs w:val="12"/>
        </w:rPr>
        <w:t>планировки</w:t>
      </w:r>
      <w:proofErr w:type="gramEnd"/>
      <w:r w:rsidRPr="00B20AF1">
        <w:rPr>
          <w:rFonts w:ascii="Times New Roman" w:eastAsia="Calibri" w:hAnsi="Times New Roman" w:cs="Times New Roman"/>
          <w:sz w:val="12"/>
          <w:szCs w:val="12"/>
        </w:rPr>
        <w:t xml:space="preserve"> совмещенный с проектом межевания является одним из видов документации по планировке территории.</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 xml:space="preserve">Подготовка документации планировки </w:t>
      </w:r>
      <w:proofErr w:type="gramStart"/>
      <w:r w:rsidRPr="00B20AF1">
        <w:rPr>
          <w:rFonts w:ascii="Times New Roman" w:eastAsia="Calibri" w:hAnsi="Times New Roman" w:cs="Times New Roman"/>
          <w:sz w:val="12"/>
          <w:szCs w:val="12"/>
        </w:rPr>
        <w:t>совмещенного</w:t>
      </w:r>
      <w:proofErr w:type="gramEnd"/>
      <w:r w:rsidRPr="00B20AF1">
        <w:rPr>
          <w:rFonts w:ascii="Times New Roman" w:eastAsia="Calibri" w:hAnsi="Times New Roman" w:cs="Times New Roman"/>
          <w:sz w:val="12"/>
          <w:szCs w:val="12"/>
        </w:rPr>
        <w:t xml:space="preserve"> с межеванием территории осуществляется в целях:</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 устойчивого развития территории;</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 выделение элементов планировочной структуры (кварталов, микрорайонов, иных элементов);</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 определения красных линий и линий регулирования застройки;</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 установленные границы земельных участков, на которых расположены объекты капитального строительства;</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 установление границ земельных участков, предназначенных для строительства и размещения линейных объектов;</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 установление границ земельных участков, предназначенных для строительства новых объектов капитального строительства;</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 установление параметров планируемого развития элементов планировочной структуры.</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 xml:space="preserve">Подготовка документации планировки, </w:t>
      </w:r>
      <w:proofErr w:type="gramStart"/>
      <w:r w:rsidRPr="00B20AF1">
        <w:rPr>
          <w:rFonts w:ascii="Times New Roman" w:eastAsia="Calibri" w:hAnsi="Times New Roman" w:cs="Times New Roman"/>
          <w:sz w:val="12"/>
          <w:szCs w:val="12"/>
        </w:rPr>
        <w:t>совмещенного</w:t>
      </w:r>
      <w:proofErr w:type="gramEnd"/>
      <w:r w:rsidRPr="00B20AF1">
        <w:rPr>
          <w:rFonts w:ascii="Times New Roman" w:eastAsia="Calibri" w:hAnsi="Times New Roman" w:cs="Times New Roman"/>
          <w:sz w:val="12"/>
          <w:szCs w:val="12"/>
        </w:rPr>
        <w:t xml:space="preserve"> с межеванием, предусмотренной Градостроительным кодексом РФ, осуществляется в отношении застроенных или подлежащих застройке территории.</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Основная цель проекта заключается в том, чтобы закрепить планировочные границы структурных градостроительных компонентов, разработать архитектурно-планировочное и объемно-пространственное решение застройки, а так же сформировать систему инженерного оборудования и подготовки территории, ее транспортного обслуживания, благоустройства и озеленения.</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Данным проектом планировки, совмещенного с проектом межевания решаются вопросы:</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 границ земельных участков;</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 обеспечение объектов инженерными коммуникациями;</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-определение и организация зон с особыми условиями использования территории;</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lastRenderedPageBreak/>
        <w:t>-определение площадей земельных участков стоящих на кадастровом учете необходимых для отвода в целях осуществления строительства и реконструкции объекта.</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Проект состоит из основной части, которая подлежит утверждению и материалов по ее обоснованию.</w:t>
      </w:r>
    </w:p>
    <w:p w:rsidR="00CA6268" w:rsidRDefault="00CA6268" w:rsidP="00B20AF1">
      <w:pPr>
        <w:tabs>
          <w:tab w:val="left" w:pos="284"/>
        </w:tabs>
        <w:spacing w:after="0" w:line="240" w:lineRule="auto"/>
        <w:jc w:val="center"/>
        <w:rPr>
          <w:rFonts w:ascii="Times New Roman" w:eastAsia="Calibri" w:hAnsi="Times New Roman" w:cs="Times New Roman"/>
          <w:b/>
          <w:sz w:val="12"/>
          <w:szCs w:val="12"/>
        </w:rPr>
      </w:pPr>
    </w:p>
    <w:p w:rsidR="00B20AF1" w:rsidRPr="00B20AF1" w:rsidRDefault="00B20AF1" w:rsidP="00B20AF1">
      <w:pPr>
        <w:tabs>
          <w:tab w:val="left" w:pos="284"/>
        </w:tabs>
        <w:spacing w:after="0" w:line="240" w:lineRule="auto"/>
        <w:jc w:val="center"/>
        <w:rPr>
          <w:rFonts w:ascii="Times New Roman" w:eastAsia="Calibri" w:hAnsi="Times New Roman" w:cs="Times New Roman"/>
          <w:b/>
          <w:sz w:val="12"/>
          <w:szCs w:val="12"/>
        </w:rPr>
      </w:pPr>
      <w:r w:rsidRPr="00B20AF1">
        <w:rPr>
          <w:rFonts w:ascii="Times New Roman" w:eastAsia="Calibri" w:hAnsi="Times New Roman" w:cs="Times New Roman"/>
          <w:b/>
          <w:sz w:val="12"/>
          <w:szCs w:val="12"/>
        </w:rPr>
        <w:t>1.1 Основная (утверждаемая) часть проекта</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Основная (утверждаемая) часть проекта планировки территории включает в себя материалы в графической форме и положения о размещении линейного объекта.</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Материалы утверждаемой части проекта в графической форме содержат чертежи, на которых отображаются:</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 линии, обозначающие дороги, улицу, проезды, объекты инженерной и транспортной инфраструктуры;</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 границы зон планируемого размещения объектов капитального строительства.</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Материалы проекта в текстовой форме содержат следующие разделы:</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 исходно-разрешительная документация;</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 сведения о линейном объекте и его краткая характеристика;</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 сведения о размещении линейного объекта на осваиваемой территории;</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 принципиальные мероприятия, необходимые для освоения территории.</w:t>
      </w:r>
    </w:p>
    <w:p w:rsidR="00CA6268" w:rsidRDefault="00CA6268" w:rsidP="00B20AF1">
      <w:pPr>
        <w:tabs>
          <w:tab w:val="left" w:pos="284"/>
        </w:tabs>
        <w:spacing w:after="0" w:line="240" w:lineRule="auto"/>
        <w:jc w:val="center"/>
        <w:rPr>
          <w:rFonts w:ascii="Times New Roman" w:eastAsia="Calibri" w:hAnsi="Times New Roman" w:cs="Times New Roman"/>
          <w:b/>
          <w:sz w:val="12"/>
          <w:szCs w:val="12"/>
        </w:rPr>
      </w:pPr>
    </w:p>
    <w:p w:rsidR="00B20AF1" w:rsidRPr="00B20AF1" w:rsidRDefault="00B20AF1" w:rsidP="00B20AF1">
      <w:pPr>
        <w:tabs>
          <w:tab w:val="left" w:pos="284"/>
        </w:tabs>
        <w:spacing w:after="0" w:line="240" w:lineRule="auto"/>
        <w:jc w:val="center"/>
        <w:rPr>
          <w:rFonts w:ascii="Times New Roman" w:eastAsia="Calibri" w:hAnsi="Times New Roman" w:cs="Times New Roman"/>
          <w:b/>
          <w:sz w:val="12"/>
          <w:szCs w:val="12"/>
        </w:rPr>
      </w:pPr>
      <w:r w:rsidRPr="00B20AF1">
        <w:rPr>
          <w:rFonts w:ascii="Times New Roman" w:eastAsia="Calibri" w:hAnsi="Times New Roman" w:cs="Times New Roman"/>
          <w:b/>
          <w:sz w:val="12"/>
          <w:szCs w:val="12"/>
        </w:rPr>
        <w:t>1.2 Обосновывающая часть проекта</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Материалы по обоснованию проекта включают в себя материалы в графической форме и пояснительную записку.</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Материалы по обоснованию проекта в графической форме содержат:</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 схему расположения элемента планировочной структуры;</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 схему использования территории в период подготовки проекта со схемой границ зон с особыми условиями использования территории;</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 чертеж образуемых земельных участков на кадастровом плане территории с границами зон с особыми условиями использования.</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Пояснительная записка проекта содержит следующие разделы:</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а) исходно-разрешительная документация;</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б) определение параметров по размещению линейного объекта с подразделами.</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Подразделы:</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 определение параметров линейного объекта, планируемого к размещению;</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 обоснование размещения линейных объектов на планируемой территории;</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-обоснование размещения линейных объектов с учетом особых условий использования территории и мероприятий по сохранению объектов культурного наследия;</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 защита территории от чрезвычайных ситуаций природного и техногенного характера, проведение мероприятий по гражданской обороне и пожарной безопасности;</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в) иные вопросы планировка территории.</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Подразделы:</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 баланс планируемого деления территории в границах проекта планировки и проекта межевания;</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 обоснование предложений для внесения изменений и дополнений в документы территориального планирования;</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г) материалы к проекту межевания территории.</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Утвержденный проект является основой для выноса в натуру красных линий и так же используется при разработке инвестиционно-градостроительных паспортов территорий и объектов.</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Для осуществления строительства необходима разработка рабочих проектов отдельных объектов с проведением комплекса необходимых инженерно-геодезических и инженерно-геологических изысканий.</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Графические материалы разработаны на топографической основе М 1:1000, в местной системе координат и Балтийской системе высот.</w:t>
      </w:r>
    </w:p>
    <w:p w:rsidR="00CA6268" w:rsidRDefault="00CA6268" w:rsidP="00B20AF1">
      <w:pPr>
        <w:tabs>
          <w:tab w:val="left" w:pos="284"/>
        </w:tabs>
        <w:spacing w:after="0" w:line="240" w:lineRule="auto"/>
        <w:jc w:val="center"/>
        <w:rPr>
          <w:rFonts w:ascii="Times New Roman" w:eastAsia="Calibri" w:hAnsi="Times New Roman" w:cs="Times New Roman"/>
          <w:b/>
          <w:sz w:val="12"/>
          <w:szCs w:val="12"/>
        </w:rPr>
      </w:pPr>
    </w:p>
    <w:p w:rsidR="00B20AF1" w:rsidRPr="00B20AF1" w:rsidRDefault="00B20AF1" w:rsidP="00B20AF1">
      <w:pPr>
        <w:tabs>
          <w:tab w:val="left" w:pos="284"/>
        </w:tabs>
        <w:spacing w:after="0" w:line="240" w:lineRule="auto"/>
        <w:jc w:val="center"/>
        <w:rPr>
          <w:rFonts w:ascii="Times New Roman" w:eastAsia="Calibri" w:hAnsi="Times New Roman" w:cs="Times New Roman"/>
          <w:b/>
          <w:sz w:val="12"/>
          <w:szCs w:val="12"/>
        </w:rPr>
      </w:pPr>
      <w:r w:rsidRPr="00B20AF1">
        <w:rPr>
          <w:rFonts w:ascii="Times New Roman" w:eastAsia="Calibri" w:hAnsi="Times New Roman" w:cs="Times New Roman"/>
          <w:b/>
          <w:sz w:val="12"/>
          <w:szCs w:val="12"/>
        </w:rPr>
        <w:t>2 Исходно-разрешительная документация</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B20AF1">
        <w:rPr>
          <w:rFonts w:ascii="Times New Roman" w:eastAsia="Calibri" w:hAnsi="Times New Roman" w:cs="Times New Roman"/>
          <w:sz w:val="12"/>
          <w:szCs w:val="12"/>
        </w:rPr>
        <w:t xml:space="preserve">Разработка проекта планировки, совмещенного с проектом межевания территории под проектирование и реконструкцию объекта «Обустройство </w:t>
      </w:r>
      <w:proofErr w:type="spellStart"/>
      <w:r w:rsidRPr="00B20AF1">
        <w:rPr>
          <w:rFonts w:ascii="Times New Roman" w:eastAsia="Calibri" w:hAnsi="Times New Roman" w:cs="Times New Roman"/>
          <w:sz w:val="12"/>
          <w:szCs w:val="12"/>
        </w:rPr>
        <w:t>скв</w:t>
      </w:r>
      <w:proofErr w:type="spellEnd"/>
      <w:r w:rsidRPr="00B20AF1">
        <w:rPr>
          <w:rFonts w:ascii="Times New Roman" w:eastAsia="Calibri" w:hAnsi="Times New Roman" w:cs="Times New Roman"/>
          <w:sz w:val="12"/>
          <w:szCs w:val="12"/>
        </w:rPr>
        <w:t>. №№ 318, 321 Южно-</w:t>
      </w:r>
      <w:proofErr w:type="spellStart"/>
      <w:r w:rsidRPr="00B20AF1">
        <w:rPr>
          <w:rFonts w:ascii="Times New Roman" w:eastAsia="Calibri" w:hAnsi="Times New Roman" w:cs="Times New Roman"/>
          <w:sz w:val="12"/>
          <w:szCs w:val="12"/>
        </w:rPr>
        <w:t>Золотаревского</w:t>
      </w:r>
      <w:proofErr w:type="spellEnd"/>
      <w:r w:rsidRPr="00B20AF1">
        <w:rPr>
          <w:rFonts w:ascii="Times New Roman" w:eastAsia="Calibri" w:hAnsi="Times New Roman" w:cs="Times New Roman"/>
          <w:sz w:val="12"/>
          <w:szCs w:val="12"/>
        </w:rPr>
        <w:t xml:space="preserve"> месторождения» выполняется на основе Постановления администрации сельского поселения Кутузовский муниципального района Сергиевский района № 17 от 20.04.2016г.</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B20AF1">
        <w:rPr>
          <w:rFonts w:ascii="Times New Roman" w:eastAsia="Calibri" w:hAnsi="Times New Roman" w:cs="Times New Roman"/>
          <w:sz w:val="12"/>
          <w:szCs w:val="12"/>
        </w:rPr>
        <w:t xml:space="preserve">Договор на выполнение работ по разработке проекта планировки совмещенного с проектом межевания территории под проектирование и реконструкцию объекта «Обустройство </w:t>
      </w:r>
      <w:proofErr w:type="spellStart"/>
      <w:r w:rsidRPr="00B20AF1">
        <w:rPr>
          <w:rFonts w:ascii="Times New Roman" w:eastAsia="Calibri" w:hAnsi="Times New Roman" w:cs="Times New Roman"/>
          <w:sz w:val="12"/>
          <w:szCs w:val="12"/>
        </w:rPr>
        <w:t>скв</w:t>
      </w:r>
      <w:proofErr w:type="spellEnd"/>
      <w:r w:rsidRPr="00B20AF1">
        <w:rPr>
          <w:rFonts w:ascii="Times New Roman" w:eastAsia="Calibri" w:hAnsi="Times New Roman" w:cs="Times New Roman"/>
          <w:sz w:val="12"/>
          <w:szCs w:val="12"/>
        </w:rPr>
        <w:t>. №№ 318, 321 Южно-</w:t>
      </w:r>
      <w:proofErr w:type="spellStart"/>
      <w:r w:rsidRPr="00B20AF1">
        <w:rPr>
          <w:rFonts w:ascii="Times New Roman" w:eastAsia="Calibri" w:hAnsi="Times New Roman" w:cs="Times New Roman"/>
          <w:sz w:val="12"/>
          <w:szCs w:val="12"/>
        </w:rPr>
        <w:t>Золотаревского</w:t>
      </w:r>
      <w:proofErr w:type="spellEnd"/>
      <w:r w:rsidRPr="00B20AF1">
        <w:rPr>
          <w:rFonts w:ascii="Times New Roman" w:eastAsia="Calibri" w:hAnsi="Times New Roman" w:cs="Times New Roman"/>
          <w:sz w:val="12"/>
          <w:szCs w:val="12"/>
        </w:rPr>
        <w:t xml:space="preserve"> месторождения» на территории сельского поселения Кутузовский муниципального района Сергиевский Самарской области № 060/15 от 01.07.2015г.</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B20AF1">
        <w:rPr>
          <w:rFonts w:ascii="Times New Roman" w:eastAsia="Calibri" w:hAnsi="Times New Roman" w:cs="Times New Roman"/>
          <w:sz w:val="12"/>
          <w:szCs w:val="12"/>
        </w:rPr>
        <w:t xml:space="preserve">Топографическая съемка территории под строительство объекта «Обустройство </w:t>
      </w:r>
      <w:proofErr w:type="spellStart"/>
      <w:r w:rsidRPr="00B20AF1">
        <w:rPr>
          <w:rFonts w:ascii="Times New Roman" w:eastAsia="Calibri" w:hAnsi="Times New Roman" w:cs="Times New Roman"/>
          <w:sz w:val="12"/>
          <w:szCs w:val="12"/>
        </w:rPr>
        <w:t>скв</w:t>
      </w:r>
      <w:proofErr w:type="spellEnd"/>
      <w:r w:rsidRPr="00B20AF1">
        <w:rPr>
          <w:rFonts w:ascii="Times New Roman" w:eastAsia="Calibri" w:hAnsi="Times New Roman" w:cs="Times New Roman"/>
          <w:sz w:val="12"/>
          <w:szCs w:val="12"/>
        </w:rPr>
        <w:t>. №№ 318, 321 Южно-</w:t>
      </w:r>
      <w:proofErr w:type="spellStart"/>
      <w:r w:rsidRPr="00B20AF1">
        <w:rPr>
          <w:rFonts w:ascii="Times New Roman" w:eastAsia="Calibri" w:hAnsi="Times New Roman" w:cs="Times New Roman"/>
          <w:sz w:val="12"/>
          <w:szCs w:val="12"/>
        </w:rPr>
        <w:t>Золотаревского</w:t>
      </w:r>
      <w:proofErr w:type="spellEnd"/>
      <w:r w:rsidRPr="00B20AF1">
        <w:rPr>
          <w:rFonts w:ascii="Times New Roman" w:eastAsia="Calibri" w:hAnsi="Times New Roman" w:cs="Times New Roman"/>
          <w:sz w:val="12"/>
          <w:szCs w:val="12"/>
        </w:rPr>
        <w:t xml:space="preserve"> месторождения» на территории</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сельского поселения Кутузовский муниципального района Сергиевский Самарской области была выполнена в августе 2015г.</w:t>
      </w:r>
    </w:p>
    <w:p w:rsidR="00CA6268" w:rsidRDefault="00CA6268" w:rsidP="00B20AF1">
      <w:pPr>
        <w:tabs>
          <w:tab w:val="left" w:pos="284"/>
        </w:tabs>
        <w:spacing w:after="0" w:line="240" w:lineRule="auto"/>
        <w:jc w:val="center"/>
        <w:rPr>
          <w:rFonts w:ascii="Times New Roman" w:eastAsia="Calibri" w:hAnsi="Times New Roman" w:cs="Times New Roman"/>
          <w:b/>
          <w:sz w:val="12"/>
          <w:szCs w:val="12"/>
        </w:rPr>
      </w:pPr>
    </w:p>
    <w:p w:rsidR="00B20AF1" w:rsidRDefault="00B20AF1" w:rsidP="00B20AF1">
      <w:pPr>
        <w:tabs>
          <w:tab w:val="left" w:pos="284"/>
        </w:tabs>
        <w:spacing w:after="0" w:line="240" w:lineRule="auto"/>
        <w:jc w:val="center"/>
        <w:rPr>
          <w:rFonts w:ascii="Times New Roman" w:eastAsia="Calibri" w:hAnsi="Times New Roman" w:cs="Times New Roman"/>
          <w:b/>
          <w:sz w:val="12"/>
          <w:szCs w:val="12"/>
        </w:rPr>
      </w:pPr>
      <w:r w:rsidRPr="00B20AF1">
        <w:rPr>
          <w:rFonts w:ascii="Times New Roman" w:eastAsia="Calibri" w:hAnsi="Times New Roman" w:cs="Times New Roman"/>
          <w:b/>
          <w:sz w:val="12"/>
          <w:szCs w:val="12"/>
        </w:rPr>
        <w:t>3 Сведения об объекте и его краткая характеристика</w:t>
      </w:r>
    </w:p>
    <w:p w:rsidR="00CA6268" w:rsidRPr="00B20AF1" w:rsidRDefault="00CA6268" w:rsidP="00B20AF1">
      <w:pPr>
        <w:tabs>
          <w:tab w:val="left" w:pos="284"/>
        </w:tabs>
        <w:spacing w:after="0" w:line="240" w:lineRule="auto"/>
        <w:jc w:val="center"/>
        <w:rPr>
          <w:rFonts w:ascii="Times New Roman" w:eastAsia="Calibri" w:hAnsi="Times New Roman" w:cs="Times New Roman"/>
          <w:b/>
          <w:sz w:val="12"/>
          <w:szCs w:val="12"/>
        </w:rPr>
      </w:pP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В административном отношении изыскиваемые объекты расположены в сельском поселении Кутузовский муниципального района Сергиевский Самарской области и</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ОАО «</w:t>
      </w:r>
      <w:proofErr w:type="spellStart"/>
      <w:r w:rsidRPr="00B20AF1">
        <w:rPr>
          <w:rFonts w:ascii="Times New Roman" w:eastAsia="Calibri" w:hAnsi="Times New Roman" w:cs="Times New Roman"/>
          <w:sz w:val="12"/>
          <w:szCs w:val="12"/>
        </w:rPr>
        <w:t>Самараинвестнефть</w:t>
      </w:r>
      <w:proofErr w:type="spellEnd"/>
      <w:r w:rsidRPr="00B20AF1">
        <w:rPr>
          <w:rFonts w:ascii="Times New Roman" w:eastAsia="Calibri" w:hAnsi="Times New Roman" w:cs="Times New Roman"/>
          <w:sz w:val="12"/>
          <w:szCs w:val="12"/>
        </w:rPr>
        <w:t xml:space="preserve">». Ближайшими населенными пунктами к месту проведения инженерно-геодезических работ являются: </w:t>
      </w:r>
      <w:proofErr w:type="gramStart"/>
      <w:r w:rsidRPr="00B20AF1">
        <w:rPr>
          <w:rFonts w:ascii="Times New Roman" w:eastAsia="Calibri" w:hAnsi="Times New Roman" w:cs="Times New Roman"/>
          <w:sz w:val="12"/>
          <w:szCs w:val="12"/>
        </w:rPr>
        <w:t>с</w:t>
      </w:r>
      <w:proofErr w:type="gramEnd"/>
      <w:r w:rsidRPr="00B20AF1">
        <w:rPr>
          <w:rFonts w:ascii="Times New Roman" w:eastAsia="Calibri" w:hAnsi="Times New Roman" w:cs="Times New Roman"/>
          <w:sz w:val="12"/>
          <w:szCs w:val="12"/>
        </w:rPr>
        <w:t>. Славкино, с. Шаровка, п. Кутузовский,</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proofErr w:type="gramStart"/>
      <w:r w:rsidRPr="00B20AF1">
        <w:rPr>
          <w:rFonts w:ascii="Times New Roman" w:eastAsia="Calibri" w:hAnsi="Times New Roman" w:cs="Times New Roman"/>
          <w:sz w:val="12"/>
          <w:szCs w:val="12"/>
        </w:rPr>
        <w:t>с. Калиновка, п. Крепость-</w:t>
      </w:r>
      <w:proofErr w:type="spellStart"/>
      <w:r w:rsidRPr="00B20AF1">
        <w:rPr>
          <w:rFonts w:ascii="Times New Roman" w:eastAsia="Calibri" w:hAnsi="Times New Roman" w:cs="Times New Roman"/>
          <w:sz w:val="12"/>
          <w:szCs w:val="12"/>
        </w:rPr>
        <w:t>Кондурча</w:t>
      </w:r>
      <w:proofErr w:type="spellEnd"/>
      <w:r w:rsidRPr="00B20AF1">
        <w:rPr>
          <w:rFonts w:ascii="Times New Roman" w:eastAsia="Calibri" w:hAnsi="Times New Roman" w:cs="Times New Roman"/>
          <w:sz w:val="12"/>
          <w:szCs w:val="12"/>
        </w:rPr>
        <w:t xml:space="preserve"> и с. Круглый Куст.</w:t>
      </w:r>
      <w:proofErr w:type="gramEnd"/>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 xml:space="preserve">Площадка проектируемых скважин №№ 318, № 321, существующей АГЗУ, а также проектируемые выкидные нефтепроводы и трасса ВЛ-10 </w:t>
      </w:r>
      <w:proofErr w:type="spellStart"/>
      <w:r w:rsidRPr="00B20AF1">
        <w:rPr>
          <w:rFonts w:ascii="Times New Roman" w:eastAsia="Calibri" w:hAnsi="Times New Roman" w:cs="Times New Roman"/>
          <w:sz w:val="12"/>
          <w:szCs w:val="12"/>
        </w:rPr>
        <w:t>кВ</w:t>
      </w:r>
      <w:proofErr w:type="spellEnd"/>
      <w:r w:rsidRPr="00B20AF1">
        <w:rPr>
          <w:rFonts w:ascii="Times New Roman" w:eastAsia="Calibri" w:hAnsi="Times New Roman" w:cs="Times New Roman"/>
          <w:sz w:val="12"/>
          <w:szCs w:val="12"/>
        </w:rPr>
        <w:t xml:space="preserve"> расположены на землях сельскохозяйственного назначения на территории сельского поселения Кутузовский муниципального района Сергиевский Самарской области;</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 xml:space="preserve">. Объект располагается в границах северной части кадастрового квартала 63:31:0103002; приблизительно в 2,54 км восточнее </w:t>
      </w:r>
      <w:proofErr w:type="gramStart"/>
      <w:r w:rsidRPr="00B20AF1">
        <w:rPr>
          <w:rFonts w:ascii="Times New Roman" w:eastAsia="Calibri" w:hAnsi="Times New Roman" w:cs="Times New Roman"/>
          <w:sz w:val="12"/>
          <w:szCs w:val="12"/>
        </w:rPr>
        <w:t>с</w:t>
      </w:r>
      <w:proofErr w:type="gramEnd"/>
      <w:r w:rsidRPr="00B20AF1">
        <w:rPr>
          <w:rFonts w:ascii="Times New Roman" w:eastAsia="Calibri" w:hAnsi="Times New Roman" w:cs="Times New Roman"/>
          <w:sz w:val="12"/>
          <w:szCs w:val="12"/>
        </w:rPr>
        <w:t>. Славкино; в 1,15 км северо-западнее</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proofErr w:type="gramStart"/>
      <w:r w:rsidRPr="00B20AF1">
        <w:rPr>
          <w:rFonts w:ascii="Times New Roman" w:eastAsia="Calibri" w:hAnsi="Times New Roman" w:cs="Times New Roman"/>
          <w:sz w:val="12"/>
          <w:szCs w:val="12"/>
        </w:rPr>
        <w:t>с</w:t>
      </w:r>
      <w:proofErr w:type="gramEnd"/>
      <w:r w:rsidRPr="00B20AF1">
        <w:rPr>
          <w:rFonts w:ascii="Times New Roman" w:eastAsia="Calibri" w:hAnsi="Times New Roman" w:cs="Times New Roman"/>
          <w:sz w:val="12"/>
          <w:szCs w:val="12"/>
        </w:rPr>
        <w:t xml:space="preserve">. </w:t>
      </w:r>
      <w:proofErr w:type="gramStart"/>
      <w:r w:rsidRPr="00B20AF1">
        <w:rPr>
          <w:rFonts w:ascii="Times New Roman" w:eastAsia="Calibri" w:hAnsi="Times New Roman" w:cs="Times New Roman"/>
          <w:sz w:val="12"/>
          <w:szCs w:val="12"/>
        </w:rPr>
        <w:t>Шаровка</w:t>
      </w:r>
      <w:proofErr w:type="gramEnd"/>
      <w:r w:rsidRPr="00B20AF1">
        <w:rPr>
          <w:rFonts w:ascii="Times New Roman" w:eastAsia="Calibri" w:hAnsi="Times New Roman" w:cs="Times New Roman"/>
          <w:sz w:val="12"/>
          <w:szCs w:val="12"/>
        </w:rPr>
        <w:t>; в 6,3 км северо-восточнее п. Кутузовский.</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Местность в районе работ равнинная, пересеченная неглубокими сухими балками. Растительный покров представлен лесополосами вдоль дорог, локальными участками леса и пойменной древесно-кустарниковой растительностью. Дорожная сеть хорошо развита. Наиболее крупная асфальтированная дорога Сергиевск – Кутузовский. Полевые и проселочные дороги труднопроходимые в период осенне-весенней распутицы и зимой.</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 xml:space="preserve">В гидрографическом отношении площадка скважин №№ 318, 321 расположена на левом склоне р. </w:t>
      </w:r>
      <w:proofErr w:type="spellStart"/>
      <w:r w:rsidRPr="00B20AF1">
        <w:rPr>
          <w:rFonts w:ascii="Times New Roman" w:eastAsia="Calibri" w:hAnsi="Times New Roman" w:cs="Times New Roman"/>
          <w:sz w:val="12"/>
          <w:szCs w:val="12"/>
        </w:rPr>
        <w:t>Кондурча</w:t>
      </w:r>
      <w:proofErr w:type="spellEnd"/>
      <w:r w:rsidRPr="00B20AF1">
        <w:rPr>
          <w:rFonts w:ascii="Times New Roman" w:eastAsia="Calibri" w:hAnsi="Times New Roman" w:cs="Times New Roman"/>
          <w:sz w:val="12"/>
          <w:szCs w:val="12"/>
        </w:rPr>
        <w:t>.</w:t>
      </w:r>
    </w:p>
    <w:p w:rsidR="00B20AF1" w:rsidRPr="00B20AF1"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Климат района работ континентальный. Зима холодная, продолжительная, снежная, с сильными ветрами. Лето жаркое, сухое, с большим количеством ясных, малооблачных дней. Осень продолжительная, весна короткая. В целом изысканный участок пригоден для строительства.</w:t>
      </w:r>
    </w:p>
    <w:p w:rsidR="000A76ED" w:rsidRDefault="00B20AF1" w:rsidP="00B20AF1">
      <w:pPr>
        <w:tabs>
          <w:tab w:val="left" w:pos="284"/>
        </w:tabs>
        <w:spacing w:after="0" w:line="240" w:lineRule="auto"/>
        <w:ind w:firstLine="284"/>
        <w:jc w:val="both"/>
        <w:rPr>
          <w:rFonts w:ascii="Times New Roman" w:eastAsia="Calibri" w:hAnsi="Times New Roman" w:cs="Times New Roman"/>
          <w:sz w:val="12"/>
          <w:szCs w:val="12"/>
        </w:rPr>
      </w:pPr>
      <w:r w:rsidRPr="00B20AF1">
        <w:rPr>
          <w:rFonts w:ascii="Times New Roman" w:eastAsia="Calibri" w:hAnsi="Times New Roman" w:cs="Times New Roman"/>
          <w:sz w:val="12"/>
          <w:szCs w:val="12"/>
        </w:rPr>
        <w:t>Ситуационная схема расположения объектов представлена на рисунке 3.1.</w:t>
      </w:r>
    </w:p>
    <w:p w:rsidR="000A76ED" w:rsidRPr="007C2E99" w:rsidRDefault="007C2E99" w:rsidP="007C2E99">
      <w:pPr>
        <w:tabs>
          <w:tab w:val="left" w:pos="284"/>
        </w:tabs>
        <w:spacing w:after="0" w:line="240" w:lineRule="auto"/>
        <w:jc w:val="center"/>
        <w:rPr>
          <w:rFonts w:ascii="Times New Roman" w:eastAsia="Calibri" w:hAnsi="Times New Roman" w:cs="Times New Roman"/>
          <w:b/>
          <w:sz w:val="12"/>
          <w:szCs w:val="12"/>
        </w:rPr>
      </w:pPr>
      <w:r w:rsidRPr="007C2E99">
        <w:rPr>
          <w:rFonts w:ascii="Times New Roman" w:eastAsia="Calibri" w:hAnsi="Times New Roman" w:cs="Times New Roman"/>
          <w:b/>
          <w:sz w:val="12"/>
          <w:szCs w:val="12"/>
        </w:rPr>
        <w:lastRenderedPageBreak/>
        <w:t>Рисунок 3.1 – Ситуационная схема</w:t>
      </w:r>
    </w:p>
    <w:p w:rsidR="000A76ED" w:rsidRDefault="007C2E99"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7EE90517" wp14:editId="4C754B46">
            <wp:extent cx="4744529" cy="3778370"/>
            <wp:effectExtent l="0" t="0" r="0" b="0"/>
            <wp:docPr id="3" name="Рисунок 3" descr="C:\Users\Urist\AppData\Local\Microsoft\Windows\Temporary Internet Files\Content.Word\пр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ist\AppData\Local\Microsoft\Windows\Temporary Internet Files\Content.Word\прп.jpg"/>
                    <pic:cNvPicPr>
                      <a:picLocks noChangeAspect="1" noChangeArrowheads="1"/>
                    </pic:cNvPicPr>
                  </pic:nvPicPr>
                  <pic:blipFill rotWithShape="1">
                    <a:blip r:embed="rId9">
                      <a:extLst>
                        <a:ext uri="{28A0092B-C50C-407E-A947-70E740481C1C}">
                          <a14:useLocalDpi xmlns:a14="http://schemas.microsoft.com/office/drawing/2010/main" val="0"/>
                        </a:ext>
                      </a:extLst>
                    </a:blip>
                    <a:srcRect t="6465" r="1999" b="6263"/>
                    <a:stretch/>
                  </pic:blipFill>
                  <pic:spPr bwMode="auto">
                    <a:xfrm>
                      <a:off x="0" y="0"/>
                      <a:ext cx="4744861" cy="3778635"/>
                    </a:xfrm>
                    <a:prstGeom prst="rect">
                      <a:avLst/>
                    </a:prstGeom>
                    <a:noFill/>
                    <a:ln>
                      <a:noFill/>
                    </a:ln>
                    <a:extLst>
                      <a:ext uri="{53640926-AAD7-44D8-BBD7-CCE9431645EC}">
                        <a14:shadowObscured xmlns:a14="http://schemas.microsoft.com/office/drawing/2010/main"/>
                      </a:ext>
                    </a:extLst>
                  </pic:spPr>
                </pic:pic>
              </a:graphicData>
            </a:graphic>
          </wp:inline>
        </w:drawing>
      </w:r>
    </w:p>
    <w:p w:rsidR="00E31AA2" w:rsidRPr="00E31AA2" w:rsidRDefault="00E31AA2" w:rsidP="00E31AA2">
      <w:pPr>
        <w:tabs>
          <w:tab w:val="left" w:pos="284"/>
        </w:tabs>
        <w:spacing w:after="0" w:line="240" w:lineRule="auto"/>
        <w:jc w:val="center"/>
        <w:rPr>
          <w:rFonts w:ascii="Times New Roman" w:eastAsia="Calibri" w:hAnsi="Times New Roman" w:cs="Times New Roman"/>
          <w:b/>
          <w:sz w:val="12"/>
          <w:szCs w:val="12"/>
        </w:rPr>
      </w:pPr>
      <w:r w:rsidRPr="00E31AA2">
        <w:rPr>
          <w:rFonts w:ascii="Times New Roman" w:eastAsia="Calibri" w:hAnsi="Times New Roman" w:cs="Times New Roman"/>
          <w:b/>
          <w:sz w:val="12"/>
          <w:szCs w:val="12"/>
        </w:rPr>
        <w:t>3.1 Описание площадок</w:t>
      </w:r>
    </w:p>
    <w:p w:rsidR="00E31AA2" w:rsidRPr="00E31AA2" w:rsidRDefault="00E31AA2" w:rsidP="00E31AA2">
      <w:pPr>
        <w:tabs>
          <w:tab w:val="left" w:pos="284"/>
        </w:tabs>
        <w:spacing w:after="0" w:line="240" w:lineRule="auto"/>
        <w:ind w:firstLine="284"/>
        <w:jc w:val="both"/>
        <w:rPr>
          <w:rFonts w:ascii="Times New Roman" w:eastAsia="Calibri" w:hAnsi="Times New Roman" w:cs="Times New Roman"/>
          <w:sz w:val="12"/>
          <w:szCs w:val="12"/>
        </w:rPr>
      </w:pPr>
      <w:r w:rsidRPr="00E31AA2">
        <w:rPr>
          <w:rFonts w:ascii="Times New Roman" w:eastAsia="Calibri" w:hAnsi="Times New Roman" w:cs="Times New Roman"/>
          <w:sz w:val="12"/>
          <w:szCs w:val="12"/>
        </w:rPr>
        <w:t>Площадка проектируемых скважин №№ 318, №321</w:t>
      </w:r>
    </w:p>
    <w:p w:rsidR="00E31AA2" w:rsidRPr="00E31AA2" w:rsidRDefault="00E31AA2" w:rsidP="00E31AA2">
      <w:pPr>
        <w:tabs>
          <w:tab w:val="left" w:pos="284"/>
        </w:tabs>
        <w:spacing w:after="0" w:line="240" w:lineRule="auto"/>
        <w:ind w:firstLine="284"/>
        <w:jc w:val="both"/>
        <w:rPr>
          <w:rFonts w:ascii="Times New Roman" w:eastAsia="Calibri" w:hAnsi="Times New Roman" w:cs="Times New Roman"/>
          <w:sz w:val="12"/>
          <w:szCs w:val="12"/>
        </w:rPr>
      </w:pPr>
      <w:r w:rsidRPr="00E31AA2">
        <w:rPr>
          <w:rFonts w:ascii="Times New Roman" w:eastAsia="Calibri" w:hAnsi="Times New Roman" w:cs="Times New Roman"/>
          <w:sz w:val="12"/>
          <w:szCs w:val="12"/>
        </w:rPr>
        <w:t>Площадка скважин №№ 318, 321 расположена на пастбищных землях сельского поселения Кутузовский муниципального района Сергиевский Самарской области, (арендатор - ОАО «</w:t>
      </w:r>
      <w:proofErr w:type="spellStart"/>
      <w:r w:rsidRPr="00E31AA2">
        <w:rPr>
          <w:rFonts w:ascii="Times New Roman" w:eastAsia="Calibri" w:hAnsi="Times New Roman" w:cs="Times New Roman"/>
          <w:sz w:val="12"/>
          <w:szCs w:val="12"/>
        </w:rPr>
        <w:t>Самараинвестнефть</w:t>
      </w:r>
      <w:proofErr w:type="spellEnd"/>
      <w:r w:rsidRPr="00E31AA2">
        <w:rPr>
          <w:rFonts w:ascii="Times New Roman" w:eastAsia="Calibri" w:hAnsi="Times New Roman" w:cs="Times New Roman"/>
          <w:sz w:val="12"/>
          <w:szCs w:val="12"/>
        </w:rPr>
        <w:t xml:space="preserve">»), в северной части кадастрового квартала 63:31:0103002; в 1,15 км северо-западнее с. Шаровка; в 2,54 км восточнее </w:t>
      </w:r>
      <w:proofErr w:type="gramStart"/>
      <w:r w:rsidRPr="00E31AA2">
        <w:rPr>
          <w:rFonts w:ascii="Times New Roman" w:eastAsia="Calibri" w:hAnsi="Times New Roman" w:cs="Times New Roman"/>
          <w:sz w:val="12"/>
          <w:szCs w:val="12"/>
        </w:rPr>
        <w:t>с</w:t>
      </w:r>
      <w:proofErr w:type="gramEnd"/>
      <w:r w:rsidRPr="00E31AA2">
        <w:rPr>
          <w:rFonts w:ascii="Times New Roman" w:eastAsia="Calibri" w:hAnsi="Times New Roman" w:cs="Times New Roman"/>
          <w:sz w:val="12"/>
          <w:szCs w:val="12"/>
        </w:rPr>
        <w:t>. Славкино и в 6,31 км северо-восточнее с. Кутузовский. От скважины № 321 в 80,8 м в северо-западном направлении расположена существующая скважина № 318 (ОАО «</w:t>
      </w:r>
      <w:proofErr w:type="spellStart"/>
      <w:r w:rsidRPr="00E31AA2">
        <w:rPr>
          <w:rFonts w:ascii="Times New Roman" w:eastAsia="Calibri" w:hAnsi="Times New Roman" w:cs="Times New Roman"/>
          <w:sz w:val="12"/>
          <w:szCs w:val="12"/>
        </w:rPr>
        <w:t>Самараинвестнефть</w:t>
      </w:r>
      <w:proofErr w:type="spellEnd"/>
      <w:r w:rsidRPr="00E31AA2">
        <w:rPr>
          <w:rFonts w:ascii="Times New Roman" w:eastAsia="Calibri" w:hAnsi="Times New Roman" w:cs="Times New Roman"/>
          <w:sz w:val="12"/>
          <w:szCs w:val="12"/>
        </w:rPr>
        <w:t>»). Центр каждой площадки спланирован и обнесен обвалованием. С восточной стороны к площадке скважин подходит грунтовая дорога. Абсолютные отметки по площадке колеблются от 142,03 до 147,50 м.</w:t>
      </w:r>
    </w:p>
    <w:p w:rsidR="00E31AA2" w:rsidRPr="00E31AA2" w:rsidRDefault="00E31AA2" w:rsidP="00E31AA2">
      <w:pPr>
        <w:tabs>
          <w:tab w:val="left" w:pos="284"/>
        </w:tabs>
        <w:spacing w:after="0" w:line="240" w:lineRule="auto"/>
        <w:ind w:firstLine="284"/>
        <w:jc w:val="both"/>
        <w:rPr>
          <w:rFonts w:ascii="Times New Roman" w:eastAsia="Calibri" w:hAnsi="Times New Roman" w:cs="Times New Roman"/>
          <w:sz w:val="12"/>
          <w:szCs w:val="12"/>
        </w:rPr>
      </w:pPr>
      <w:r w:rsidRPr="00E31AA2">
        <w:rPr>
          <w:rFonts w:ascii="Times New Roman" w:eastAsia="Calibri" w:hAnsi="Times New Roman" w:cs="Times New Roman"/>
          <w:sz w:val="12"/>
          <w:szCs w:val="12"/>
        </w:rPr>
        <w:t xml:space="preserve">Площадка </w:t>
      </w:r>
      <w:proofErr w:type="gramStart"/>
      <w:r w:rsidRPr="00E31AA2">
        <w:rPr>
          <w:rFonts w:ascii="Times New Roman" w:eastAsia="Calibri" w:hAnsi="Times New Roman" w:cs="Times New Roman"/>
          <w:sz w:val="12"/>
          <w:szCs w:val="12"/>
        </w:rPr>
        <w:t>существующей</w:t>
      </w:r>
      <w:proofErr w:type="gramEnd"/>
      <w:r w:rsidRPr="00E31AA2">
        <w:rPr>
          <w:rFonts w:ascii="Times New Roman" w:eastAsia="Calibri" w:hAnsi="Times New Roman" w:cs="Times New Roman"/>
          <w:sz w:val="12"/>
          <w:szCs w:val="12"/>
        </w:rPr>
        <w:t xml:space="preserve"> АГЗУ-1</w:t>
      </w:r>
    </w:p>
    <w:p w:rsidR="00E31AA2" w:rsidRPr="00E31AA2" w:rsidRDefault="00E31AA2" w:rsidP="00E31AA2">
      <w:pPr>
        <w:tabs>
          <w:tab w:val="left" w:pos="284"/>
        </w:tabs>
        <w:spacing w:after="0" w:line="240" w:lineRule="auto"/>
        <w:ind w:firstLine="284"/>
        <w:jc w:val="both"/>
        <w:rPr>
          <w:rFonts w:ascii="Times New Roman" w:eastAsia="Calibri" w:hAnsi="Times New Roman" w:cs="Times New Roman"/>
          <w:sz w:val="12"/>
          <w:szCs w:val="12"/>
        </w:rPr>
      </w:pPr>
      <w:r w:rsidRPr="00E31AA2">
        <w:rPr>
          <w:rFonts w:ascii="Times New Roman" w:eastAsia="Calibri" w:hAnsi="Times New Roman" w:cs="Times New Roman"/>
          <w:sz w:val="12"/>
          <w:szCs w:val="12"/>
        </w:rPr>
        <w:t>Существующая площадка АГЗУ располагается на пастбищных землях сельского поселения Кутузовский муниципального района Сергиевский Самарской области, арендатором земель является ОАО «</w:t>
      </w:r>
      <w:proofErr w:type="spellStart"/>
      <w:r w:rsidRPr="00E31AA2">
        <w:rPr>
          <w:rFonts w:ascii="Times New Roman" w:eastAsia="Calibri" w:hAnsi="Times New Roman" w:cs="Times New Roman"/>
          <w:sz w:val="12"/>
          <w:szCs w:val="12"/>
        </w:rPr>
        <w:t>Самараинвестнефть</w:t>
      </w:r>
      <w:proofErr w:type="spellEnd"/>
      <w:r w:rsidRPr="00E31AA2">
        <w:rPr>
          <w:rFonts w:ascii="Times New Roman" w:eastAsia="Calibri" w:hAnsi="Times New Roman" w:cs="Times New Roman"/>
          <w:sz w:val="12"/>
          <w:szCs w:val="12"/>
        </w:rPr>
        <w:t>». Центр площадки спланирован, слева от АГЗУ-1 расположен трансформатор, к которому подходит силовой кабель 0,4кВ с глубиной залегания 0,6 м, так же к АГЗУ подходят дренажная труба (ст.89, гл. 0,9) и шесть нефтепроводов (ст.89, ст.100, ст. 114 с глубинами залегания от 1,0 м до 1,6 м). Абсолютные отметки по площадке колеблются от 147,26 м до 148,19 м.</w:t>
      </w:r>
    </w:p>
    <w:p w:rsidR="00E31AA2" w:rsidRPr="00E31AA2" w:rsidRDefault="00E31AA2" w:rsidP="00E31AA2">
      <w:pPr>
        <w:tabs>
          <w:tab w:val="left" w:pos="284"/>
        </w:tabs>
        <w:spacing w:after="0" w:line="240" w:lineRule="auto"/>
        <w:jc w:val="center"/>
        <w:rPr>
          <w:rFonts w:ascii="Times New Roman" w:eastAsia="Calibri" w:hAnsi="Times New Roman" w:cs="Times New Roman"/>
          <w:b/>
          <w:sz w:val="12"/>
          <w:szCs w:val="12"/>
        </w:rPr>
      </w:pPr>
      <w:r w:rsidRPr="00E31AA2">
        <w:rPr>
          <w:rFonts w:ascii="Times New Roman" w:eastAsia="Calibri" w:hAnsi="Times New Roman" w:cs="Times New Roman"/>
          <w:b/>
          <w:sz w:val="12"/>
          <w:szCs w:val="12"/>
        </w:rPr>
        <w:t>3.2 Описание трасс</w:t>
      </w:r>
    </w:p>
    <w:p w:rsidR="00E31AA2" w:rsidRPr="00E31AA2" w:rsidRDefault="00E31AA2" w:rsidP="00E31AA2">
      <w:pPr>
        <w:tabs>
          <w:tab w:val="left" w:pos="284"/>
        </w:tabs>
        <w:spacing w:after="0" w:line="240" w:lineRule="auto"/>
        <w:ind w:firstLine="284"/>
        <w:jc w:val="both"/>
        <w:rPr>
          <w:rFonts w:ascii="Times New Roman" w:eastAsia="Calibri" w:hAnsi="Times New Roman" w:cs="Times New Roman"/>
          <w:sz w:val="12"/>
          <w:szCs w:val="12"/>
        </w:rPr>
      </w:pPr>
      <w:r w:rsidRPr="00E31AA2">
        <w:rPr>
          <w:rFonts w:ascii="Times New Roman" w:eastAsia="Calibri" w:hAnsi="Times New Roman" w:cs="Times New Roman"/>
          <w:sz w:val="12"/>
          <w:szCs w:val="12"/>
        </w:rPr>
        <w:t>Трасса выкидного трубопровода от скважины № 318 до АГЗУ.</w:t>
      </w:r>
    </w:p>
    <w:p w:rsidR="00E31AA2" w:rsidRPr="00E31AA2" w:rsidRDefault="00E31AA2" w:rsidP="00E31AA2">
      <w:pPr>
        <w:tabs>
          <w:tab w:val="left" w:pos="284"/>
        </w:tabs>
        <w:spacing w:after="0" w:line="240" w:lineRule="auto"/>
        <w:ind w:firstLine="284"/>
        <w:jc w:val="both"/>
        <w:rPr>
          <w:rFonts w:ascii="Times New Roman" w:eastAsia="Calibri" w:hAnsi="Times New Roman" w:cs="Times New Roman"/>
          <w:sz w:val="12"/>
          <w:szCs w:val="12"/>
        </w:rPr>
      </w:pPr>
      <w:r w:rsidRPr="00E31AA2">
        <w:rPr>
          <w:rFonts w:ascii="Times New Roman" w:eastAsia="Calibri" w:hAnsi="Times New Roman" w:cs="Times New Roman"/>
          <w:sz w:val="12"/>
          <w:szCs w:val="12"/>
        </w:rPr>
        <w:t>Трасса выкидного трубопровода от скважины № 318 до существующей АГЗУ располагается на пастбищных землях сельского поселения Кутузовский муниципального района Сергиевский Самарской области, арендатором земель является</w:t>
      </w:r>
    </w:p>
    <w:p w:rsidR="00E31AA2" w:rsidRPr="00E31AA2" w:rsidRDefault="00E31AA2" w:rsidP="00E31AA2">
      <w:pPr>
        <w:tabs>
          <w:tab w:val="left" w:pos="284"/>
        </w:tabs>
        <w:spacing w:after="0" w:line="240" w:lineRule="auto"/>
        <w:ind w:firstLine="284"/>
        <w:jc w:val="both"/>
        <w:rPr>
          <w:rFonts w:ascii="Times New Roman" w:eastAsia="Calibri" w:hAnsi="Times New Roman" w:cs="Times New Roman"/>
          <w:sz w:val="12"/>
          <w:szCs w:val="12"/>
        </w:rPr>
      </w:pPr>
      <w:r w:rsidRPr="00E31AA2">
        <w:rPr>
          <w:rFonts w:ascii="Times New Roman" w:eastAsia="Calibri" w:hAnsi="Times New Roman" w:cs="Times New Roman"/>
          <w:sz w:val="12"/>
          <w:szCs w:val="12"/>
        </w:rPr>
        <w:t>ОАО «</w:t>
      </w:r>
      <w:proofErr w:type="spellStart"/>
      <w:r w:rsidRPr="00E31AA2">
        <w:rPr>
          <w:rFonts w:ascii="Times New Roman" w:eastAsia="Calibri" w:hAnsi="Times New Roman" w:cs="Times New Roman"/>
          <w:sz w:val="12"/>
          <w:szCs w:val="12"/>
        </w:rPr>
        <w:t>Самараинвестнефть</w:t>
      </w:r>
      <w:proofErr w:type="spellEnd"/>
      <w:r w:rsidRPr="00E31AA2">
        <w:rPr>
          <w:rFonts w:ascii="Times New Roman" w:eastAsia="Calibri" w:hAnsi="Times New Roman" w:cs="Times New Roman"/>
          <w:sz w:val="12"/>
          <w:szCs w:val="12"/>
        </w:rPr>
        <w:t xml:space="preserve">». Трасса изыскана в западном и северо-восточном </w:t>
      </w:r>
      <w:proofErr w:type="gramStart"/>
      <w:r w:rsidRPr="00E31AA2">
        <w:rPr>
          <w:rFonts w:ascii="Times New Roman" w:eastAsia="Calibri" w:hAnsi="Times New Roman" w:cs="Times New Roman"/>
          <w:sz w:val="12"/>
          <w:szCs w:val="12"/>
        </w:rPr>
        <w:t>направлениях</w:t>
      </w:r>
      <w:proofErr w:type="gramEnd"/>
      <w:r w:rsidRPr="00E31AA2">
        <w:rPr>
          <w:rFonts w:ascii="Times New Roman" w:eastAsia="Calibri" w:hAnsi="Times New Roman" w:cs="Times New Roman"/>
          <w:sz w:val="12"/>
          <w:szCs w:val="12"/>
        </w:rPr>
        <w:t>, протяжённость трассы 313,4 м. Абсолютные отметки по трассе колеблются от 147,15 м до 149,62 м.</w:t>
      </w:r>
    </w:p>
    <w:p w:rsidR="00E31AA2" w:rsidRPr="00E31AA2" w:rsidRDefault="00E31AA2" w:rsidP="00E31AA2">
      <w:pPr>
        <w:tabs>
          <w:tab w:val="left" w:pos="284"/>
        </w:tabs>
        <w:spacing w:after="0" w:line="240" w:lineRule="auto"/>
        <w:ind w:firstLine="284"/>
        <w:jc w:val="both"/>
        <w:rPr>
          <w:rFonts w:ascii="Times New Roman" w:eastAsia="Calibri" w:hAnsi="Times New Roman" w:cs="Times New Roman"/>
          <w:sz w:val="12"/>
          <w:szCs w:val="12"/>
        </w:rPr>
      </w:pPr>
      <w:r w:rsidRPr="00E31AA2">
        <w:rPr>
          <w:rFonts w:ascii="Times New Roman" w:eastAsia="Calibri" w:hAnsi="Times New Roman" w:cs="Times New Roman"/>
          <w:sz w:val="12"/>
          <w:szCs w:val="12"/>
        </w:rPr>
        <w:t>Трасса выкидного трубопровода от скважины № 321 до АГЗУ.</w:t>
      </w:r>
    </w:p>
    <w:p w:rsidR="00E31AA2" w:rsidRPr="00E31AA2" w:rsidRDefault="00E31AA2" w:rsidP="00E31AA2">
      <w:pPr>
        <w:tabs>
          <w:tab w:val="left" w:pos="284"/>
        </w:tabs>
        <w:spacing w:after="0" w:line="240" w:lineRule="auto"/>
        <w:ind w:firstLine="284"/>
        <w:jc w:val="both"/>
        <w:rPr>
          <w:rFonts w:ascii="Times New Roman" w:eastAsia="Calibri" w:hAnsi="Times New Roman" w:cs="Times New Roman"/>
          <w:sz w:val="12"/>
          <w:szCs w:val="12"/>
        </w:rPr>
      </w:pPr>
      <w:r w:rsidRPr="00E31AA2">
        <w:rPr>
          <w:rFonts w:ascii="Times New Roman" w:eastAsia="Calibri" w:hAnsi="Times New Roman" w:cs="Times New Roman"/>
          <w:sz w:val="12"/>
          <w:szCs w:val="12"/>
        </w:rPr>
        <w:t>Трасса выкидного трубопровода от скважины № 321 до существующей АГЗУ располагается на пастбищных землях сельского поселения Кутузовский муниципального района Сергиевский Самарской области, арендатором земель является</w:t>
      </w:r>
    </w:p>
    <w:p w:rsidR="00E31AA2" w:rsidRPr="00E31AA2" w:rsidRDefault="00E31AA2" w:rsidP="00E31AA2">
      <w:pPr>
        <w:tabs>
          <w:tab w:val="left" w:pos="284"/>
        </w:tabs>
        <w:spacing w:after="0" w:line="240" w:lineRule="auto"/>
        <w:ind w:firstLine="284"/>
        <w:jc w:val="both"/>
        <w:rPr>
          <w:rFonts w:ascii="Times New Roman" w:eastAsia="Calibri" w:hAnsi="Times New Roman" w:cs="Times New Roman"/>
          <w:sz w:val="12"/>
          <w:szCs w:val="12"/>
        </w:rPr>
      </w:pPr>
      <w:r w:rsidRPr="00E31AA2">
        <w:rPr>
          <w:rFonts w:ascii="Times New Roman" w:eastAsia="Calibri" w:hAnsi="Times New Roman" w:cs="Times New Roman"/>
          <w:sz w:val="12"/>
          <w:szCs w:val="12"/>
        </w:rPr>
        <w:t>ОАО «</w:t>
      </w:r>
      <w:proofErr w:type="spellStart"/>
      <w:r w:rsidRPr="00E31AA2">
        <w:rPr>
          <w:rFonts w:ascii="Times New Roman" w:eastAsia="Calibri" w:hAnsi="Times New Roman" w:cs="Times New Roman"/>
          <w:sz w:val="12"/>
          <w:szCs w:val="12"/>
        </w:rPr>
        <w:t>Самараинвестнефть</w:t>
      </w:r>
      <w:proofErr w:type="spellEnd"/>
      <w:r w:rsidRPr="00E31AA2">
        <w:rPr>
          <w:rFonts w:ascii="Times New Roman" w:eastAsia="Calibri" w:hAnsi="Times New Roman" w:cs="Times New Roman"/>
          <w:sz w:val="12"/>
          <w:szCs w:val="12"/>
        </w:rPr>
        <w:t>». Трасса изыскана в западном и северо-восточном направлениях, протяжённость трассы 380,5 м. Абсолютные отметки по трассе колеблются от 146,98 до 150,06 м.</w:t>
      </w:r>
    </w:p>
    <w:p w:rsidR="00E31AA2" w:rsidRPr="00E31AA2" w:rsidRDefault="00E31AA2" w:rsidP="00E31AA2">
      <w:pPr>
        <w:tabs>
          <w:tab w:val="left" w:pos="284"/>
        </w:tabs>
        <w:spacing w:after="0" w:line="240" w:lineRule="auto"/>
        <w:ind w:firstLine="284"/>
        <w:jc w:val="both"/>
        <w:rPr>
          <w:rFonts w:ascii="Times New Roman" w:eastAsia="Calibri" w:hAnsi="Times New Roman" w:cs="Times New Roman"/>
          <w:sz w:val="12"/>
          <w:szCs w:val="12"/>
        </w:rPr>
      </w:pPr>
      <w:r w:rsidRPr="00E31AA2">
        <w:rPr>
          <w:rFonts w:ascii="Times New Roman" w:eastAsia="Calibri" w:hAnsi="Times New Roman" w:cs="Times New Roman"/>
          <w:sz w:val="12"/>
          <w:szCs w:val="12"/>
        </w:rPr>
        <w:t xml:space="preserve">Трасса ВЛ-10 </w:t>
      </w:r>
      <w:proofErr w:type="spellStart"/>
      <w:r w:rsidRPr="00E31AA2">
        <w:rPr>
          <w:rFonts w:ascii="Times New Roman" w:eastAsia="Calibri" w:hAnsi="Times New Roman" w:cs="Times New Roman"/>
          <w:sz w:val="12"/>
          <w:szCs w:val="12"/>
        </w:rPr>
        <w:t>кВ</w:t>
      </w:r>
      <w:proofErr w:type="spellEnd"/>
      <w:r w:rsidRPr="00E31AA2">
        <w:rPr>
          <w:rFonts w:ascii="Times New Roman" w:eastAsia="Calibri" w:hAnsi="Times New Roman" w:cs="Times New Roman"/>
          <w:sz w:val="12"/>
          <w:szCs w:val="12"/>
        </w:rPr>
        <w:t xml:space="preserve"> от существующего фидера до площадок скважин №№318, 321.</w:t>
      </w:r>
    </w:p>
    <w:p w:rsidR="00E31AA2" w:rsidRPr="00E31AA2" w:rsidRDefault="00E31AA2" w:rsidP="00E31AA2">
      <w:pPr>
        <w:tabs>
          <w:tab w:val="left" w:pos="284"/>
        </w:tabs>
        <w:spacing w:after="0" w:line="240" w:lineRule="auto"/>
        <w:ind w:firstLine="284"/>
        <w:jc w:val="both"/>
        <w:rPr>
          <w:rFonts w:ascii="Times New Roman" w:eastAsia="Calibri" w:hAnsi="Times New Roman" w:cs="Times New Roman"/>
          <w:sz w:val="12"/>
          <w:szCs w:val="12"/>
        </w:rPr>
      </w:pPr>
      <w:r w:rsidRPr="00E31AA2">
        <w:rPr>
          <w:rFonts w:ascii="Times New Roman" w:eastAsia="Calibri" w:hAnsi="Times New Roman" w:cs="Times New Roman"/>
          <w:sz w:val="12"/>
          <w:szCs w:val="12"/>
        </w:rPr>
        <w:t xml:space="preserve">Трасса ВЛ-10 </w:t>
      </w:r>
      <w:proofErr w:type="spellStart"/>
      <w:r w:rsidRPr="00E31AA2">
        <w:rPr>
          <w:rFonts w:ascii="Times New Roman" w:eastAsia="Calibri" w:hAnsi="Times New Roman" w:cs="Times New Roman"/>
          <w:sz w:val="12"/>
          <w:szCs w:val="12"/>
        </w:rPr>
        <w:t>кВ</w:t>
      </w:r>
      <w:proofErr w:type="spellEnd"/>
      <w:r w:rsidRPr="00E31AA2">
        <w:rPr>
          <w:rFonts w:ascii="Times New Roman" w:eastAsia="Calibri" w:hAnsi="Times New Roman" w:cs="Times New Roman"/>
          <w:sz w:val="12"/>
          <w:szCs w:val="12"/>
        </w:rPr>
        <w:t xml:space="preserve"> от существующего фидера (опора № 189) до площадок скважин</w:t>
      </w:r>
    </w:p>
    <w:p w:rsidR="00E31AA2" w:rsidRPr="00E31AA2" w:rsidRDefault="00E31AA2" w:rsidP="00E31AA2">
      <w:pPr>
        <w:tabs>
          <w:tab w:val="left" w:pos="284"/>
        </w:tabs>
        <w:spacing w:after="0" w:line="240" w:lineRule="auto"/>
        <w:ind w:firstLine="284"/>
        <w:jc w:val="both"/>
        <w:rPr>
          <w:rFonts w:ascii="Times New Roman" w:eastAsia="Calibri" w:hAnsi="Times New Roman" w:cs="Times New Roman"/>
          <w:sz w:val="12"/>
          <w:szCs w:val="12"/>
        </w:rPr>
      </w:pPr>
      <w:r w:rsidRPr="00E31AA2">
        <w:rPr>
          <w:rFonts w:ascii="Times New Roman" w:eastAsia="Calibri" w:hAnsi="Times New Roman" w:cs="Times New Roman"/>
          <w:sz w:val="12"/>
          <w:szCs w:val="12"/>
        </w:rPr>
        <w:t>№№ 318, 321 располагается на пастбищных землях сельского поселения Кутузовский муниципального района Сергиевский Самарской области, арендатором земель является</w:t>
      </w:r>
    </w:p>
    <w:p w:rsidR="00E31AA2" w:rsidRPr="00E31AA2" w:rsidRDefault="00E31AA2" w:rsidP="00E31AA2">
      <w:pPr>
        <w:tabs>
          <w:tab w:val="left" w:pos="284"/>
        </w:tabs>
        <w:spacing w:after="0" w:line="240" w:lineRule="auto"/>
        <w:ind w:firstLine="284"/>
        <w:jc w:val="both"/>
        <w:rPr>
          <w:rFonts w:ascii="Times New Roman" w:eastAsia="Calibri" w:hAnsi="Times New Roman" w:cs="Times New Roman"/>
          <w:sz w:val="12"/>
          <w:szCs w:val="12"/>
        </w:rPr>
      </w:pPr>
      <w:r w:rsidRPr="00E31AA2">
        <w:rPr>
          <w:rFonts w:ascii="Times New Roman" w:eastAsia="Calibri" w:hAnsi="Times New Roman" w:cs="Times New Roman"/>
          <w:sz w:val="12"/>
          <w:szCs w:val="12"/>
        </w:rPr>
        <w:t>ОАО «</w:t>
      </w:r>
      <w:proofErr w:type="spellStart"/>
      <w:r w:rsidRPr="00E31AA2">
        <w:rPr>
          <w:rFonts w:ascii="Times New Roman" w:eastAsia="Calibri" w:hAnsi="Times New Roman" w:cs="Times New Roman"/>
          <w:sz w:val="12"/>
          <w:szCs w:val="12"/>
        </w:rPr>
        <w:t>Самараинвестнефть</w:t>
      </w:r>
      <w:proofErr w:type="spellEnd"/>
      <w:r w:rsidRPr="00E31AA2">
        <w:rPr>
          <w:rFonts w:ascii="Times New Roman" w:eastAsia="Calibri" w:hAnsi="Times New Roman" w:cs="Times New Roman"/>
          <w:sz w:val="12"/>
          <w:szCs w:val="12"/>
        </w:rPr>
        <w:t xml:space="preserve">». Трасса изыскана в юго-западном и восточном </w:t>
      </w:r>
      <w:proofErr w:type="gramStart"/>
      <w:r w:rsidRPr="00E31AA2">
        <w:rPr>
          <w:rFonts w:ascii="Times New Roman" w:eastAsia="Calibri" w:hAnsi="Times New Roman" w:cs="Times New Roman"/>
          <w:sz w:val="12"/>
          <w:szCs w:val="12"/>
        </w:rPr>
        <w:t>направлениях</w:t>
      </w:r>
      <w:proofErr w:type="gramEnd"/>
      <w:r w:rsidRPr="00E31AA2">
        <w:rPr>
          <w:rFonts w:ascii="Times New Roman" w:eastAsia="Calibri" w:hAnsi="Times New Roman" w:cs="Times New Roman"/>
          <w:sz w:val="12"/>
          <w:szCs w:val="12"/>
        </w:rPr>
        <w:t>, протяжённость трассы 288,5 м. Абсолютные отметки по трассе колеблются от 148,15 м до 149,95 м.</w:t>
      </w:r>
    </w:p>
    <w:p w:rsidR="00E31AA2" w:rsidRPr="00E31AA2" w:rsidRDefault="00E31AA2" w:rsidP="00E31AA2">
      <w:pPr>
        <w:tabs>
          <w:tab w:val="left" w:pos="284"/>
        </w:tabs>
        <w:spacing w:after="0" w:line="240" w:lineRule="auto"/>
        <w:jc w:val="center"/>
        <w:rPr>
          <w:rFonts w:ascii="Times New Roman" w:eastAsia="Calibri" w:hAnsi="Times New Roman" w:cs="Times New Roman"/>
          <w:b/>
          <w:sz w:val="12"/>
          <w:szCs w:val="12"/>
        </w:rPr>
      </w:pPr>
      <w:r w:rsidRPr="00E31AA2">
        <w:rPr>
          <w:rFonts w:ascii="Times New Roman" w:eastAsia="Calibri" w:hAnsi="Times New Roman" w:cs="Times New Roman"/>
          <w:b/>
          <w:sz w:val="12"/>
          <w:szCs w:val="12"/>
        </w:rPr>
        <w:lastRenderedPageBreak/>
        <w:t>4 Определение параметров по размещению линейного объекта</w:t>
      </w:r>
    </w:p>
    <w:p w:rsidR="00E31AA2" w:rsidRPr="00E31AA2" w:rsidRDefault="00E31AA2" w:rsidP="00E31AA2">
      <w:pPr>
        <w:tabs>
          <w:tab w:val="left" w:pos="284"/>
        </w:tabs>
        <w:spacing w:after="0" w:line="240" w:lineRule="auto"/>
        <w:jc w:val="center"/>
        <w:rPr>
          <w:rFonts w:ascii="Times New Roman" w:eastAsia="Calibri" w:hAnsi="Times New Roman" w:cs="Times New Roman"/>
          <w:b/>
          <w:sz w:val="12"/>
          <w:szCs w:val="12"/>
        </w:rPr>
      </w:pPr>
      <w:r w:rsidRPr="00E31AA2">
        <w:rPr>
          <w:rFonts w:ascii="Times New Roman" w:eastAsia="Calibri" w:hAnsi="Times New Roman" w:cs="Times New Roman"/>
          <w:b/>
          <w:sz w:val="12"/>
          <w:szCs w:val="12"/>
        </w:rPr>
        <w:t>4.1 Определение параметров линейного объекта, планируемого к размещению</w:t>
      </w:r>
    </w:p>
    <w:p w:rsidR="00E31AA2" w:rsidRPr="00E31AA2" w:rsidRDefault="00E31AA2" w:rsidP="00E31AA2">
      <w:pPr>
        <w:tabs>
          <w:tab w:val="left" w:pos="284"/>
        </w:tabs>
        <w:spacing w:after="0" w:line="240" w:lineRule="auto"/>
        <w:ind w:firstLine="284"/>
        <w:jc w:val="both"/>
        <w:rPr>
          <w:rFonts w:ascii="Times New Roman" w:eastAsia="Calibri" w:hAnsi="Times New Roman" w:cs="Times New Roman"/>
          <w:sz w:val="12"/>
          <w:szCs w:val="12"/>
        </w:rPr>
      </w:pPr>
      <w:r w:rsidRPr="00E31AA2">
        <w:rPr>
          <w:rFonts w:ascii="Times New Roman" w:eastAsia="Calibri" w:hAnsi="Times New Roman" w:cs="Times New Roman"/>
          <w:sz w:val="12"/>
          <w:szCs w:val="12"/>
        </w:rPr>
        <w:t>Проектируемый земельный участок для размещения объекта «Обустройство</w:t>
      </w:r>
    </w:p>
    <w:p w:rsidR="00E31AA2" w:rsidRPr="00E31AA2" w:rsidRDefault="00E31AA2" w:rsidP="00E31AA2">
      <w:pPr>
        <w:tabs>
          <w:tab w:val="left" w:pos="284"/>
        </w:tabs>
        <w:spacing w:after="0" w:line="240" w:lineRule="auto"/>
        <w:ind w:firstLine="284"/>
        <w:jc w:val="both"/>
        <w:rPr>
          <w:rFonts w:ascii="Times New Roman" w:eastAsia="Calibri" w:hAnsi="Times New Roman" w:cs="Times New Roman"/>
          <w:sz w:val="12"/>
          <w:szCs w:val="12"/>
        </w:rPr>
      </w:pPr>
      <w:proofErr w:type="spellStart"/>
      <w:r w:rsidRPr="00E31AA2">
        <w:rPr>
          <w:rFonts w:ascii="Times New Roman" w:eastAsia="Calibri" w:hAnsi="Times New Roman" w:cs="Times New Roman"/>
          <w:sz w:val="12"/>
          <w:szCs w:val="12"/>
        </w:rPr>
        <w:t>скв</w:t>
      </w:r>
      <w:proofErr w:type="spellEnd"/>
      <w:r w:rsidRPr="00E31AA2">
        <w:rPr>
          <w:rFonts w:ascii="Times New Roman" w:eastAsia="Calibri" w:hAnsi="Times New Roman" w:cs="Times New Roman"/>
          <w:sz w:val="12"/>
          <w:szCs w:val="12"/>
        </w:rPr>
        <w:t>. №№ 318, 321 Южно-</w:t>
      </w:r>
      <w:proofErr w:type="spellStart"/>
      <w:r w:rsidRPr="00E31AA2">
        <w:rPr>
          <w:rFonts w:ascii="Times New Roman" w:eastAsia="Calibri" w:hAnsi="Times New Roman" w:cs="Times New Roman"/>
          <w:sz w:val="12"/>
          <w:szCs w:val="12"/>
        </w:rPr>
        <w:t>Золотаревского</w:t>
      </w:r>
      <w:proofErr w:type="spellEnd"/>
      <w:r w:rsidRPr="00E31AA2">
        <w:rPr>
          <w:rFonts w:ascii="Times New Roman" w:eastAsia="Calibri" w:hAnsi="Times New Roman" w:cs="Times New Roman"/>
          <w:sz w:val="12"/>
          <w:szCs w:val="12"/>
        </w:rPr>
        <w:t xml:space="preserve"> месторождения» находится на землях сельского поселения Кутузовский муниципального района Сергиевский Самарской области.</w:t>
      </w:r>
    </w:p>
    <w:p w:rsidR="00E31AA2" w:rsidRPr="00E31AA2" w:rsidRDefault="00E31AA2" w:rsidP="00E31AA2">
      <w:pPr>
        <w:tabs>
          <w:tab w:val="left" w:pos="284"/>
        </w:tabs>
        <w:spacing w:after="0" w:line="240" w:lineRule="auto"/>
        <w:ind w:firstLine="284"/>
        <w:jc w:val="both"/>
        <w:rPr>
          <w:rFonts w:ascii="Times New Roman" w:eastAsia="Calibri" w:hAnsi="Times New Roman" w:cs="Times New Roman"/>
          <w:sz w:val="12"/>
          <w:szCs w:val="12"/>
        </w:rPr>
      </w:pPr>
      <w:r w:rsidRPr="00E31AA2">
        <w:rPr>
          <w:rFonts w:ascii="Times New Roman" w:eastAsia="Calibri" w:hAnsi="Times New Roman" w:cs="Times New Roman"/>
          <w:sz w:val="12"/>
          <w:szCs w:val="12"/>
        </w:rPr>
        <w:t>В административном отношении расположен в сельском поселении Кутузовский муниципального района Сергиевский Самарской области, в северной части кадастрового квартала 63:31:0103002 на землях сельскохозяйственного и иного назначения.</w:t>
      </w:r>
    </w:p>
    <w:p w:rsidR="00E31AA2" w:rsidRPr="00E31AA2" w:rsidRDefault="00E31AA2" w:rsidP="00E31AA2">
      <w:pPr>
        <w:tabs>
          <w:tab w:val="left" w:pos="284"/>
        </w:tabs>
        <w:spacing w:after="0" w:line="240" w:lineRule="auto"/>
        <w:ind w:firstLine="284"/>
        <w:jc w:val="both"/>
        <w:rPr>
          <w:rFonts w:ascii="Times New Roman" w:eastAsia="Calibri" w:hAnsi="Times New Roman" w:cs="Times New Roman"/>
          <w:sz w:val="12"/>
          <w:szCs w:val="12"/>
        </w:rPr>
      </w:pPr>
      <w:r w:rsidRPr="00E31AA2">
        <w:rPr>
          <w:rFonts w:ascii="Times New Roman" w:eastAsia="Calibri" w:hAnsi="Times New Roman" w:cs="Times New Roman"/>
          <w:sz w:val="12"/>
          <w:szCs w:val="12"/>
        </w:rPr>
        <w:t>Ближайшими населенными пунктами к месту проведения работ являются:</w:t>
      </w:r>
    </w:p>
    <w:p w:rsidR="00E31AA2" w:rsidRPr="00E31AA2" w:rsidRDefault="00E31AA2" w:rsidP="00E31AA2">
      <w:pPr>
        <w:tabs>
          <w:tab w:val="left" w:pos="284"/>
        </w:tabs>
        <w:spacing w:after="0" w:line="240" w:lineRule="auto"/>
        <w:ind w:firstLine="284"/>
        <w:jc w:val="both"/>
        <w:rPr>
          <w:rFonts w:ascii="Times New Roman" w:eastAsia="Calibri" w:hAnsi="Times New Roman" w:cs="Times New Roman"/>
          <w:sz w:val="12"/>
          <w:szCs w:val="12"/>
        </w:rPr>
      </w:pPr>
      <w:proofErr w:type="gramStart"/>
      <w:r w:rsidRPr="00E31AA2">
        <w:rPr>
          <w:rFonts w:ascii="Times New Roman" w:eastAsia="Calibri" w:hAnsi="Times New Roman" w:cs="Times New Roman"/>
          <w:sz w:val="12"/>
          <w:szCs w:val="12"/>
        </w:rPr>
        <w:t>с</w:t>
      </w:r>
      <w:proofErr w:type="gramEnd"/>
      <w:r w:rsidRPr="00E31AA2">
        <w:rPr>
          <w:rFonts w:ascii="Times New Roman" w:eastAsia="Calibri" w:hAnsi="Times New Roman" w:cs="Times New Roman"/>
          <w:sz w:val="12"/>
          <w:szCs w:val="12"/>
        </w:rPr>
        <w:t>. Славкино, с. Шаровка, п. Кутузовский, с. Калиновка, п. Крепость-</w:t>
      </w:r>
      <w:proofErr w:type="spellStart"/>
      <w:r w:rsidRPr="00E31AA2">
        <w:rPr>
          <w:rFonts w:ascii="Times New Roman" w:eastAsia="Calibri" w:hAnsi="Times New Roman" w:cs="Times New Roman"/>
          <w:sz w:val="12"/>
          <w:szCs w:val="12"/>
        </w:rPr>
        <w:t>Кондурча</w:t>
      </w:r>
      <w:proofErr w:type="spellEnd"/>
      <w:r w:rsidRPr="00E31AA2">
        <w:rPr>
          <w:rFonts w:ascii="Times New Roman" w:eastAsia="Calibri" w:hAnsi="Times New Roman" w:cs="Times New Roman"/>
          <w:sz w:val="12"/>
          <w:szCs w:val="12"/>
        </w:rPr>
        <w:t xml:space="preserve"> и с. Круглый Куст.</w:t>
      </w:r>
    </w:p>
    <w:p w:rsidR="00E31AA2" w:rsidRPr="00E31AA2" w:rsidRDefault="00E31AA2" w:rsidP="00E31AA2">
      <w:pPr>
        <w:tabs>
          <w:tab w:val="left" w:pos="284"/>
        </w:tabs>
        <w:spacing w:after="0" w:line="240" w:lineRule="auto"/>
        <w:ind w:firstLine="284"/>
        <w:jc w:val="both"/>
        <w:rPr>
          <w:rFonts w:ascii="Times New Roman" w:eastAsia="Calibri" w:hAnsi="Times New Roman" w:cs="Times New Roman"/>
          <w:sz w:val="12"/>
          <w:szCs w:val="12"/>
        </w:rPr>
      </w:pPr>
      <w:r w:rsidRPr="00E31AA2">
        <w:rPr>
          <w:rFonts w:ascii="Times New Roman" w:eastAsia="Calibri" w:hAnsi="Times New Roman" w:cs="Times New Roman"/>
          <w:sz w:val="12"/>
          <w:szCs w:val="12"/>
        </w:rPr>
        <w:t>Местность в районе работ открытая, холмистая, пересеченная неглубокими сухими балками. Рельеф участка работ с перепадами высот от 135,74 м до 150,45 м.</w:t>
      </w:r>
    </w:p>
    <w:p w:rsidR="00E31AA2" w:rsidRPr="00E31AA2" w:rsidRDefault="00E31AA2" w:rsidP="00E31AA2">
      <w:pPr>
        <w:tabs>
          <w:tab w:val="left" w:pos="284"/>
        </w:tabs>
        <w:spacing w:after="0" w:line="240" w:lineRule="auto"/>
        <w:ind w:firstLine="284"/>
        <w:jc w:val="both"/>
        <w:rPr>
          <w:rFonts w:ascii="Times New Roman" w:eastAsia="Calibri" w:hAnsi="Times New Roman" w:cs="Times New Roman"/>
          <w:sz w:val="12"/>
          <w:szCs w:val="12"/>
        </w:rPr>
      </w:pPr>
      <w:r w:rsidRPr="00E31AA2">
        <w:rPr>
          <w:rFonts w:ascii="Times New Roman" w:eastAsia="Calibri" w:hAnsi="Times New Roman" w:cs="Times New Roman"/>
          <w:sz w:val="12"/>
          <w:szCs w:val="12"/>
        </w:rPr>
        <w:t>Общая площадь проектируемого объекта составляет 34864 кв.м. (3,5 га), в том числе:</w:t>
      </w:r>
    </w:p>
    <w:p w:rsidR="00E31AA2" w:rsidRPr="00E31AA2" w:rsidRDefault="00E31AA2" w:rsidP="00E31AA2">
      <w:pPr>
        <w:tabs>
          <w:tab w:val="left" w:pos="284"/>
        </w:tabs>
        <w:spacing w:after="0" w:line="240" w:lineRule="auto"/>
        <w:ind w:firstLine="284"/>
        <w:jc w:val="both"/>
        <w:rPr>
          <w:rFonts w:ascii="Times New Roman" w:eastAsia="Calibri" w:hAnsi="Times New Roman" w:cs="Times New Roman"/>
          <w:sz w:val="12"/>
          <w:szCs w:val="12"/>
        </w:rPr>
      </w:pPr>
      <w:r w:rsidRPr="00E31AA2">
        <w:rPr>
          <w:rFonts w:ascii="Times New Roman" w:eastAsia="Calibri" w:hAnsi="Times New Roman" w:cs="Times New Roman"/>
          <w:sz w:val="12"/>
          <w:szCs w:val="12"/>
        </w:rPr>
        <w:t>- 24887 кв.м. (2,5 га) краткосрочная аренда;</w:t>
      </w:r>
    </w:p>
    <w:p w:rsidR="00E31AA2" w:rsidRPr="00E31AA2" w:rsidRDefault="00E31AA2" w:rsidP="00E31AA2">
      <w:pPr>
        <w:tabs>
          <w:tab w:val="left" w:pos="284"/>
        </w:tabs>
        <w:spacing w:after="0" w:line="240" w:lineRule="auto"/>
        <w:ind w:firstLine="284"/>
        <w:jc w:val="both"/>
        <w:rPr>
          <w:rFonts w:ascii="Times New Roman" w:eastAsia="Calibri" w:hAnsi="Times New Roman" w:cs="Times New Roman"/>
          <w:sz w:val="12"/>
          <w:szCs w:val="12"/>
        </w:rPr>
      </w:pPr>
      <w:r w:rsidRPr="00E31AA2">
        <w:rPr>
          <w:rFonts w:ascii="Times New Roman" w:eastAsia="Calibri" w:hAnsi="Times New Roman" w:cs="Times New Roman"/>
          <w:sz w:val="12"/>
          <w:szCs w:val="12"/>
        </w:rPr>
        <w:t>- 9977 кв.м. (1,0 га) долгосрочная аренда.</w:t>
      </w:r>
    </w:p>
    <w:p w:rsidR="00E31AA2" w:rsidRPr="00E31AA2" w:rsidRDefault="00E31AA2" w:rsidP="00E31AA2">
      <w:pPr>
        <w:tabs>
          <w:tab w:val="left" w:pos="284"/>
        </w:tabs>
        <w:spacing w:after="0" w:line="240" w:lineRule="auto"/>
        <w:ind w:firstLine="284"/>
        <w:jc w:val="both"/>
        <w:rPr>
          <w:rFonts w:ascii="Times New Roman" w:eastAsia="Calibri" w:hAnsi="Times New Roman" w:cs="Times New Roman"/>
          <w:sz w:val="12"/>
          <w:szCs w:val="12"/>
        </w:rPr>
      </w:pPr>
      <w:r w:rsidRPr="00E31AA2">
        <w:rPr>
          <w:rFonts w:ascii="Times New Roman" w:eastAsia="Calibri" w:hAnsi="Times New Roman" w:cs="Times New Roman"/>
          <w:sz w:val="12"/>
          <w:szCs w:val="12"/>
        </w:rPr>
        <w:t>Проектируемый земельный участок имеет пересечения со следующими зонами с особыми условиями использования:</w:t>
      </w:r>
    </w:p>
    <w:p w:rsidR="00E31AA2" w:rsidRPr="00E31AA2" w:rsidRDefault="00E31AA2" w:rsidP="0040055C">
      <w:pPr>
        <w:tabs>
          <w:tab w:val="left" w:pos="284"/>
          <w:tab w:val="left" w:pos="7371"/>
        </w:tabs>
        <w:spacing w:after="0" w:line="240" w:lineRule="auto"/>
        <w:ind w:firstLine="284"/>
        <w:jc w:val="both"/>
        <w:rPr>
          <w:rFonts w:ascii="Times New Roman" w:eastAsia="Calibri" w:hAnsi="Times New Roman" w:cs="Times New Roman"/>
          <w:sz w:val="12"/>
          <w:szCs w:val="12"/>
        </w:rPr>
      </w:pPr>
      <w:r w:rsidRPr="00E31AA2">
        <w:rPr>
          <w:rFonts w:ascii="Times New Roman" w:eastAsia="Calibri" w:hAnsi="Times New Roman" w:cs="Times New Roman"/>
          <w:sz w:val="12"/>
          <w:szCs w:val="12"/>
        </w:rPr>
        <w:t>- охранная зона проектируемых нефтепроводов;</w:t>
      </w:r>
    </w:p>
    <w:p w:rsidR="00E31AA2" w:rsidRPr="00E31AA2" w:rsidRDefault="00E31AA2" w:rsidP="00E31AA2">
      <w:pPr>
        <w:tabs>
          <w:tab w:val="left" w:pos="284"/>
        </w:tabs>
        <w:spacing w:after="0" w:line="240" w:lineRule="auto"/>
        <w:ind w:firstLine="284"/>
        <w:jc w:val="both"/>
        <w:rPr>
          <w:rFonts w:ascii="Times New Roman" w:eastAsia="Calibri" w:hAnsi="Times New Roman" w:cs="Times New Roman"/>
          <w:sz w:val="12"/>
          <w:szCs w:val="12"/>
        </w:rPr>
      </w:pPr>
      <w:r w:rsidRPr="00E31AA2">
        <w:rPr>
          <w:rFonts w:ascii="Times New Roman" w:eastAsia="Calibri" w:hAnsi="Times New Roman" w:cs="Times New Roman"/>
          <w:sz w:val="12"/>
          <w:szCs w:val="12"/>
        </w:rPr>
        <w:t xml:space="preserve">- охранная зона </w:t>
      </w:r>
      <w:proofErr w:type="gramStart"/>
      <w:r w:rsidRPr="00E31AA2">
        <w:rPr>
          <w:rFonts w:ascii="Times New Roman" w:eastAsia="Calibri" w:hAnsi="Times New Roman" w:cs="Times New Roman"/>
          <w:sz w:val="12"/>
          <w:szCs w:val="12"/>
        </w:rPr>
        <w:t>проектируемых</w:t>
      </w:r>
      <w:proofErr w:type="gramEnd"/>
      <w:r w:rsidRPr="00E31AA2">
        <w:rPr>
          <w:rFonts w:ascii="Times New Roman" w:eastAsia="Calibri" w:hAnsi="Times New Roman" w:cs="Times New Roman"/>
          <w:sz w:val="12"/>
          <w:szCs w:val="12"/>
        </w:rPr>
        <w:t xml:space="preserve"> ВЛ-10кВ;</w:t>
      </w:r>
    </w:p>
    <w:p w:rsidR="00E31AA2" w:rsidRPr="00E31AA2" w:rsidRDefault="00E31AA2" w:rsidP="00E31AA2">
      <w:pPr>
        <w:tabs>
          <w:tab w:val="left" w:pos="284"/>
        </w:tabs>
        <w:spacing w:after="0" w:line="240" w:lineRule="auto"/>
        <w:ind w:firstLine="284"/>
        <w:jc w:val="both"/>
        <w:rPr>
          <w:rFonts w:ascii="Times New Roman" w:eastAsia="Calibri" w:hAnsi="Times New Roman" w:cs="Times New Roman"/>
          <w:sz w:val="12"/>
          <w:szCs w:val="12"/>
        </w:rPr>
      </w:pPr>
      <w:r w:rsidRPr="00E31AA2">
        <w:rPr>
          <w:rFonts w:ascii="Times New Roman" w:eastAsia="Calibri" w:hAnsi="Times New Roman" w:cs="Times New Roman"/>
          <w:sz w:val="12"/>
          <w:szCs w:val="12"/>
        </w:rPr>
        <w:t>- санитарно-защитная зона скважин №№ 318, 321 и АГЗУ;</w:t>
      </w:r>
    </w:p>
    <w:p w:rsidR="00E31AA2" w:rsidRPr="00E31AA2" w:rsidRDefault="00E31AA2" w:rsidP="00E31AA2">
      <w:pPr>
        <w:tabs>
          <w:tab w:val="left" w:pos="284"/>
        </w:tabs>
        <w:spacing w:after="0" w:line="240" w:lineRule="auto"/>
        <w:ind w:firstLine="284"/>
        <w:jc w:val="both"/>
        <w:rPr>
          <w:rFonts w:ascii="Times New Roman" w:eastAsia="Calibri" w:hAnsi="Times New Roman" w:cs="Times New Roman"/>
          <w:sz w:val="12"/>
          <w:szCs w:val="12"/>
        </w:rPr>
      </w:pPr>
      <w:r w:rsidRPr="00E31AA2">
        <w:rPr>
          <w:rFonts w:ascii="Times New Roman" w:eastAsia="Calibri" w:hAnsi="Times New Roman" w:cs="Times New Roman"/>
          <w:sz w:val="12"/>
          <w:szCs w:val="12"/>
        </w:rPr>
        <w:t>- охранная зона рек и ручьев.</w:t>
      </w:r>
    </w:p>
    <w:p w:rsidR="00E31AA2" w:rsidRPr="00E31AA2" w:rsidRDefault="00E31AA2" w:rsidP="00E31AA2">
      <w:pPr>
        <w:tabs>
          <w:tab w:val="left" w:pos="284"/>
        </w:tabs>
        <w:spacing w:after="0" w:line="240" w:lineRule="auto"/>
        <w:ind w:firstLine="284"/>
        <w:jc w:val="both"/>
        <w:rPr>
          <w:rFonts w:ascii="Times New Roman" w:eastAsia="Calibri" w:hAnsi="Times New Roman" w:cs="Times New Roman"/>
          <w:sz w:val="12"/>
          <w:szCs w:val="12"/>
        </w:rPr>
      </w:pPr>
      <w:r w:rsidRPr="00E31AA2">
        <w:rPr>
          <w:rFonts w:ascii="Times New Roman" w:eastAsia="Calibri" w:hAnsi="Times New Roman" w:cs="Times New Roman"/>
          <w:sz w:val="12"/>
          <w:szCs w:val="12"/>
        </w:rPr>
        <w:t xml:space="preserve">В границах </w:t>
      </w:r>
      <w:proofErr w:type="spellStart"/>
      <w:r w:rsidRPr="00E31AA2">
        <w:rPr>
          <w:rFonts w:ascii="Times New Roman" w:eastAsia="Calibri" w:hAnsi="Times New Roman" w:cs="Times New Roman"/>
          <w:sz w:val="12"/>
          <w:szCs w:val="12"/>
        </w:rPr>
        <w:t>водоохранных</w:t>
      </w:r>
      <w:proofErr w:type="spellEnd"/>
      <w:r w:rsidRPr="00E31AA2">
        <w:rPr>
          <w:rFonts w:ascii="Times New Roman" w:eastAsia="Calibri" w:hAnsi="Times New Roman" w:cs="Times New Roman"/>
          <w:sz w:val="12"/>
          <w:szCs w:val="12"/>
        </w:rPr>
        <w:t xml:space="preserve"> зон допускается проектирование, размещение, строительство и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в области охраны окружающей среды.</w:t>
      </w:r>
    </w:p>
    <w:p w:rsidR="00E31AA2" w:rsidRPr="00E31AA2" w:rsidRDefault="00E31AA2" w:rsidP="00E31AA2">
      <w:pPr>
        <w:tabs>
          <w:tab w:val="left" w:pos="284"/>
        </w:tabs>
        <w:spacing w:after="0" w:line="240" w:lineRule="auto"/>
        <w:ind w:firstLine="284"/>
        <w:jc w:val="both"/>
        <w:rPr>
          <w:rFonts w:ascii="Times New Roman" w:eastAsia="Calibri" w:hAnsi="Times New Roman" w:cs="Times New Roman"/>
          <w:sz w:val="12"/>
          <w:szCs w:val="12"/>
        </w:rPr>
      </w:pPr>
      <w:r w:rsidRPr="00E31AA2">
        <w:rPr>
          <w:rFonts w:ascii="Times New Roman" w:eastAsia="Calibri" w:hAnsi="Times New Roman" w:cs="Times New Roman"/>
          <w:sz w:val="12"/>
          <w:szCs w:val="12"/>
        </w:rPr>
        <w:t xml:space="preserve">Ширина </w:t>
      </w:r>
      <w:proofErr w:type="spellStart"/>
      <w:r w:rsidRPr="00E31AA2">
        <w:rPr>
          <w:rFonts w:ascii="Times New Roman" w:eastAsia="Calibri" w:hAnsi="Times New Roman" w:cs="Times New Roman"/>
          <w:sz w:val="12"/>
          <w:szCs w:val="12"/>
        </w:rPr>
        <w:t>водоохранных</w:t>
      </w:r>
      <w:proofErr w:type="spellEnd"/>
      <w:r w:rsidRPr="00E31AA2">
        <w:rPr>
          <w:rFonts w:ascii="Times New Roman" w:eastAsia="Calibri" w:hAnsi="Times New Roman" w:cs="Times New Roman"/>
          <w:sz w:val="12"/>
          <w:szCs w:val="12"/>
        </w:rPr>
        <w:t xml:space="preserve"> зон и прибрежных защитных полос для рек исследуемой территории принимается согласно статье 65 «Водного Кодекса Российской Федерации».</w:t>
      </w:r>
    </w:p>
    <w:p w:rsidR="00E31AA2" w:rsidRPr="00E31AA2" w:rsidRDefault="00E31AA2" w:rsidP="00E31AA2">
      <w:pPr>
        <w:tabs>
          <w:tab w:val="left" w:pos="284"/>
        </w:tabs>
        <w:spacing w:after="0" w:line="240" w:lineRule="auto"/>
        <w:ind w:firstLine="284"/>
        <w:jc w:val="both"/>
        <w:rPr>
          <w:rFonts w:ascii="Times New Roman" w:eastAsia="Calibri" w:hAnsi="Times New Roman" w:cs="Times New Roman"/>
          <w:sz w:val="12"/>
          <w:szCs w:val="12"/>
        </w:rPr>
      </w:pPr>
      <w:r w:rsidRPr="00E31AA2">
        <w:rPr>
          <w:rFonts w:ascii="Times New Roman" w:eastAsia="Calibri" w:hAnsi="Times New Roman" w:cs="Times New Roman"/>
          <w:sz w:val="12"/>
          <w:szCs w:val="12"/>
        </w:rPr>
        <w:t xml:space="preserve">На основании вышеназванного документа для водных объектов принята минимальная ширина </w:t>
      </w:r>
      <w:proofErr w:type="spellStart"/>
      <w:r w:rsidRPr="00E31AA2">
        <w:rPr>
          <w:rFonts w:ascii="Times New Roman" w:eastAsia="Calibri" w:hAnsi="Times New Roman" w:cs="Times New Roman"/>
          <w:sz w:val="12"/>
          <w:szCs w:val="12"/>
        </w:rPr>
        <w:t>водоохранной</w:t>
      </w:r>
      <w:proofErr w:type="spellEnd"/>
      <w:r w:rsidRPr="00E31AA2">
        <w:rPr>
          <w:rFonts w:ascii="Times New Roman" w:eastAsia="Calibri" w:hAnsi="Times New Roman" w:cs="Times New Roman"/>
          <w:sz w:val="12"/>
          <w:szCs w:val="12"/>
        </w:rPr>
        <w:t xml:space="preserve"> зоны и прибрежной защитной полосы, приведенная в таблице 4.1.1</w:t>
      </w:r>
    </w:p>
    <w:p w:rsidR="00E31AA2" w:rsidRPr="00C97D59" w:rsidRDefault="00E31AA2" w:rsidP="00C97D59">
      <w:pPr>
        <w:tabs>
          <w:tab w:val="left" w:pos="284"/>
        </w:tabs>
        <w:spacing w:after="0" w:line="240" w:lineRule="auto"/>
        <w:ind w:firstLine="284"/>
        <w:jc w:val="center"/>
        <w:rPr>
          <w:rFonts w:ascii="Times New Roman" w:eastAsia="Calibri" w:hAnsi="Times New Roman" w:cs="Times New Roman"/>
          <w:b/>
          <w:sz w:val="12"/>
          <w:szCs w:val="12"/>
        </w:rPr>
      </w:pPr>
      <w:r w:rsidRPr="00C97D59">
        <w:rPr>
          <w:rFonts w:ascii="Times New Roman" w:eastAsia="Calibri" w:hAnsi="Times New Roman" w:cs="Times New Roman"/>
          <w:b/>
          <w:sz w:val="12"/>
          <w:szCs w:val="12"/>
        </w:rPr>
        <w:t xml:space="preserve">Таблица 4.1.1 – </w:t>
      </w:r>
      <w:proofErr w:type="spellStart"/>
      <w:r w:rsidRPr="00C97D59">
        <w:rPr>
          <w:rFonts w:ascii="Times New Roman" w:eastAsia="Calibri" w:hAnsi="Times New Roman" w:cs="Times New Roman"/>
          <w:b/>
          <w:sz w:val="12"/>
          <w:szCs w:val="12"/>
        </w:rPr>
        <w:t>Водоохранные</w:t>
      </w:r>
      <w:proofErr w:type="spellEnd"/>
      <w:r w:rsidRPr="00C97D59">
        <w:rPr>
          <w:rFonts w:ascii="Times New Roman" w:eastAsia="Calibri" w:hAnsi="Times New Roman" w:cs="Times New Roman"/>
          <w:b/>
          <w:sz w:val="12"/>
          <w:szCs w:val="12"/>
        </w:rPr>
        <w:t xml:space="preserve"> зоны и прибрежные защитные полосы</w:t>
      </w:r>
    </w:p>
    <w:tbl>
      <w:tblPr>
        <w:tblStyle w:val="af1"/>
        <w:tblW w:w="4860" w:type="pct"/>
        <w:tblInd w:w="108" w:type="dxa"/>
        <w:tblLook w:val="01E0" w:firstRow="1" w:lastRow="1" w:firstColumn="1" w:lastColumn="1" w:noHBand="0" w:noVBand="0"/>
      </w:tblPr>
      <w:tblGrid>
        <w:gridCol w:w="1134"/>
        <w:gridCol w:w="1134"/>
        <w:gridCol w:w="1500"/>
        <w:gridCol w:w="1620"/>
        <w:gridCol w:w="2125"/>
      </w:tblGrid>
      <w:tr w:rsidR="002609E0" w:rsidRPr="002609E0" w:rsidTr="002609E0">
        <w:trPr>
          <w:trHeight w:val="20"/>
        </w:trPr>
        <w:tc>
          <w:tcPr>
            <w:tcW w:w="755" w:type="pct"/>
          </w:tcPr>
          <w:p w:rsidR="002609E0" w:rsidRPr="002609E0" w:rsidRDefault="002609E0" w:rsidP="002609E0">
            <w:pPr>
              <w:tabs>
                <w:tab w:val="left" w:pos="284"/>
              </w:tabs>
              <w:rPr>
                <w:rFonts w:ascii="Times New Roman" w:eastAsia="Calibri" w:hAnsi="Times New Roman" w:cs="Times New Roman"/>
                <w:sz w:val="12"/>
                <w:szCs w:val="12"/>
              </w:rPr>
            </w:pPr>
            <w:r w:rsidRPr="002609E0">
              <w:rPr>
                <w:rFonts w:ascii="Times New Roman" w:eastAsia="Calibri" w:hAnsi="Times New Roman" w:cs="Times New Roman"/>
                <w:sz w:val="12"/>
                <w:szCs w:val="12"/>
              </w:rPr>
              <w:t>Наименование водотока</w:t>
            </w:r>
          </w:p>
        </w:tc>
        <w:tc>
          <w:tcPr>
            <w:tcW w:w="755" w:type="pct"/>
          </w:tcPr>
          <w:p w:rsidR="002609E0" w:rsidRPr="002609E0" w:rsidRDefault="002609E0" w:rsidP="002609E0">
            <w:pPr>
              <w:tabs>
                <w:tab w:val="left" w:pos="284"/>
              </w:tabs>
              <w:rPr>
                <w:rFonts w:ascii="Times New Roman" w:eastAsia="Calibri" w:hAnsi="Times New Roman" w:cs="Times New Roman"/>
                <w:sz w:val="12"/>
                <w:szCs w:val="12"/>
              </w:rPr>
            </w:pPr>
            <w:r w:rsidRPr="002609E0">
              <w:rPr>
                <w:rFonts w:ascii="Times New Roman" w:eastAsia="Calibri" w:hAnsi="Times New Roman" w:cs="Times New Roman"/>
                <w:sz w:val="12"/>
                <w:szCs w:val="12"/>
              </w:rPr>
              <w:t xml:space="preserve">Длина водотока, </w:t>
            </w:r>
            <w:proofErr w:type="gramStart"/>
            <w:r w:rsidRPr="002609E0">
              <w:rPr>
                <w:rFonts w:ascii="Times New Roman" w:eastAsia="Calibri" w:hAnsi="Times New Roman" w:cs="Times New Roman"/>
                <w:sz w:val="12"/>
                <w:szCs w:val="12"/>
              </w:rPr>
              <w:t>км</w:t>
            </w:r>
            <w:proofErr w:type="gramEnd"/>
          </w:p>
        </w:tc>
        <w:tc>
          <w:tcPr>
            <w:tcW w:w="998" w:type="pct"/>
          </w:tcPr>
          <w:p w:rsidR="002609E0" w:rsidRPr="002609E0" w:rsidRDefault="002609E0" w:rsidP="002609E0">
            <w:pPr>
              <w:tabs>
                <w:tab w:val="left" w:pos="284"/>
              </w:tabs>
              <w:rPr>
                <w:rFonts w:ascii="Times New Roman" w:eastAsia="Calibri" w:hAnsi="Times New Roman" w:cs="Times New Roman"/>
                <w:sz w:val="12"/>
                <w:szCs w:val="12"/>
              </w:rPr>
            </w:pPr>
            <w:r w:rsidRPr="002609E0">
              <w:rPr>
                <w:rFonts w:ascii="Times New Roman" w:eastAsia="Calibri" w:hAnsi="Times New Roman" w:cs="Times New Roman"/>
                <w:sz w:val="12"/>
                <w:szCs w:val="12"/>
              </w:rPr>
              <w:t xml:space="preserve">Ширина </w:t>
            </w:r>
            <w:proofErr w:type="spellStart"/>
            <w:r w:rsidRPr="002609E0">
              <w:rPr>
                <w:rFonts w:ascii="Times New Roman" w:eastAsia="Calibri" w:hAnsi="Times New Roman" w:cs="Times New Roman"/>
                <w:sz w:val="12"/>
                <w:szCs w:val="12"/>
              </w:rPr>
              <w:t>водоохранной</w:t>
            </w:r>
            <w:proofErr w:type="spellEnd"/>
            <w:r w:rsidRPr="002609E0">
              <w:rPr>
                <w:rFonts w:ascii="Times New Roman" w:eastAsia="Calibri" w:hAnsi="Times New Roman" w:cs="Times New Roman"/>
                <w:sz w:val="12"/>
                <w:szCs w:val="12"/>
              </w:rPr>
              <w:t xml:space="preserve"> зоны, </w:t>
            </w:r>
            <w:proofErr w:type="gramStart"/>
            <w:r w:rsidRPr="002609E0">
              <w:rPr>
                <w:rFonts w:ascii="Times New Roman" w:eastAsia="Calibri" w:hAnsi="Times New Roman" w:cs="Times New Roman"/>
                <w:sz w:val="12"/>
                <w:szCs w:val="12"/>
              </w:rPr>
              <w:t>м</w:t>
            </w:r>
            <w:proofErr w:type="gramEnd"/>
          </w:p>
        </w:tc>
        <w:tc>
          <w:tcPr>
            <w:tcW w:w="1078" w:type="pct"/>
          </w:tcPr>
          <w:p w:rsidR="002609E0" w:rsidRPr="002609E0" w:rsidRDefault="002609E0" w:rsidP="002609E0">
            <w:pPr>
              <w:tabs>
                <w:tab w:val="left" w:pos="284"/>
              </w:tabs>
              <w:rPr>
                <w:rFonts w:ascii="Times New Roman" w:eastAsia="Calibri" w:hAnsi="Times New Roman" w:cs="Times New Roman"/>
                <w:sz w:val="12"/>
                <w:szCs w:val="12"/>
              </w:rPr>
            </w:pPr>
            <w:r w:rsidRPr="002609E0">
              <w:rPr>
                <w:rFonts w:ascii="Times New Roman" w:eastAsia="Calibri" w:hAnsi="Times New Roman" w:cs="Times New Roman"/>
                <w:sz w:val="12"/>
                <w:szCs w:val="12"/>
              </w:rPr>
              <w:t xml:space="preserve">Ширина прибрежной защитной полосы, </w:t>
            </w:r>
            <w:proofErr w:type="gramStart"/>
            <w:r w:rsidRPr="002609E0">
              <w:rPr>
                <w:rFonts w:ascii="Times New Roman" w:eastAsia="Calibri" w:hAnsi="Times New Roman" w:cs="Times New Roman"/>
                <w:sz w:val="12"/>
                <w:szCs w:val="12"/>
              </w:rPr>
              <w:t>м</w:t>
            </w:r>
            <w:proofErr w:type="gramEnd"/>
          </w:p>
        </w:tc>
        <w:tc>
          <w:tcPr>
            <w:tcW w:w="1414" w:type="pct"/>
          </w:tcPr>
          <w:p w:rsidR="002609E0" w:rsidRPr="002609E0" w:rsidRDefault="002609E0" w:rsidP="002609E0">
            <w:pPr>
              <w:tabs>
                <w:tab w:val="left" w:pos="284"/>
              </w:tabs>
              <w:rPr>
                <w:rFonts w:ascii="Times New Roman" w:eastAsia="Calibri" w:hAnsi="Times New Roman" w:cs="Times New Roman"/>
                <w:sz w:val="12"/>
                <w:szCs w:val="12"/>
              </w:rPr>
            </w:pPr>
            <w:r w:rsidRPr="002609E0">
              <w:rPr>
                <w:rFonts w:ascii="Times New Roman" w:eastAsia="Calibri" w:hAnsi="Times New Roman" w:cs="Times New Roman"/>
                <w:sz w:val="12"/>
                <w:szCs w:val="12"/>
              </w:rPr>
              <w:t xml:space="preserve">Расстояние от водного объекта до проектируемого объекта, </w:t>
            </w:r>
            <w:proofErr w:type="gramStart"/>
            <w:r w:rsidRPr="002609E0">
              <w:rPr>
                <w:rFonts w:ascii="Times New Roman" w:eastAsia="Calibri" w:hAnsi="Times New Roman" w:cs="Times New Roman"/>
                <w:sz w:val="12"/>
                <w:szCs w:val="12"/>
              </w:rPr>
              <w:t>м</w:t>
            </w:r>
            <w:proofErr w:type="gramEnd"/>
          </w:p>
        </w:tc>
      </w:tr>
      <w:tr w:rsidR="002609E0" w:rsidRPr="002609E0" w:rsidTr="002609E0">
        <w:trPr>
          <w:trHeight w:val="20"/>
        </w:trPr>
        <w:tc>
          <w:tcPr>
            <w:tcW w:w="755" w:type="pct"/>
          </w:tcPr>
          <w:p w:rsidR="002609E0" w:rsidRPr="002609E0" w:rsidRDefault="002609E0" w:rsidP="00BB142A">
            <w:pPr>
              <w:tabs>
                <w:tab w:val="left" w:pos="284"/>
              </w:tabs>
              <w:rPr>
                <w:rFonts w:ascii="Times New Roman" w:eastAsia="Calibri" w:hAnsi="Times New Roman" w:cs="Times New Roman"/>
                <w:sz w:val="12"/>
                <w:szCs w:val="12"/>
              </w:rPr>
            </w:pPr>
            <w:r w:rsidRPr="002609E0">
              <w:rPr>
                <w:rFonts w:ascii="Times New Roman" w:eastAsia="Calibri" w:hAnsi="Times New Roman" w:cs="Times New Roman"/>
                <w:sz w:val="12"/>
                <w:szCs w:val="12"/>
              </w:rPr>
              <w:t>р.</w:t>
            </w:r>
            <w:r w:rsidR="00BB142A">
              <w:rPr>
                <w:rFonts w:ascii="Times New Roman" w:eastAsia="Calibri" w:hAnsi="Times New Roman" w:cs="Times New Roman"/>
                <w:sz w:val="12"/>
                <w:szCs w:val="12"/>
              </w:rPr>
              <w:t xml:space="preserve"> </w:t>
            </w:r>
            <w:proofErr w:type="spellStart"/>
            <w:r w:rsidRPr="002609E0">
              <w:rPr>
                <w:rFonts w:ascii="Times New Roman" w:eastAsia="Calibri" w:hAnsi="Times New Roman" w:cs="Times New Roman"/>
                <w:sz w:val="12"/>
                <w:szCs w:val="12"/>
              </w:rPr>
              <w:t>Кондурча</w:t>
            </w:r>
            <w:proofErr w:type="spellEnd"/>
          </w:p>
        </w:tc>
        <w:tc>
          <w:tcPr>
            <w:tcW w:w="755" w:type="pct"/>
          </w:tcPr>
          <w:p w:rsidR="002609E0" w:rsidRPr="002609E0" w:rsidRDefault="002609E0" w:rsidP="002609E0">
            <w:pPr>
              <w:tabs>
                <w:tab w:val="left" w:pos="284"/>
              </w:tabs>
              <w:rPr>
                <w:rFonts w:ascii="Times New Roman" w:eastAsia="Calibri" w:hAnsi="Times New Roman" w:cs="Times New Roman"/>
                <w:sz w:val="12"/>
                <w:szCs w:val="12"/>
              </w:rPr>
            </w:pPr>
            <w:r w:rsidRPr="002609E0">
              <w:rPr>
                <w:rFonts w:ascii="Times New Roman" w:eastAsia="Calibri" w:hAnsi="Times New Roman" w:cs="Times New Roman"/>
                <w:sz w:val="12"/>
                <w:szCs w:val="12"/>
              </w:rPr>
              <w:t>294</w:t>
            </w:r>
          </w:p>
        </w:tc>
        <w:tc>
          <w:tcPr>
            <w:tcW w:w="998" w:type="pct"/>
          </w:tcPr>
          <w:p w:rsidR="002609E0" w:rsidRPr="002609E0" w:rsidRDefault="002609E0" w:rsidP="002609E0">
            <w:pPr>
              <w:tabs>
                <w:tab w:val="left" w:pos="284"/>
              </w:tabs>
              <w:rPr>
                <w:rFonts w:ascii="Times New Roman" w:eastAsia="Calibri" w:hAnsi="Times New Roman" w:cs="Times New Roman"/>
                <w:sz w:val="12"/>
                <w:szCs w:val="12"/>
              </w:rPr>
            </w:pPr>
            <w:r w:rsidRPr="002609E0">
              <w:rPr>
                <w:rFonts w:ascii="Times New Roman" w:eastAsia="Calibri" w:hAnsi="Times New Roman" w:cs="Times New Roman"/>
                <w:sz w:val="12"/>
                <w:szCs w:val="12"/>
              </w:rPr>
              <w:t>200</w:t>
            </w:r>
          </w:p>
        </w:tc>
        <w:tc>
          <w:tcPr>
            <w:tcW w:w="1078" w:type="pct"/>
          </w:tcPr>
          <w:p w:rsidR="002609E0" w:rsidRPr="002609E0" w:rsidRDefault="002609E0" w:rsidP="002609E0">
            <w:pPr>
              <w:tabs>
                <w:tab w:val="left" w:pos="284"/>
              </w:tabs>
              <w:rPr>
                <w:rFonts w:ascii="Times New Roman" w:eastAsia="Calibri" w:hAnsi="Times New Roman" w:cs="Times New Roman"/>
                <w:sz w:val="12"/>
                <w:szCs w:val="12"/>
              </w:rPr>
            </w:pPr>
            <w:r w:rsidRPr="002609E0">
              <w:rPr>
                <w:rFonts w:ascii="Times New Roman" w:eastAsia="Calibri" w:hAnsi="Times New Roman" w:cs="Times New Roman"/>
                <w:sz w:val="12"/>
                <w:szCs w:val="12"/>
              </w:rPr>
              <w:t>50</w:t>
            </w:r>
          </w:p>
        </w:tc>
        <w:tc>
          <w:tcPr>
            <w:tcW w:w="1414" w:type="pct"/>
          </w:tcPr>
          <w:p w:rsidR="002609E0" w:rsidRPr="002609E0" w:rsidRDefault="002609E0" w:rsidP="002609E0">
            <w:pPr>
              <w:tabs>
                <w:tab w:val="left" w:pos="284"/>
              </w:tabs>
              <w:rPr>
                <w:rFonts w:ascii="Times New Roman" w:eastAsia="Calibri" w:hAnsi="Times New Roman" w:cs="Times New Roman"/>
                <w:sz w:val="12"/>
                <w:szCs w:val="12"/>
              </w:rPr>
            </w:pPr>
            <w:r w:rsidRPr="002609E0">
              <w:rPr>
                <w:rFonts w:ascii="Times New Roman" w:eastAsia="Calibri" w:hAnsi="Times New Roman" w:cs="Times New Roman"/>
                <w:sz w:val="12"/>
                <w:szCs w:val="12"/>
              </w:rPr>
              <w:t>1200-1600</w:t>
            </w:r>
          </w:p>
        </w:tc>
      </w:tr>
    </w:tbl>
    <w:p w:rsidR="00E31AA2" w:rsidRPr="00E31AA2" w:rsidRDefault="00E31AA2" w:rsidP="00E31AA2">
      <w:pPr>
        <w:tabs>
          <w:tab w:val="left" w:pos="284"/>
        </w:tabs>
        <w:spacing w:after="0" w:line="240" w:lineRule="auto"/>
        <w:ind w:firstLine="284"/>
        <w:jc w:val="both"/>
        <w:rPr>
          <w:rFonts w:ascii="Times New Roman" w:eastAsia="Calibri" w:hAnsi="Times New Roman" w:cs="Times New Roman"/>
          <w:sz w:val="12"/>
          <w:szCs w:val="12"/>
        </w:rPr>
      </w:pPr>
      <w:r w:rsidRPr="00E31AA2">
        <w:rPr>
          <w:rFonts w:ascii="Times New Roman" w:eastAsia="Calibri" w:hAnsi="Times New Roman" w:cs="Times New Roman"/>
          <w:sz w:val="12"/>
          <w:szCs w:val="12"/>
        </w:rPr>
        <w:t xml:space="preserve">Проектируемый объект «Обустройство </w:t>
      </w:r>
      <w:proofErr w:type="spellStart"/>
      <w:r w:rsidRPr="00E31AA2">
        <w:rPr>
          <w:rFonts w:ascii="Times New Roman" w:eastAsia="Calibri" w:hAnsi="Times New Roman" w:cs="Times New Roman"/>
          <w:sz w:val="12"/>
          <w:szCs w:val="12"/>
        </w:rPr>
        <w:t>скв</w:t>
      </w:r>
      <w:proofErr w:type="spellEnd"/>
      <w:r w:rsidRPr="00E31AA2">
        <w:rPr>
          <w:rFonts w:ascii="Times New Roman" w:eastAsia="Calibri" w:hAnsi="Times New Roman" w:cs="Times New Roman"/>
          <w:sz w:val="12"/>
          <w:szCs w:val="12"/>
        </w:rPr>
        <w:t>. №№ 318, 321 Южно-</w:t>
      </w:r>
      <w:proofErr w:type="spellStart"/>
      <w:r w:rsidRPr="00E31AA2">
        <w:rPr>
          <w:rFonts w:ascii="Times New Roman" w:eastAsia="Calibri" w:hAnsi="Times New Roman" w:cs="Times New Roman"/>
          <w:sz w:val="12"/>
          <w:szCs w:val="12"/>
        </w:rPr>
        <w:t>Золотаревского</w:t>
      </w:r>
      <w:proofErr w:type="spellEnd"/>
      <w:r w:rsidRPr="00E31AA2">
        <w:rPr>
          <w:rFonts w:ascii="Times New Roman" w:eastAsia="Calibri" w:hAnsi="Times New Roman" w:cs="Times New Roman"/>
          <w:sz w:val="12"/>
          <w:szCs w:val="12"/>
        </w:rPr>
        <w:t xml:space="preserve"> месторождения» не попадает в </w:t>
      </w:r>
      <w:proofErr w:type="spellStart"/>
      <w:r w:rsidRPr="00E31AA2">
        <w:rPr>
          <w:rFonts w:ascii="Times New Roman" w:eastAsia="Calibri" w:hAnsi="Times New Roman" w:cs="Times New Roman"/>
          <w:sz w:val="12"/>
          <w:szCs w:val="12"/>
        </w:rPr>
        <w:t>водоохранную</w:t>
      </w:r>
      <w:proofErr w:type="spellEnd"/>
      <w:r w:rsidRPr="00E31AA2">
        <w:rPr>
          <w:rFonts w:ascii="Times New Roman" w:eastAsia="Calibri" w:hAnsi="Times New Roman" w:cs="Times New Roman"/>
          <w:sz w:val="12"/>
          <w:szCs w:val="12"/>
        </w:rPr>
        <w:t xml:space="preserve"> зону р. </w:t>
      </w:r>
      <w:proofErr w:type="spellStart"/>
      <w:r w:rsidRPr="00E31AA2">
        <w:rPr>
          <w:rFonts w:ascii="Times New Roman" w:eastAsia="Calibri" w:hAnsi="Times New Roman" w:cs="Times New Roman"/>
          <w:sz w:val="12"/>
          <w:szCs w:val="12"/>
        </w:rPr>
        <w:t>Кондурча</w:t>
      </w:r>
      <w:proofErr w:type="spellEnd"/>
      <w:r w:rsidRPr="00E31AA2">
        <w:rPr>
          <w:rFonts w:ascii="Times New Roman" w:eastAsia="Calibri" w:hAnsi="Times New Roman" w:cs="Times New Roman"/>
          <w:sz w:val="12"/>
          <w:szCs w:val="12"/>
        </w:rPr>
        <w:t xml:space="preserve"> (рисунок 4.1.1).</w:t>
      </w:r>
    </w:p>
    <w:p w:rsidR="000A76ED" w:rsidRPr="00E31AA2" w:rsidRDefault="00E31AA2" w:rsidP="00E31AA2">
      <w:pPr>
        <w:tabs>
          <w:tab w:val="left" w:pos="284"/>
        </w:tabs>
        <w:spacing w:after="0" w:line="240" w:lineRule="auto"/>
        <w:jc w:val="center"/>
        <w:rPr>
          <w:rFonts w:ascii="Times New Roman" w:eastAsia="Calibri" w:hAnsi="Times New Roman" w:cs="Times New Roman"/>
          <w:b/>
          <w:sz w:val="12"/>
          <w:szCs w:val="12"/>
        </w:rPr>
      </w:pPr>
      <w:r w:rsidRPr="00E31AA2">
        <w:rPr>
          <w:rFonts w:ascii="Times New Roman" w:eastAsia="Calibri" w:hAnsi="Times New Roman" w:cs="Times New Roman"/>
          <w:b/>
          <w:sz w:val="12"/>
          <w:szCs w:val="12"/>
        </w:rPr>
        <w:t>Рисунок 4.1.1 – Граница водоохраной зоны</w:t>
      </w:r>
    </w:p>
    <w:p w:rsidR="00047A03" w:rsidRDefault="00C97D59"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4AD5A94D" wp14:editId="01CCC5E5">
            <wp:extent cx="4770407" cy="3692106"/>
            <wp:effectExtent l="0" t="0" r="0" b="0"/>
            <wp:docPr id="4" name="Рисунок 4" descr="C:\Users\Urist\AppData\Local\Microsoft\Windows\Temporary Internet Files\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ist\AppData\Local\Microsoft\Windows\Temporary Internet Files\Content.Word\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066" r="1563" b="2646"/>
                    <a:stretch/>
                  </pic:blipFill>
                  <pic:spPr bwMode="auto">
                    <a:xfrm>
                      <a:off x="0" y="0"/>
                      <a:ext cx="4770407" cy="3692106"/>
                    </a:xfrm>
                    <a:prstGeom prst="rect">
                      <a:avLst/>
                    </a:prstGeom>
                    <a:noFill/>
                    <a:ln>
                      <a:noFill/>
                    </a:ln>
                    <a:extLst>
                      <a:ext uri="{53640926-AAD7-44D8-BBD7-CCE9431645EC}">
                        <a14:shadowObscured xmlns:a14="http://schemas.microsoft.com/office/drawing/2010/main"/>
                      </a:ext>
                    </a:extLst>
                  </pic:spPr>
                </pic:pic>
              </a:graphicData>
            </a:graphic>
          </wp:inline>
        </w:drawing>
      </w:r>
    </w:p>
    <w:p w:rsidR="00FA096F" w:rsidRPr="00FA096F" w:rsidRDefault="00FA096F" w:rsidP="00FA096F">
      <w:pPr>
        <w:tabs>
          <w:tab w:val="left" w:pos="284"/>
        </w:tabs>
        <w:spacing w:after="0" w:line="240" w:lineRule="auto"/>
        <w:jc w:val="center"/>
        <w:rPr>
          <w:rFonts w:ascii="Times New Roman" w:eastAsia="Calibri" w:hAnsi="Times New Roman" w:cs="Times New Roman"/>
          <w:b/>
          <w:sz w:val="12"/>
          <w:szCs w:val="12"/>
        </w:rPr>
      </w:pPr>
      <w:r w:rsidRPr="00FA096F">
        <w:rPr>
          <w:rFonts w:ascii="Times New Roman" w:eastAsia="Calibri" w:hAnsi="Times New Roman" w:cs="Times New Roman"/>
          <w:b/>
          <w:sz w:val="12"/>
          <w:szCs w:val="12"/>
        </w:rPr>
        <w:lastRenderedPageBreak/>
        <w:t>4.2 Обоснование размещения линейных объектов на планируемой территории</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Целью разработки документации для размещения линейных объектов и планировки территории являются:</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xml:space="preserve">- обеспечение устойчивого развития территории, выделение элементов планировочной структуры, установление границ земельных участков, предназначенных для строительства объекта «Обустройство </w:t>
      </w:r>
      <w:proofErr w:type="spellStart"/>
      <w:r w:rsidRPr="00FA096F">
        <w:rPr>
          <w:rFonts w:ascii="Times New Roman" w:eastAsia="Calibri" w:hAnsi="Times New Roman" w:cs="Times New Roman"/>
          <w:sz w:val="12"/>
          <w:szCs w:val="12"/>
        </w:rPr>
        <w:t>скв</w:t>
      </w:r>
      <w:proofErr w:type="spellEnd"/>
      <w:r w:rsidRPr="00FA096F">
        <w:rPr>
          <w:rFonts w:ascii="Times New Roman" w:eastAsia="Calibri" w:hAnsi="Times New Roman" w:cs="Times New Roman"/>
          <w:sz w:val="12"/>
          <w:szCs w:val="12"/>
        </w:rPr>
        <w:t>. №№ 318, 321 Южно-</w:t>
      </w:r>
      <w:proofErr w:type="spellStart"/>
      <w:r w:rsidRPr="00FA096F">
        <w:rPr>
          <w:rFonts w:ascii="Times New Roman" w:eastAsia="Calibri" w:hAnsi="Times New Roman" w:cs="Times New Roman"/>
          <w:sz w:val="12"/>
          <w:szCs w:val="12"/>
        </w:rPr>
        <w:t>Золотаревского</w:t>
      </w:r>
      <w:proofErr w:type="spellEnd"/>
      <w:r w:rsidRPr="00FA096F">
        <w:rPr>
          <w:rFonts w:ascii="Times New Roman" w:eastAsia="Calibri" w:hAnsi="Times New Roman" w:cs="Times New Roman"/>
          <w:sz w:val="12"/>
          <w:szCs w:val="12"/>
        </w:rPr>
        <w:t xml:space="preserve"> месторождения» ОАО «</w:t>
      </w:r>
      <w:proofErr w:type="spellStart"/>
      <w:r w:rsidRPr="00FA096F">
        <w:rPr>
          <w:rFonts w:ascii="Times New Roman" w:eastAsia="Calibri" w:hAnsi="Times New Roman" w:cs="Times New Roman"/>
          <w:sz w:val="12"/>
          <w:szCs w:val="12"/>
        </w:rPr>
        <w:t>Самараинвестнефть</w:t>
      </w:r>
      <w:proofErr w:type="spellEnd"/>
      <w:r w:rsidRPr="00FA096F">
        <w:rPr>
          <w:rFonts w:ascii="Times New Roman" w:eastAsia="Calibri" w:hAnsi="Times New Roman" w:cs="Times New Roman"/>
          <w:sz w:val="12"/>
          <w:szCs w:val="12"/>
        </w:rPr>
        <w:t>»;</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proofErr w:type="gramStart"/>
      <w:r w:rsidRPr="00FA096F">
        <w:rPr>
          <w:rFonts w:ascii="Times New Roman" w:eastAsia="Calibri" w:hAnsi="Times New Roman" w:cs="Times New Roman"/>
          <w:sz w:val="12"/>
          <w:szCs w:val="12"/>
        </w:rPr>
        <w:t>- определение в соответствии с утвержденными нормативами градостроительного проектирования размеров и границ участков территорий общего пользования, схем (обеспечения при осуществлении градостроительной деятельности безопасности и благоприятных условий жизнедеятельности человека.</w:t>
      </w:r>
      <w:proofErr w:type="gramEnd"/>
      <w:r w:rsidRPr="00FA096F">
        <w:rPr>
          <w:rFonts w:ascii="Times New Roman" w:eastAsia="Calibri" w:hAnsi="Times New Roman" w:cs="Times New Roman"/>
          <w:sz w:val="12"/>
          <w:szCs w:val="12"/>
        </w:rPr>
        <w:t xml:space="preserve"> </w:t>
      </w:r>
      <w:proofErr w:type="gramStart"/>
      <w:r w:rsidRPr="00FA096F">
        <w:rPr>
          <w:rFonts w:ascii="Times New Roman" w:eastAsia="Calibri" w:hAnsi="Times New Roman" w:cs="Times New Roman"/>
          <w:sz w:val="12"/>
          <w:szCs w:val="12"/>
        </w:rPr>
        <w:t>Ограничения негативного воздействия хозяйственной и иной деятельности на окружающую среду, обеспечения охраны и рационального использования природных ресурсов в интересах настоящего и будущего поколения);</w:t>
      </w:r>
      <w:proofErr w:type="gramEnd"/>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создание условий для устойчивого развития территории, сохранения окружающей природной среды и объектов культурного наследия (памятников истории и культуры) народов Российской Федерации;</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определение назначения территорий, исходя из совокупности социальных, экономических, экологических и иных факторов;</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создание условий для повышения инвестиционной привлекательности;</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мониторинг, актуализация и комплексный анализ градостроительного, пространственного и социально-экономического развития территории;</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стимулирование жилищного и коммунального строительства, деловой активности и производства, торговли;</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обеспечение соблюдения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в границах территории МО Сергиевского района Самарской области.</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Для планировки территории предусмотрено формирование земельных участков для строительства объектов Южно-</w:t>
      </w:r>
      <w:proofErr w:type="spellStart"/>
      <w:r w:rsidRPr="00FA096F">
        <w:rPr>
          <w:rFonts w:ascii="Times New Roman" w:eastAsia="Calibri" w:hAnsi="Times New Roman" w:cs="Times New Roman"/>
          <w:sz w:val="12"/>
          <w:szCs w:val="12"/>
        </w:rPr>
        <w:t>Золотаревского</w:t>
      </w:r>
      <w:proofErr w:type="spellEnd"/>
      <w:r w:rsidRPr="00FA096F">
        <w:rPr>
          <w:rFonts w:ascii="Times New Roman" w:eastAsia="Calibri" w:hAnsi="Times New Roman" w:cs="Times New Roman"/>
          <w:sz w:val="12"/>
          <w:szCs w:val="12"/>
        </w:rPr>
        <w:t xml:space="preserve"> месторождения.</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4.2.1 </w:t>
      </w:r>
      <w:r w:rsidRPr="00FA096F">
        <w:rPr>
          <w:rFonts w:ascii="Times New Roman" w:eastAsia="Calibri" w:hAnsi="Times New Roman" w:cs="Times New Roman"/>
          <w:sz w:val="12"/>
          <w:szCs w:val="12"/>
        </w:rPr>
        <w:t>Обоснование гидрометеорологических условий</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Климат района континентальный (IB климатическая зона согласно СП 131.13330.2012 «Строительная климатология» Актуализированная редакция СНиП 23-01-99) [6], с холодной продолжительной зимой, теплым, но сравнительно коротким летом, ранними осенними и поздними весенними заморозками.</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xml:space="preserve">В ходе рекогносцировочного обследования было проведено обследование водосбора и долины р. </w:t>
      </w:r>
      <w:proofErr w:type="spellStart"/>
      <w:r w:rsidRPr="00FA096F">
        <w:rPr>
          <w:rFonts w:ascii="Times New Roman" w:eastAsia="Calibri" w:hAnsi="Times New Roman" w:cs="Times New Roman"/>
          <w:sz w:val="12"/>
          <w:szCs w:val="12"/>
        </w:rPr>
        <w:t>Кондурчи</w:t>
      </w:r>
      <w:proofErr w:type="spellEnd"/>
      <w:r w:rsidRPr="00FA096F">
        <w:rPr>
          <w:rFonts w:ascii="Times New Roman" w:eastAsia="Calibri" w:hAnsi="Times New Roman" w:cs="Times New Roman"/>
          <w:sz w:val="12"/>
          <w:szCs w:val="12"/>
        </w:rPr>
        <w:t xml:space="preserve">. Обследование проводилось путем непосредственного осмотра местности с использованием различных карт для получения необходимых морфологических и морфометрических характеристик. </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proofErr w:type="gramStart"/>
      <w:r w:rsidRPr="00FA096F">
        <w:rPr>
          <w:rFonts w:ascii="Times New Roman" w:eastAsia="Calibri" w:hAnsi="Times New Roman" w:cs="Times New Roman"/>
          <w:sz w:val="12"/>
          <w:szCs w:val="12"/>
        </w:rPr>
        <w:t xml:space="preserve">Площадка скважин № 321, № 318, площадка существующей АГЗУ находятся на высоком склоне водосбора р. </w:t>
      </w:r>
      <w:proofErr w:type="spellStart"/>
      <w:r w:rsidRPr="00FA096F">
        <w:rPr>
          <w:rFonts w:ascii="Times New Roman" w:eastAsia="Calibri" w:hAnsi="Times New Roman" w:cs="Times New Roman"/>
          <w:sz w:val="12"/>
          <w:szCs w:val="12"/>
        </w:rPr>
        <w:t>Кондурчи</w:t>
      </w:r>
      <w:proofErr w:type="spellEnd"/>
      <w:r w:rsidRPr="00FA096F">
        <w:rPr>
          <w:rFonts w:ascii="Times New Roman" w:eastAsia="Calibri" w:hAnsi="Times New Roman" w:cs="Times New Roman"/>
          <w:sz w:val="12"/>
          <w:szCs w:val="12"/>
        </w:rPr>
        <w:t>, на водораздельной поверхности ручьев в оврагах, пересекающих этот склон (</w:t>
      </w:r>
      <w:proofErr w:type="spellStart"/>
      <w:r w:rsidRPr="00FA096F">
        <w:rPr>
          <w:rFonts w:ascii="Times New Roman" w:eastAsia="Calibri" w:hAnsi="Times New Roman" w:cs="Times New Roman"/>
          <w:sz w:val="12"/>
          <w:szCs w:val="12"/>
        </w:rPr>
        <w:t>овр</w:t>
      </w:r>
      <w:proofErr w:type="spellEnd"/>
      <w:r w:rsidRPr="00FA096F">
        <w:rPr>
          <w:rFonts w:ascii="Times New Roman" w:eastAsia="Calibri" w:hAnsi="Times New Roman" w:cs="Times New Roman"/>
          <w:sz w:val="12"/>
          <w:szCs w:val="12"/>
        </w:rPr>
        <w:t>.</w:t>
      </w:r>
      <w:proofErr w:type="gramEnd"/>
      <w:r w:rsidRPr="00FA096F">
        <w:rPr>
          <w:rFonts w:ascii="Times New Roman" w:eastAsia="Calibri" w:hAnsi="Times New Roman" w:cs="Times New Roman"/>
          <w:sz w:val="12"/>
          <w:szCs w:val="12"/>
        </w:rPr>
        <w:t xml:space="preserve"> </w:t>
      </w:r>
      <w:proofErr w:type="spellStart"/>
      <w:r w:rsidRPr="00FA096F">
        <w:rPr>
          <w:rFonts w:ascii="Times New Roman" w:eastAsia="Calibri" w:hAnsi="Times New Roman" w:cs="Times New Roman"/>
          <w:sz w:val="12"/>
          <w:szCs w:val="12"/>
        </w:rPr>
        <w:t>Суруж</w:t>
      </w:r>
      <w:proofErr w:type="spellEnd"/>
      <w:r w:rsidRPr="00FA096F">
        <w:rPr>
          <w:rFonts w:ascii="Times New Roman" w:eastAsia="Calibri" w:hAnsi="Times New Roman" w:cs="Times New Roman"/>
          <w:sz w:val="12"/>
          <w:szCs w:val="12"/>
        </w:rPr>
        <w:t xml:space="preserve">, </w:t>
      </w:r>
      <w:proofErr w:type="spellStart"/>
      <w:r w:rsidRPr="00FA096F">
        <w:rPr>
          <w:rFonts w:ascii="Times New Roman" w:eastAsia="Calibri" w:hAnsi="Times New Roman" w:cs="Times New Roman"/>
          <w:sz w:val="12"/>
          <w:szCs w:val="12"/>
        </w:rPr>
        <w:t>овр</w:t>
      </w:r>
      <w:proofErr w:type="spellEnd"/>
      <w:r w:rsidRPr="00FA096F">
        <w:rPr>
          <w:rFonts w:ascii="Times New Roman" w:eastAsia="Calibri" w:hAnsi="Times New Roman" w:cs="Times New Roman"/>
          <w:sz w:val="12"/>
          <w:szCs w:val="12"/>
        </w:rPr>
        <w:t xml:space="preserve">. </w:t>
      </w:r>
      <w:proofErr w:type="gramStart"/>
      <w:r w:rsidRPr="00FA096F">
        <w:rPr>
          <w:rFonts w:ascii="Times New Roman" w:eastAsia="Calibri" w:hAnsi="Times New Roman" w:cs="Times New Roman"/>
          <w:sz w:val="12"/>
          <w:szCs w:val="12"/>
        </w:rPr>
        <w:t>Жилой).</w:t>
      </w:r>
      <w:proofErr w:type="gramEnd"/>
      <w:r w:rsidRPr="00FA096F">
        <w:rPr>
          <w:rFonts w:ascii="Times New Roman" w:eastAsia="Calibri" w:hAnsi="Times New Roman" w:cs="Times New Roman"/>
          <w:sz w:val="12"/>
          <w:szCs w:val="12"/>
        </w:rPr>
        <w:t xml:space="preserve"> Отметки на площадке АГЗУ составляют 147,26-148,19 м, отметка скважины № 318 – 145,82 м, отметка скважины </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xml:space="preserve">№ 321 – 144,26 м. Объекты расположены на расстоянии 1,4-1,6 км от </w:t>
      </w:r>
      <w:proofErr w:type="spellStart"/>
      <w:r w:rsidRPr="00FA096F">
        <w:rPr>
          <w:rFonts w:ascii="Times New Roman" w:eastAsia="Calibri" w:hAnsi="Times New Roman" w:cs="Times New Roman"/>
          <w:sz w:val="12"/>
          <w:szCs w:val="12"/>
        </w:rPr>
        <w:t>Кондурчинского</w:t>
      </w:r>
      <w:proofErr w:type="spellEnd"/>
      <w:r w:rsidRPr="00FA096F">
        <w:rPr>
          <w:rFonts w:ascii="Times New Roman" w:eastAsia="Calibri" w:hAnsi="Times New Roman" w:cs="Times New Roman"/>
          <w:sz w:val="12"/>
          <w:szCs w:val="12"/>
        </w:rPr>
        <w:t xml:space="preserve"> водохранилища. Отметки превышают форсированный подпорный уровень в </w:t>
      </w:r>
      <w:proofErr w:type="spellStart"/>
      <w:r w:rsidRPr="00FA096F">
        <w:rPr>
          <w:rFonts w:ascii="Times New Roman" w:eastAsia="Calibri" w:hAnsi="Times New Roman" w:cs="Times New Roman"/>
          <w:sz w:val="12"/>
          <w:szCs w:val="12"/>
        </w:rPr>
        <w:t>Кондурчинском</w:t>
      </w:r>
      <w:proofErr w:type="spellEnd"/>
      <w:r w:rsidRPr="00FA096F">
        <w:rPr>
          <w:rFonts w:ascii="Times New Roman" w:eastAsia="Calibri" w:hAnsi="Times New Roman" w:cs="Times New Roman"/>
          <w:sz w:val="12"/>
          <w:szCs w:val="12"/>
        </w:rPr>
        <w:t xml:space="preserve"> водохранилище на 31-36 м (таблица 4.1). Специальных сооружений инженерной защиты от затопления не требуется.</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xml:space="preserve">Линейные объекты: трасса выкидного нефтепровода от скважины № 318 до существующей АГЗУ (протяженность 313,4 м), трасса выкидного нефтепровода от скважины № 321 до существующей АГЗУ (протяженность 382,2 м), трасса ВЛ-10 </w:t>
      </w:r>
      <w:proofErr w:type="spellStart"/>
      <w:r w:rsidRPr="00FA096F">
        <w:rPr>
          <w:rFonts w:ascii="Times New Roman" w:eastAsia="Calibri" w:hAnsi="Times New Roman" w:cs="Times New Roman"/>
          <w:sz w:val="12"/>
          <w:szCs w:val="12"/>
        </w:rPr>
        <w:t>кВ</w:t>
      </w:r>
      <w:proofErr w:type="spellEnd"/>
      <w:r w:rsidRPr="00FA096F">
        <w:rPr>
          <w:rFonts w:ascii="Times New Roman" w:eastAsia="Calibri" w:hAnsi="Times New Roman" w:cs="Times New Roman"/>
          <w:sz w:val="12"/>
          <w:szCs w:val="12"/>
        </w:rPr>
        <w:t xml:space="preserve"> от существующей </w:t>
      </w:r>
      <w:proofErr w:type="gramStart"/>
      <w:r w:rsidRPr="00FA096F">
        <w:rPr>
          <w:rFonts w:ascii="Times New Roman" w:eastAsia="Calibri" w:hAnsi="Times New Roman" w:cs="Times New Roman"/>
          <w:sz w:val="12"/>
          <w:szCs w:val="12"/>
        </w:rPr>
        <w:t>ВЛ</w:t>
      </w:r>
      <w:proofErr w:type="gramEnd"/>
      <w:r w:rsidRPr="00FA096F">
        <w:rPr>
          <w:rFonts w:ascii="Times New Roman" w:eastAsia="Calibri" w:hAnsi="Times New Roman" w:cs="Times New Roman"/>
          <w:sz w:val="12"/>
          <w:szCs w:val="12"/>
        </w:rPr>
        <w:t xml:space="preserve"> до скважин №№ 318, 321 (протяженность 291,7 м)  проходят по  водораздельной поверхности. Трассы не имеют пересечений с водными преградами и оврагами. Гидрологические расчеты не потребовались. </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xml:space="preserve">Описываемая территория относится к лесостепной зоне Высокого Заволжья. Абсолютные отметки поверхности изменяются в пределах 140-160 м, понижаясь к долине реки </w:t>
      </w:r>
      <w:proofErr w:type="spellStart"/>
      <w:r w:rsidRPr="00FA096F">
        <w:rPr>
          <w:rFonts w:ascii="Times New Roman" w:eastAsia="Calibri" w:hAnsi="Times New Roman" w:cs="Times New Roman"/>
          <w:sz w:val="12"/>
          <w:szCs w:val="12"/>
        </w:rPr>
        <w:t>Кондурчи</w:t>
      </w:r>
      <w:proofErr w:type="spellEnd"/>
      <w:r w:rsidRPr="00FA096F">
        <w:rPr>
          <w:rFonts w:ascii="Times New Roman" w:eastAsia="Calibri" w:hAnsi="Times New Roman" w:cs="Times New Roman"/>
          <w:sz w:val="12"/>
          <w:szCs w:val="12"/>
        </w:rPr>
        <w:t xml:space="preserve"> до 100 м.</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xml:space="preserve">Гидрографическая сеть представлена р. </w:t>
      </w:r>
      <w:proofErr w:type="spellStart"/>
      <w:r w:rsidRPr="00FA096F">
        <w:rPr>
          <w:rFonts w:ascii="Times New Roman" w:eastAsia="Calibri" w:hAnsi="Times New Roman" w:cs="Times New Roman"/>
          <w:sz w:val="12"/>
          <w:szCs w:val="12"/>
        </w:rPr>
        <w:t>Кондурчой</w:t>
      </w:r>
      <w:proofErr w:type="spellEnd"/>
      <w:r w:rsidRPr="00FA096F">
        <w:rPr>
          <w:rFonts w:ascii="Times New Roman" w:eastAsia="Calibri" w:hAnsi="Times New Roman" w:cs="Times New Roman"/>
          <w:sz w:val="12"/>
          <w:szCs w:val="12"/>
        </w:rPr>
        <w:t xml:space="preserve"> (</w:t>
      </w:r>
      <w:proofErr w:type="spellStart"/>
      <w:r w:rsidRPr="00FA096F">
        <w:rPr>
          <w:rFonts w:ascii="Times New Roman" w:eastAsia="Calibri" w:hAnsi="Times New Roman" w:cs="Times New Roman"/>
          <w:sz w:val="12"/>
          <w:szCs w:val="12"/>
        </w:rPr>
        <w:t>Кондурчинским</w:t>
      </w:r>
      <w:proofErr w:type="spellEnd"/>
      <w:r w:rsidRPr="00FA096F">
        <w:rPr>
          <w:rFonts w:ascii="Times New Roman" w:eastAsia="Calibri" w:hAnsi="Times New Roman" w:cs="Times New Roman"/>
          <w:sz w:val="12"/>
          <w:szCs w:val="12"/>
        </w:rPr>
        <w:t xml:space="preserve"> водохранилищем), а также оврагами и балками, пересекающими ее долину.</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Наиболее характерной фазой водного режима рек территории является весеннее половодье, во время которого проходит большая часть годового стока.</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xml:space="preserve">Площадные и линейные объекты строительства находятся на водораздельной поверхности, отметки в районе работ превышают форсированный уровень </w:t>
      </w:r>
      <w:proofErr w:type="spellStart"/>
      <w:r w:rsidRPr="00FA096F">
        <w:rPr>
          <w:rFonts w:ascii="Times New Roman" w:eastAsia="Calibri" w:hAnsi="Times New Roman" w:cs="Times New Roman"/>
          <w:sz w:val="12"/>
          <w:szCs w:val="12"/>
        </w:rPr>
        <w:t>Кондурчинского</w:t>
      </w:r>
      <w:proofErr w:type="spellEnd"/>
      <w:r w:rsidRPr="00FA096F">
        <w:rPr>
          <w:rFonts w:ascii="Times New Roman" w:eastAsia="Calibri" w:hAnsi="Times New Roman" w:cs="Times New Roman"/>
          <w:sz w:val="12"/>
          <w:szCs w:val="12"/>
        </w:rPr>
        <w:t xml:space="preserve"> водохранилища на 31-36 м. Специальных сооружений защиты от затопления не требуется. </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xml:space="preserve">Объекты находятся на расстоянии 1,2-1,6 км от р. </w:t>
      </w:r>
      <w:proofErr w:type="spellStart"/>
      <w:r w:rsidRPr="00FA096F">
        <w:rPr>
          <w:rFonts w:ascii="Times New Roman" w:eastAsia="Calibri" w:hAnsi="Times New Roman" w:cs="Times New Roman"/>
          <w:sz w:val="12"/>
          <w:szCs w:val="12"/>
        </w:rPr>
        <w:t>Кондурчи</w:t>
      </w:r>
      <w:proofErr w:type="spellEnd"/>
      <w:r w:rsidRPr="00FA096F">
        <w:rPr>
          <w:rFonts w:ascii="Times New Roman" w:eastAsia="Calibri" w:hAnsi="Times New Roman" w:cs="Times New Roman"/>
          <w:sz w:val="12"/>
          <w:szCs w:val="12"/>
        </w:rPr>
        <w:t xml:space="preserve"> (</w:t>
      </w:r>
      <w:proofErr w:type="spellStart"/>
      <w:r w:rsidRPr="00FA096F">
        <w:rPr>
          <w:rFonts w:ascii="Times New Roman" w:eastAsia="Calibri" w:hAnsi="Times New Roman" w:cs="Times New Roman"/>
          <w:sz w:val="12"/>
          <w:szCs w:val="12"/>
        </w:rPr>
        <w:t>Кондурчинского</w:t>
      </w:r>
      <w:proofErr w:type="spellEnd"/>
      <w:r w:rsidRPr="00FA096F">
        <w:rPr>
          <w:rFonts w:ascii="Times New Roman" w:eastAsia="Calibri" w:hAnsi="Times New Roman" w:cs="Times New Roman"/>
          <w:sz w:val="12"/>
          <w:szCs w:val="12"/>
        </w:rPr>
        <w:t xml:space="preserve"> водохранилища). Проектируемые объекты не попадают в </w:t>
      </w:r>
      <w:proofErr w:type="spellStart"/>
      <w:r w:rsidRPr="00FA096F">
        <w:rPr>
          <w:rFonts w:ascii="Times New Roman" w:eastAsia="Calibri" w:hAnsi="Times New Roman" w:cs="Times New Roman"/>
          <w:sz w:val="12"/>
          <w:szCs w:val="12"/>
        </w:rPr>
        <w:t>водоохранную</w:t>
      </w:r>
      <w:proofErr w:type="spellEnd"/>
      <w:r w:rsidRPr="00FA096F">
        <w:rPr>
          <w:rFonts w:ascii="Times New Roman" w:eastAsia="Calibri" w:hAnsi="Times New Roman" w:cs="Times New Roman"/>
          <w:sz w:val="12"/>
          <w:szCs w:val="12"/>
        </w:rPr>
        <w:t xml:space="preserve"> зону р. </w:t>
      </w:r>
      <w:proofErr w:type="spellStart"/>
      <w:r w:rsidRPr="00FA096F">
        <w:rPr>
          <w:rFonts w:ascii="Times New Roman" w:eastAsia="Calibri" w:hAnsi="Times New Roman" w:cs="Times New Roman"/>
          <w:sz w:val="12"/>
          <w:szCs w:val="12"/>
        </w:rPr>
        <w:t>Кондурчи</w:t>
      </w:r>
      <w:proofErr w:type="spellEnd"/>
      <w:r w:rsidRPr="00FA096F">
        <w:rPr>
          <w:rFonts w:ascii="Times New Roman" w:eastAsia="Calibri" w:hAnsi="Times New Roman" w:cs="Times New Roman"/>
          <w:sz w:val="12"/>
          <w:szCs w:val="12"/>
        </w:rPr>
        <w:t xml:space="preserve"> (</w:t>
      </w:r>
      <w:proofErr w:type="spellStart"/>
      <w:r w:rsidRPr="00FA096F">
        <w:rPr>
          <w:rFonts w:ascii="Times New Roman" w:eastAsia="Calibri" w:hAnsi="Times New Roman" w:cs="Times New Roman"/>
          <w:sz w:val="12"/>
          <w:szCs w:val="12"/>
        </w:rPr>
        <w:t>Кондурчинского</w:t>
      </w:r>
      <w:proofErr w:type="spellEnd"/>
      <w:r w:rsidRPr="00FA096F">
        <w:rPr>
          <w:rFonts w:ascii="Times New Roman" w:eastAsia="Calibri" w:hAnsi="Times New Roman" w:cs="Times New Roman"/>
          <w:sz w:val="12"/>
          <w:szCs w:val="12"/>
        </w:rPr>
        <w:t xml:space="preserve"> водохранилища). </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В результате рекогносцировочного обследования района работ не выявлено участков проявления опасных  гидрометеорологических процессов и явлений.</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Инженерно-гидрометеорологические условия в районе расположения проектируемого объекта в целом благоприятные.</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4.2.2 </w:t>
      </w:r>
      <w:r w:rsidRPr="00FA096F">
        <w:rPr>
          <w:rFonts w:ascii="Times New Roman" w:eastAsia="Calibri" w:hAnsi="Times New Roman" w:cs="Times New Roman"/>
          <w:sz w:val="12"/>
          <w:szCs w:val="12"/>
        </w:rPr>
        <w:t>Обоснование геологических условий</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xml:space="preserve">1. В геоморфологическом отношении характеризуемая территория относится к </w:t>
      </w:r>
      <w:proofErr w:type="spellStart"/>
      <w:r w:rsidRPr="00FA096F">
        <w:rPr>
          <w:rFonts w:ascii="Times New Roman" w:eastAsia="Calibri" w:hAnsi="Times New Roman" w:cs="Times New Roman"/>
          <w:sz w:val="12"/>
          <w:szCs w:val="12"/>
        </w:rPr>
        <w:t>раннеплейстоценовой</w:t>
      </w:r>
      <w:proofErr w:type="spellEnd"/>
      <w:r w:rsidRPr="00FA096F">
        <w:rPr>
          <w:rFonts w:ascii="Times New Roman" w:eastAsia="Calibri" w:hAnsi="Times New Roman" w:cs="Times New Roman"/>
          <w:sz w:val="12"/>
          <w:szCs w:val="12"/>
        </w:rPr>
        <w:t xml:space="preserve"> денудационной равнине, приуроченной к бассейну реки </w:t>
      </w:r>
      <w:proofErr w:type="spellStart"/>
      <w:r w:rsidRPr="00FA096F">
        <w:rPr>
          <w:rFonts w:ascii="Times New Roman" w:eastAsia="Calibri" w:hAnsi="Times New Roman" w:cs="Times New Roman"/>
          <w:sz w:val="12"/>
          <w:szCs w:val="12"/>
        </w:rPr>
        <w:t>Кондурча</w:t>
      </w:r>
      <w:proofErr w:type="spellEnd"/>
      <w:r w:rsidRPr="00FA096F">
        <w:rPr>
          <w:rFonts w:ascii="Times New Roman" w:eastAsia="Calibri" w:hAnsi="Times New Roman" w:cs="Times New Roman"/>
          <w:sz w:val="12"/>
          <w:szCs w:val="12"/>
        </w:rPr>
        <w:t>.</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xml:space="preserve">2. В геологическом строении площадок и трасс до глубины 5,0 - 8,0 м принимают участие современные четвертичные образования, представленные </w:t>
      </w:r>
      <w:proofErr w:type="spellStart"/>
      <w:r w:rsidRPr="00FA096F">
        <w:rPr>
          <w:rFonts w:ascii="Times New Roman" w:eastAsia="Calibri" w:hAnsi="Times New Roman" w:cs="Times New Roman"/>
          <w:sz w:val="12"/>
          <w:szCs w:val="12"/>
        </w:rPr>
        <w:t>почвенно</w:t>
      </w:r>
      <w:proofErr w:type="spellEnd"/>
      <w:r w:rsidRPr="00FA096F">
        <w:rPr>
          <w:rFonts w:ascii="Times New Roman" w:eastAsia="Calibri" w:hAnsi="Times New Roman" w:cs="Times New Roman"/>
          <w:sz w:val="12"/>
          <w:szCs w:val="12"/>
        </w:rPr>
        <w:t xml:space="preserve"> – растительным слоем (</w:t>
      </w:r>
      <w:proofErr w:type="spellStart"/>
      <w:proofErr w:type="gramStart"/>
      <w:r w:rsidRPr="00FA096F">
        <w:rPr>
          <w:rFonts w:ascii="Times New Roman" w:eastAsia="Calibri" w:hAnsi="Times New Roman" w:cs="Times New Roman"/>
          <w:sz w:val="12"/>
          <w:szCs w:val="12"/>
        </w:rPr>
        <w:t>е</w:t>
      </w:r>
      <w:proofErr w:type="gramEnd"/>
      <w:r w:rsidRPr="00FA096F">
        <w:rPr>
          <w:rFonts w:ascii="Times New Roman" w:eastAsia="Calibri" w:hAnsi="Times New Roman" w:cs="Times New Roman"/>
          <w:sz w:val="12"/>
          <w:szCs w:val="12"/>
        </w:rPr>
        <w:t>QIV</w:t>
      </w:r>
      <w:proofErr w:type="spellEnd"/>
      <w:r w:rsidRPr="00FA096F">
        <w:rPr>
          <w:rFonts w:ascii="Times New Roman" w:eastAsia="Calibri" w:hAnsi="Times New Roman" w:cs="Times New Roman"/>
          <w:sz w:val="12"/>
          <w:szCs w:val="12"/>
        </w:rPr>
        <w:t>); делювиальные отложения (</w:t>
      </w:r>
      <w:proofErr w:type="spellStart"/>
      <w:r w:rsidRPr="00FA096F">
        <w:rPr>
          <w:rFonts w:ascii="Times New Roman" w:eastAsia="Calibri" w:hAnsi="Times New Roman" w:cs="Times New Roman"/>
          <w:sz w:val="12"/>
          <w:szCs w:val="12"/>
        </w:rPr>
        <w:t>dQ</w:t>
      </w:r>
      <w:proofErr w:type="spellEnd"/>
      <w:r w:rsidRPr="00FA096F">
        <w:rPr>
          <w:rFonts w:ascii="Times New Roman" w:eastAsia="Calibri" w:hAnsi="Times New Roman" w:cs="Times New Roman"/>
          <w:sz w:val="12"/>
          <w:szCs w:val="12"/>
        </w:rPr>
        <w:t xml:space="preserve">), представленные дисперсными связными грунтами (глинами твердыми и глинами твердыми, </w:t>
      </w:r>
      <w:proofErr w:type="spellStart"/>
      <w:r w:rsidRPr="00FA096F">
        <w:rPr>
          <w:rFonts w:ascii="Times New Roman" w:eastAsia="Calibri" w:hAnsi="Times New Roman" w:cs="Times New Roman"/>
          <w:sz w:val="12"/>
          <w:szCs w:val="12"/>
        </w:rPr>
        <w:t>просадочными</w:t>
      </w:r>
      <w:proofErr w:type="spellEnd"/>
      <w:r w:rsidRPr="00FA096F">
        <w:rPr>
          <w:rFonts w:ascii="Times New Roman" w:eastAsia="Calibri" w:hAnsi="Times New Roman" w:cs="Times New Roman"/>
          <w:sz w:val="12"/>
          <w:szCs w:val="12"/>
        </w:rPr>
        <w:t>);</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3. В качестве грунтов естественного основания на площадках и по трассам буду служить грунты следующих ИГЭ:</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xml:space="preserve">• ИГЭ-1 глины твердые, </w:t>
      </w:r>
      <w:proofErr w:type="spellStart"/>
      <w:r w:rsidRPr="00FA096F">
        <w:rPr>
          <w:rFonts w:ascii="Times New Roman" w:eastAsia="Calibri" w:hAnsi="Times New Roman" w:cs="Times New Roman"/>
          <w:sz w:val="12"/>
          <w:szCs w:val="12"/>
        </w:rPr>
        <w:t>слабопучинистые</w:t>
      </w:r>
      <w:proofErr w:type="spellEnd"/>
      <w:r w:rsidRPr="00FA096F">
        <w:rPr>
          <w:rFonts w:ascii="Times New Roman" w:eastAsia="Calibri" w:hAnsi="Times New Roman" w:cs="Times New Roman"/>
          <w:sz w:val="12"/>
          <w:szCs w:val="12"/>
        </w:rPr>
        <w:t>;</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xml:space="preserve">• ИГЭ-2 глины, твердые, </w:t>
      </w:r>
      <w:proofErr w:type="spellStart"/>
      <w:r w:rsidRPr="00FA096F">
        <w:rPr>
          <w:rFonts w:ascii="Times New Roman" w:eastAsia="Calibri" w:hAnsi="Times New Roman" w:cs="Times New Roman"/>
          <w:sz w:val="12"/>
          <w:szCs w:val="12"/>
        </w:rPr>
        <w:t>просадочные</w:t>
      </w:r>
      <w:proofErr w:type="spellEnd"/>
      <w:r w:rsidRPr="00FA096F">
        <w:rPr>
          <w:rFonts w:ascii="Times New Roman" w:eastAsia="Calibri" w:hAnsi="Times New Roman" w:cs="Times New Roman"/>
          <w:sz w:val="12"/>
          <w:szCs w:val="12"/>
        </w:rPr>
        <w:t>.</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xml:space="preserve">4. На рассматриваемом участке работ: на площадках скважин № 318, 321 среди специфических грунтов встречены глины, обладающие </w:t>
      </w:r>
      <w:proofErr w:type="spellStart"/>
      <w:r w:rsidRPr="00FA096F">
        <w:rPr>
          <w:rFonts w:ascii="Times New Roman" w:eastAsia="Calibri" w:hAnsi="Times New Roman" w:cs="Times New Roman"/>
          <w:sz w:val="12"/>
          <w:szCs w:val="12"/>
        </w:rPr>
        <w:t>просадочными</w:t>
      </w:r>
      <w:proofErr w:type="spellEnd"/>
      <w:r w:rsidRPr="00FA096F">
        <w:rPr>
          <w:rFonts w:ascii="Times New Roman" w:eastAsia="Calibri" w:hAnsi="Times New Roman" w:cs="Times New Roman"/>
          <w:sz w:val="12"/>
          <w:szCs w:val="12"/>
        </w:rPr>
        <w:t xml:space="preserve"> свойствами</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xml:space="preserve">5. По степени морозного пучения, с учетом залегания грунтов в зоне сезонного промерзания, согласно СП 22.13330.2011 [3], грунты площадки характеризуются следующим образом: глины твердые (ИГЭ-2) – </w:t>
      </w:r>
      <w:proofErr w:type="spellStart"/>
      <w:r w:rsidRPr="00FA096F">
        <w:rPr>
          <w:rFonts w:ascii="Times New Roman" w:eastAsia="Calibri" w:hAnsi="Times New Roman" w:cs="Times New Roman"/>
          <w:sz w:val="12"/>
          <w:szCs w:val="12"/>
        </w:rPr>
        <w:t>слабопучинистые</w:t>
      </w:r>
      <w:proofErr w:type="spellEnd"/>
      <w:r w:rsidRPr="00FA096F">
        <w:rPr>
          <w:rFonts w:ascii="Times New Roman" w:eastAsia="Calibri" w:hAnsi="Times New Roman" w:cs="Times New Roman"/>
          <w:sz w:val="12"/>
          <w:szCs w:val="12"/>
        </w:rPr>
        <w:t xml:space="preserve">. </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6. По трудности разработки грунты соответствуют следующим пунктам классификации согласно табл. 1-1 технической части сборника ГЭСН-81-02-Пр-2001 [12]:</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почвенно-растительный слой- 9а;</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глины твердые– 8д.</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7. На период изысканий (август 2015 г.) подземные воды на территории площадок и трасс не вскрыты.</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8. По сложности инженерно-геологических условий, согласно СП 11-105-97[1], изучаемая территория относится ко II категории (средней сложности).</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9. Согласно СП 14.13330.2011 [5] сейсмичность территории размещения объекта по карте</w:t>
      </w:r>
      <w:proofErr w:type="gramStart"/>
      <w:r w:rsidRPr="00FA096F">
        <w:rPr>
          <w:rFonts w:ascii="Times New Roman" w:eastAsia="Calibri" w:hAnsi="Times New Roman" w:cs="Times New Roman"/>
          <w:sz w:val="12"/>
          <w:szCs w:val="12"/>
        </w:rPr>
        <w:t xml:space="preserve"> А</w:t>
      </w:r>
      <w:proofErr w:type="gramEnd"/>
      <w:r w:rsidRPr="00FA096F">
        <w:rPr>
          <w:rFonts w:ascii="Times New Roman" w:eastAsia="Calibri" w:hAnsi="Times New Roman" w:cs="Times New Roman"/>
          <w:sz w:val="12"/>
          <w:szCs w:val="12"/>
        </w:rPr>
        <w:t xml:space="preserve"> и В (общего сейсмического районирования территории РФ – ОСР-97) не нормируется, по карте С - 6 баллов.</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xml:space="preserve">10. Согласно СНиП 22-01-95 [7] землетрясения на данной территории относятся к категории </w:t>
      </w:r>
      <w:proofErr w:type="gramStart"/>
      <w:r w:rsidRPr="00FA096F">
        <w:rPr>
          <w:rFonts w:ascii="Times New Roman" w:eastAsia="Calibri" w:hAnsi="Times New Roman" w:cs="Times New Roman"/>
          <w:sz w:val="12"/>
          <w:szCs w:val="12"/>
        </w:rPr>
        <w:t>неопасных</w:t>
      </w:r>
      <w:proofErr w:type="gramEnd"/>
      <w:r w:rsidRPr="00FA096F">
        <w:rPr>
          <w:rFonts w:ascii="Times New Roman" w:eastAsia="Calibri" w:hAnsi="Times New Roman" w:cs="Times New Roman"/>
          <w:sz w:val="12"/>
          <w:szCs w:val="12"/>
        </w:rPr>
        <w:t>.</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4.2.3 </w:t>
      </w:r>
      <w:r w:rsidRPr="00FA096F">
        <w:rPr>
          <w:rFonts w:ascii="Times New Roman" w:eastAsia="Calibri" w:hAnsi="Times New Roman" w:cs="Times New Roman"/>
          <w:sz w:val="12"/>
          <w:szCs w:val="12"/>
        </w:rPr>
        <w:t>Обоснование экологических условий</w:t>
      </w:r>
    </w:p>
    <w:p w:rsidR="00C1701A"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xml:space="preserve">По данным, предоставленным Министерством природных ресурсов и экологии РФ, Министерством лесного хозяйства, охраны </w:t>
      </w:r>
    </w:p>
    <w:p w:rsidR="00FA096F" w:rsidRPr="00FA096F" w:rsidRDefault="00FA096F" w:rsidP="00C1701A">
      <w:pPr>
        <w:tabs>
          <w:tab w:val="left" w:pos="284"/>
        </w:tabs>
        <w:spacing w:after="0" w:line="240" w:lineRule="auto"/>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lastRenderedPageBreak/>
        <w:t xml:space="preserve">окружающей среды и природопользования Самарской области, администрацией муниципального района Сергиевский Самарской области, в районе реализации намечаемой </w:t>
      </w:r>
      <w:proofErr w:type="gramStart"/>
      <w:r w:rsidRPr="00FA096F">
        <w:rPr>
          <w:rFonts w:ascii="Times New Roman" w:eastAsia="Calibri" w:hAnsi="Times New Roman" w:cs="Times New Roman"/>
          <w:sz w:val="12"/>
          <w:szCs w:val="12"/>
        </w:rPr>
        <w:t>деятельности</w:t>
      </w:r>
      <w:proofErr w:type="gramEnd"/>
      <w:r w:rsidRPr="00FA096F">
        <w:rPr>
          <w:rFonts w:ascii="Times New Roman" w:eastAsia="Calibri" w:hAnsi="Times New Roman" w:cs="Times New Roman"/>
          <w:sz w:val="12"/>
          <w:szCs w:val="12"/>
        </w:rPr>
        <w:t xml:space="preserve"> особо охраняемые природные территории федерального, регионального, местного значения отсутствуют.</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По результатам археологического обследования на вышеуказанном земельном участке объектов культурного наследия, включенных в Единый государственный реестр объектов культурного наследия Российской Федерации, а так же объектов обладающих признаками объектов культурного наследия с точки зрения археологии, не обнаружено.</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По данным, предоставленным Департаментом ветеринарии Самарской области, в зоне инженерно-экологических изысканий скотомогильники (биометрические ямы) другие места захоронения трупов животных отсутствуют.</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С целью определения современного состояния и степени загрязненности почвенного покрова на территории проектируемого строительства в ходе инженерно-экологических изысканий в 2014 г. было отобрано на химико-лабораторные исследования две объединенные пробы почвы.</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xml:space="preserve">При обследовании было отобрано две проба воды из </w:t>
      </w:r>
      <w:proofErr w:type="gramStart"/>
      <w:r w:rsidRPr="00FA096F">
        <w:rPr>
          <w:rFonts w:ascii="Times New Roman" w:eastAsia="Calibri" w:hAnsi="Times New Roman" w:cs="Times New Roman"/>
          <w:sz w:val="12"/>
          <w:szCs w:val="12"/>
        </w:rPr>
        <w:t>подземного</w:t>
      </w:r>
      <w:proofErr w:type="gramEnd"/>
      <w:r w:rsidRPr="00FA096F">
        <w:rPr>
          <w:rFonts w:ascii="Times New Roman" w:eastAsia="Calibri" w:hAnsi="Times New Roman" w:cs="Times New Roman"/>
          <w:sz w:val="12"/>
          <w:szCs w:val="12"/>
        </w:rPr>
        <w:t xml:space="preserve"> и поверхностного </w:t>
      </w:r>
      <w:proofErr w:type="spellStart"/>
      <w:r w:rsidRPr="00FA096F">
        <w:rPr>
          <w:rFonts w:ascii="Times New Roman" w:eastAsia="Calibri" w:hAnsi="Times New Roman" w:cs="Times New Roman"/>
          <w:sz w:val="12"/>
          <w:szCs w:val="12"/>
        </w:rPr>
        <w:t>водоисточников</w:t>
      </w:r>
      <w:proofErr w:type="spellEnd"/>
      <w:r w:rsidRPr="00FA096F">
        <w:rPr>
          <w:rFonts w:ascii="Times New Roman" w:eastAsia="Calibri" w:hAnsi="Times New Roman" w:cs="Times New Roman"/>
          <w:sz w:val="12"/>
          <w:szCs w:val="12"/>
        </w:rPr>
        <w:t>. Пробы отбирались в соответствии с требованиями ГОСТ 51592-2000, ГОСТ 17.1.5.05-85, ГОСТ 17.4.3.01-83 и ГОСТ 17.4.4.02-84. Предельно допустимые концентрации (ПДК) для оценки состояния воды приняты в соответствии с требованиями, предъявляемыми к водам питьевого качества.</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Характеристика современной радиационной обстановки дана по результатам радиационных исследований на земельном участке отведенном под проектируемое строительство. Радиационные исследования заключались в измерении мощности эквивалентной дозы (МЭД) гамма-излучения на открытой территории участка планируемой застройки и удельной активности природных радионуклидов в пробах почвы.</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Согласно проведенным исследованиям показатели радиационной безопасности территории земельного участка под строительство объекта соответствуют требованиям санитарных правил и гигиенических нормативов.</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Инженерно-экологические условия подходят для строительства объекта.</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4.2.4 </w:t>
      </w:r>
      <w:r w:rsidRPr="00FA096F">
        <w:rPr>
          <w:rFonts w:ascii="Times New Roman" w:eastAsia="Calibri" w:hAnsi="Times New Roman" w:cs="Times New Roman"/>
          <w:sz w:val="12"/>
          <w:szCs w:val="12"/>
        </w:rPr>
        <w:t>Обоснование по мероприятиям гражданской обороны</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Мероприятия ГО в Российской Федерации разрабатываются с учетом категорий промышленных объектов по гражданской обороне.</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Категорирование промышленных объектов по ГО осуществляется в порядке, определяемом Постановлением правительства Российской Федерации № 1115 [11].</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xml:space="preserve">Проектируемый объект расположен ориентировочно в 123 км от границ категорированного по ГО г. Самара. В соответствии с исходными данными и требованиями ГУ МЧС России </w:t>
      </w:r>
      <w:proofErr w:type="gramStart"/>
      <w:r w:rsidRPr="00FA096F">
        <w:rPr>
          <w:rFonts w:ascii="Times New Roman" w:eastAsia="Calibri" w:hAnsi="Times New Roman" w:cs="Times New Roman"/>
          <w:sz w:val="12"/>
          <w:szCs w:val="12"/>
        </w:rPr>
        <w:t>по Самарской области к проектным решениям инженерно-технических мероприятий гражданской обороны проектируемому объекту категория по ГО в соответствии с критериями</w:t>
      </w:r>
      <w:proofErr w:type="gramEnd"/>
      <w:r w:rsidRPr="00FA096F">
        <w:rPr>
          <w:rFonts w:ascii="Times New Roman" w:eastAsia="Calibri" w:hAnsi="Times New Roman" w:cs="Times New Roman"/>
          <w:sz w:val="12"/>
          <w:szCs w:val="12"/>
        </w:rPr>
        <w:t xml:space="preserve"> не присваивается.</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В соответствии с СП 165.1325800.2014 [37] и исходными данными и требованиями ГУ МЧС России по Самарской области проектируемый объект расположен:</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вне границ зон возможных сильных разрушений при воздействии обычных средств поражения;</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вне границ зон возможных разрушений при воздействии обычных средств поражения;</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вне границ зон возможного опасного радиоактивного загрязнения;</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в границах зон возможных сильных разрушений от взрывов, происходящих в мирное время в результате аварий.</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4.2.5</w:t>
      </w:r>
      <w:r>
        <w:rPr>
          <w:rFonts w:ascii="Times New Roman" w:eastAsia="Calibri" w:hAnsi="Times New Roman" w:cs="Times New Roman"/>
          <w:sz w:val="12"/>
          <w:szCs w:val="12"/>
        </w:rPr>
        <w:t xml:space="preserve"> </w:t>
      </w:r>
      <w:r w:rsidRPr="00FA096F">
        <w:rPr>
          <w:rFonts w:ascii="Times New Roman" w:eastAsia="Calibri" w:hAnsi="Times New Roman" w:cs="Times New Roman"/>
          <w:sz w:val="12"/>
          <w:szCs w:val="12"/>
        </w:rPr>
        <w:t>Обоснование по обеспечению пожарной безопасности</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proofErr w:type="gramStart"/>
      <w:r w:rsidRPr="00FA096F">
        <w:rPr>
          <w:rFonts w:ascii="Times New Roman" w:eastAsia="Calibri" w:hAnsi="Times New Roman" w:cs="Times New Roman"/>
          <w:sz w:val="12"/>
          <w:szCs w:val="12"/>
        </w:rPr>
        <w:t>Система обеспечения пожарной безопасности в рамках проектной документации основывается на требованиях глав 13 и 14 ФЗ № 123 [1] и характеризуется высоким уровнем обеспечения пожарной безопасности людей и материальных ценностей, исходя из экономических критериев эффективности этих систем для материальных ценностей, с учетом всех стадий жизненного цикла объектов и выполняет комплекс следующих задач:</w:t>
      </w:r>
      <w:proofErr w:type="gramEnd"/>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исключение условий возникновения пожара;</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обеспечение пожарной безопасности людей;</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обеспечение пожарной безопасности материальных ценностей;</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обеспечение пожарной безопасности людей и материальных ценностей одновременно.</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Для обеспечения подъезда пожарной техники к проектируемым сооружениям при аварийных ситуациях, от существующих дорог запроектированы проезды с разворотными площадками.</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Планировочные отметки проезжей части внутренних проектируемых автомобильных дорог предусмотрены минимум на 0,3 м выше прилегающей территории (п.6.17 СП 155.13130.2014).</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Территория устья скважины планируется и ограждается земляным валом высотой 1 м и шириной бровки по верху вала 0,5 м.</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Подъе</w:t>
      </w:r>
      <w:proofErr w:type="gramStart"/>
      <w:r w:rsidRPr="00FA096F">
        <w:rPr>
          <w:rFonts w:ascii="Times New Roman" w:eastAsia="Calibri" w:hAnsi="Times New Roman" w:cs="Times New Roman"/>
          <w:sz w:val="12"/>
          <w:szCs w:val="12"/>
        </w:rPr>
        <w:t>зд к пр</w:t>
      </w:r>
      <w:proofErr w:type="gramEnd"/>
      <w:r w:rsidRPr="00FA096F">
        <w:rPr>
          <w:rFonts w:ascii="Times New Roman" w:eastAsia="Calibri" w:hAnsi="Times New Roman" w:cs="Times New Roman"/>
          <w:sz w:val="12"/>
          <w:szCs w:val="12"/>
        </w:rPr>
        <w:t>оектируемой площадке скважин предусмотрен по существующей грунтовой дороге. Для подъезда к проектируемым сооружениям запроектированы проезды шириной 4,5 м и обочиной шириной 1 м, с разворотной площадкой размером 15×15 м. Проезд внутри обвалования запроектирован шириной 4 м и с разворотной площадкой</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15×15 м.</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xml:space="preserve">- ближайшая пожарная часть № 40 расположена </w:t>
      </w:r>
      <w:proofErr w:type="gramStart"/>
      <w:r w:rsidRPr="00FA096F">
        <w:rPr>
          <w:rFonts w:ascii="Times New Roman" w:eastAsia="Calibri" w:hAnsi="Times New Roman" w:cs="Times New Roman"/>
          <w:sz w:val="12"/>
          <w:szCs w:val="12"/>
        </w:rPr>
        <w:t>в</w:t>
      </w:r>
      <w:proofErr w:type="gramEnd"/>
      <w:r w:rsidRPr="00FA096F">
        <w:rPr>
          <w:rFonts w:ascii="Times New Roman" w:eastAsia="Calibri" w:hAnsi="Times New Roman" w:cs="Times New Roman"/>
          <w:sz w:val="12"/>
          <w:szCs w:val="12"/>
        </w:rPr>
        <w:t xml:space="preserve"> </w:t>
      </w:r>
      <w:proofErr w:type="gramStart"/>
      <w:r w:rsidRPr="00FA096F">
        <w:rPr>
          <w:rFonts w:ascii="Times New Roman" w:eastAsia="Calibri" w:hAnsi="Times New Roman" w:cs="Times New Roman"/>
          <w:sz w:val="12"/>
          <w:szCs w:val="12"/>
        </w:rPr>
        <w:t>с</w:t>
      </w:r>
      <w:proofErr w:type="gramEnd"/>
      <w:r w:rsidRPr="00FA096F">
        <w:rPr>
          <w:rFonts w:ascii="Times New Roman" w:eastAsia="Calibri" w:hAnsi="Times New Roman" w:cs="Times New Roman"/>
          <w:sz w:val="12"/>
          <w:szCs w:val="12"/>
        </w:rPr>
        <w:t>. Сергиевск в 43 км от проектируемого объекта. Время прибытия пожарной техники с момента поступления сигнала составляет 50 минут.</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Пожарная безопасность объекта «Обустройство скважин № 318, № 321 Южно-</w:t>
      </w:r>
      <w:proofErr w:type="spellStart"/>
      <w:r w:rsidRPr="00FA096F">
        <w:rPr>
          <w:rFonts w:ascii="Times New Roman" w:eastAsia="Calibri" w:hAnsi="Times New Roman" w:cs="Times New Roman"/>
          <w:sz w:val="12"/>
          <w:szCs w:val="12"/>
        </w:rPr>
        <w:t>Золотаревского</w:t>
      </w:r>
      <w:proofErr w:type="spellEnd"/>
      <w:r w:rsidRPr="00FA096F">
        <w:rPr>
          <w:rFonts w:ascii="Times New Roman" w:eastAsia="Calibri" w:hAnsi="Times New Roman" w:cs="Times New Roman"/>
          <w:sz w:val="12"/>
          <w:szCs w:val="12"/>
        </w:rPr>
        <w:t xml:space="preserve"> месторождения» обеспечивается нижеследующими пожарно-техническими, организационными и технологическими мероприятиями, направленными на предотвращение возникновение пожара, обеспечение безопасности людей и материальных ценностей:</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за состоянием линейной части нефтепроводов и объектов инфраструктуры осуществляется постоянный контроль;</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за технологическими параметрами перекачиваемой нефти осуществляется автоматизированный контроль;</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запроектированы необходимые противопожарные расстояния между сооружениями и технологическими установками;</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нефтепровод и оборудование инфраструктуры нефтепровода заземлены;</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xml:space="preserve">- перед вводом объекта в эксплуатацию назначаются </w:t>
      </w:r>
      <w:proofErr w:type="gramStart"/>
      <w:r w:rsidRPr="00FA096F">
        <w:rPr>
          <w:rFonts w:ascii="Times New Roman" w:eastAsia="Calibri" w:hAnsi="Times New Roman" w:cs="Times New Roman"/>
          <w:sz w:val="12"/>
          <w:szCs w:val="12"/>
        </w:rPr>
        <w:t>ответственные</w:t>
      </w:r>
      <w:proofErr w:type="gramEnd"/>
      <w:r w:rsidRPr="00FA096F">
        <w:rPr>
          <w:rFonts w:ascii="Times New Roman" w:eastAsia="Calibri" w:hAnsi="Times New Roman" w:cs="Times New Roman"/>
          <w:sz w:val="12"/>
          <w:szCs w:val="12"/>
        </w:rPr>
        <w:t xml:space="preserve"> за пожарную безопасность;</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с рабочими и ИТР регулярно проводится инструктаж по противопожарной безопасности с записью в журнал инструктажа;</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технологическое оборудование выбрано в соответствии с заданными техническими параметрами;</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максимальная герметизация технологических процессов сбора, транспорта нефти и газа на всем пути;</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площадки проектируемых скважин бетонируются;</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устья скважин для обслуживания и ремонта оборудуются площадками;</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xml:space="preserve">- трубопроводы обвязки устья скважин прокладываются </w:t>
      </w:r>
      <w:proofErr w:type="spellStart"/>
      <w:r w:rsidRPr="00FA096F">
        <w:rPr>
          <w:rFonts w:ascii="Times New Roman" w:eastAsia="Calibri" w:hAnsi="Times New Roman" w:cs="Times New Roman"/>
          <w:sz w:val="12"/>
          <w:szCs w:val="12"/>
        </w:rPr>
        <w:t>надземно</w:t>
      </w:r>
      <w:proofErr w:type="spellEnd"/>
      <w:r w:rsidRPr="00FA096F">
        <w:rPr>
          <w:rFonts w:ascii="Times New Roman" w:eastAsia="Calibri" w:hAnsi="Times New Roman" w:cs="Times New Roman"/>
          <w:sz w:val="12"/>
          <w:szCs w:val="12"/>
        </w:rPr>
        <w:t xml:space="preserve"> на несгораемых опорах;</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соединение трубопроводов предусмотрено на сварке с контролем сварных стыков по нормам;</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контроль состояния технологического процесса по добыче и сбору полностью автоматизирован;</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контроль загазованности на кустах скважин предусмотрен переносными газоанализаторами;</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xml:space="preserve">- для всех сооружений и оборудования на скважинах, трубопроводов </w:t>
      </w:r>
      <w:proofErr w:type="gramStart"/>
      <w:r w:rsidRPr="00FA096F">
        <w:rPr>
          <w:rFonts w:ascii="Times New Roman" w:eastAsia="Calibri" w:hAnsi="Times New Roman" w:cs="Times New Roman"/>
          <w:sz w:val="12"/>
          <w:szCs w:val="12"/>
        </w:rPr>
        <w:t>предусмотрена</w:t>
      </w:r>
      <w:proofErr w:type="gramEnd"/>
      <w:r w:rsidRPr="00FA096F">
        <w:rPr>
          <w:rFonts w:ascii="Times New Roman" w:eastAsia="Calibri" w:hAnsi="Times New Roman" w:cs="Times New Roman"/>
          <w:sz w:val="12"/>
          <w:szCs w:val="12"/>
        </w:rPr>
        <w:t xml:space="preserve"> почвенной и атмосферной коррозии, а также от воздействия коррозионно-активных сред, участвующих в технологическом процессе;</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по трассе трубопроводов устанавливаются линейные опознавательные знаки.</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В рамках данной проектной документации нет необходимости создания пожарной охраны объекта, расчета ее необходимых сил и средств.</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4.2.6 </w:t>
      </w:r>
      <w:r w:rsidRPr="00FA096F">
        <w:rPr>
          <w:rFonts w:ascii="Times New Roman" w:eastAsia="Calibri" w:hAnsi="Times New Roman" w:cs="Times New Roman"/>
          <w:sz w:val="12"/>
          <w:szCs w:val="12"/>
        </w:rPr>
        <w:t>Обоснование границ санитарно-защитной зоны (СЗЗ)</w:t>
      </w:r>
    </w:p>
    <w:p w:rsidR="00C1701A"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xml:space="preserve">Обязательные гигиенические требования к размеру санитарно-защитных зон в зависимости от санитарной классификации предприятий, </w:t>
      </w:r>
    </w:p>
    <w:p w:rsidR="00FA096F" w:rsidRPr="00FA096F" w:rsidRDefault="00FA096F" w:rsidP="00C1701A">
      <w:pPr>
        <w:tabs>
          <w:tab w:val="left" w:pos="284"/>
        </w:tabs>
        <w:spacing w:after="0" w:line="240" w:lineRule="auto"/>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lastRenderedPageBreak/>
        <w:t>сооружений и иных объектов, требования к их организации и благоустройству, основания к пересмотру этих размеров регламентированы в новой редакции СанПиН 2.2.1/2.1.1. 1200-03.</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Нормативный размер СЗЗ, в соответствии с новой редакцией СанПиН 2.2.1./2.1.1.1200-03, пункт 7.1.3 для объектов, относящихся к промышленным объектам по добыче нефти при выбросе сероводорода до 0,5 т/сутки, а также с низким содержанием летучих углеводородов (предприятие III класса), составляет 300 м.</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xml:space="preserve">Для проектируемых трубопроводов граница санитарного разрыва в соответствии </w:t>
      </w:r>
      <w:proofErr w:type="gramStart"/>
      <w:r w:rsidRPr="00FA096F">
        <w:rPr>
          <w:rFonts w:ascii="Times New Roman" w:eastAsia="Calibri" w:hAnsi="Times New Roman" w:cs="Times New Roman"/>
          <w:sz w:val="12"/>
          <w:szCs w:val="12"/>
        </w:rPr>
        <w:t>с</w:t>
      </w:r>
      <w:proofErr w:type="gramEnd"/>
      <w:r w:rsidRPr="00FA096F">
        <w:rPr>
          <w:rFonts w:ascii="Times New Roman" w:eastAsia="Calibri" w:hAnsi="Times New Roman" w:cs="Times New Roman"/>
          <w:sz w:val="12"/>
          <w:szCs w:val="12"/>
        </w:rPr>
        <w:t xml:space="preserve"> данным СанПиН 2.2.1./2.1.1.1200-03 не устанавливается.</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Проведенные расчеты рассеивания загрязняющих веществ в разделе ООС, выбрасываемых в атмосферный воздух при строительно-монтажных работах и эксплуатации проектируемых объектах, показали, что расчетные приземные концентрации на границах жилой зоны не превышают ПДК.</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Проведенные расчеты шумового воздействия на границах санитарно-защитной и жилой зон показали, что уровень звукового давления не превышает санитарных норм.</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Соответственно, принятый нормативный размер санитарно-защитной зоны для проектируемого объекта обустройства считается достаточным.</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4.2.7 </w:t>
      </w:r>
      <w:r w:rsidRPr="00FA096F">
        <w:rPr>
          <w:rFonts w:ascii="Times New Roman" w:eastAsia="Calibri" w:hAnsi="Times New Roman" w:cs="Times New Roman"/>
          <w:sz w:val="12"/>
          <w:szCs w:val="12"/>
        </w:rPr>
        <w:t>Обоснование по объектам культурного наследия</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Согласно заключению Министерства культуры Самарской области проведены археологические исследования земельного участка, подлежащего хозяйственному освоению в связи с проектированием и размещением объекта «Обустройство скважин № 318, № 321 Южно-</w:t>
      </w:r>
      <w:proofErr w:type="spellStart"/>
      <w:r w:rsidRPr="00FA096F">
        <w:rPr>
          <w:rFonts w:ascii="Times New Roman" w:eastAsia="Calibri" w:hAnsi="Times New Roman" w:cs="Times New Roman"/>
          <w:sz w:val="12"/>
          <w:szCs w:val="12"/>
        </w:rPr>
        <w:t>Золотаревского</w:t>
      </w:r>
      <w:proofErr w:type="spellEnd"/>
      <w:r w:rsidRPr="00FA096F">
        <w:rPr>
          <w:rFonts w:ascii="Times New Roman" w:eastAsia="Calibri" w:hAnsi="Times New Roman" w:cs="Times New Roman"/>
          <w:sz w:val="12"/>
          <w:szCs w:val="12"/>
        </w:rPr>
        <w:t xml:space="preserve"> месторождения».</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По результатам археологического обследования на вышеуказанном земельном участке объектов культурного наследия, включенных в Единый государственный реестр объектов культурного наследия Российской Федерации, а так же объектов обладающих признаками объектов культурного наследия с точки зрения археологии, не обнаружено.</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4.2.8 </w:t>
      </w:r>
      <w:r w:rsidRPr="00FA096F">
        <w:rPr>
          <w:rFonts w:ascii="Times New Roman" w:eastAsia="Calibri" w:hAnsi="Times New Roman" w:cs="Times New Roman"/>
          <w:sz w:val="12"/>
          <w:szCs w:val="12"/>
        </w:rPr>
        <w:t>Обоснование планировочной организации земельного участка</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Основные планировочные решения, принятые на генплане, обусловлены следующими факторами:</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соответствия расположения основных и вспомогательных сооружений технологической схеме производства;</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условия подхода инженерных коммуникаций;</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выполнения норм проектирования.</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В состав площадки обустройства скважин №318, 321 Южно-</w:t>
      </w:r>
      <w:proofErr w:type="spellStart"/>
      <w:r w:rsidRPr="00FA096F">
        <w:rPr>
          <w:rFonts w:ascii="Times New Roman" w:eastAsia="Calibri" w:hAnsi="Times New Roman" w:cs="Times New Roman"/>
          <w:sz w:val="12"/>
          <w:szCs w:val="12"/>
        </w:rPr>
        <w:t>Золоторевского</w:t>
      </w:r>
      <w:proofErr w:type="spellEnd"/>
      <w:r w:rsidRPr="00FA096F">
        <w:rPr>
          <w:rFonts w:ascii="Times New Roman" w:eastAsia="Calibri" w:hAnsi="Times New Roman" w:cs="Times New Roman"/>
          <w:sz w:val="12"/>
          <w:szCs w:val="12"/>
        </w:rPr>
        <w:t xml:space="preserve"> месторождения входят следующие сооружения:</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площадка приустьевая нефтяной скважины – 2шт;</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площадка под ремонтный агрегат – 2шт;</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площадка под передвижные мостки – 2шт;</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площадка под станок-качалку (для варианта с ШГН) – 2шт;</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xml:space="preserve">- площадка </w:t>
      </w:r>
      <w:proofErr w:type="spellStart"/>
      <w:r w:rsidRPr="00FA096F">
        <w:rPr>
          <w:rFonts w:ascii="Times New Roman" w:eastAsia="Calibri" w:hAnsi="Times New Roman" w:cs="Times New Roman"/>
          <w:sz w:val="12"/>
          <w:szCs w:val="12"/>
        </w:rPr>
        <w:t>лубрикаторная</w:t>
      </w:r>
      <w:proofErr w:type="spellEnd"/>
      <w:r w:rsidRPr="00FA096F">
        <w:rPr>
          <w:rFonts w:ascii="Times New Roman" w:eastAsia="Calibri" w:hAnsi="Times New Roman" w:cs="Times New Roman"/>
          <w:sz w:val="12"/>
          <w:szCs w:val="12"/>
        </w:rPr>
        <w:t xml:space="preserve"> (для варианта с УЭЦН) – 2шт;</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емкость производственно-дождевых стоков V=5м. куб. – 2шт;</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молниеотвод Н=11.0 м – 2шт;</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щит пожарный – 2шт;</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якоря оттяжек – 8шт.;</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КТП;</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площадка станции управления и ТМПН.</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4.2.9 </w:t>
      </w:r>
      <w:r w:rsidRPr="00FA096F">
        <w:rPr>
          <w:rFonts w:ascii="Times New Roman" w:eastAsia="Calibri" w:hAnsi="Times New Roman" w:cs="Times New Roman"/>
          <w:sz w:val="12"/>
          <w:szCs w:val="12"/>
        </w:rPr>
        <w:t>Обоснование решений по инженерной подготовке территории</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В проекте предусмотрены мероприятия по инженерной подготовке и защите территории, а именно:</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вертикальная планировка участка;</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обеспечение стока поверхностных дождевых и талых вод;</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защита  грунтов от выветривания  и размыва поверхностными водами путем озеленения и устройства покрытий.</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Откосы проездов и обвалований укрепляются засевом трав по плодородному слою толщиной 0,15 м.</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4.2.10 </w:t>
      </w:r>
      <w:r w:rsidRPr="00FA096F">
        <w:rPr>
          <w:rFonts w:ascii="Times New Roman" w:eastAsia="Calibri" w:hAnsi="Times New Roman" w:cs="Times New Roman"/>
          <w:sz w:val="12"/>
          <w:szCs w:val="12"/>
        </w:rPr>
        <w:t>Описание организации рельефа вертикальной планировкой</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На площадке строительства предусмотрена вертикальная планировка территории.</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xml:space="preserve">Внутри обвалования скважин №№ 318, 321 предусмотрена сплошная вертикальная планировка территории с уклоном от 28 до 32 промилле. За пределами обвалования – </w:t>
      </w:r>
      <w:proofErr w:type="gramStart"/>
      <w:r w:rsidRPr="00FA096F">
        <w:rPr>
          <w:rFonts w:ascii="Times New Roman" w:eastAsia="Calibri" w:hAnsi="Times New Roman" w:cs="Times New Roman"/>
          <w:sz w:val="12"/>
          <w:szCs w:val="12"/>
        </w:rPr>
        <w:t>выборочная</w:t>
      </w:r>
      <w:proofErr w:type="gramEnd"/>
      <w:r w:rsidRPr="00FA096F">
        <w:rPr>
          <w:rFonts w:ascii="Times New Roman" w:eastAsia="Calibri" w:hAnsi="Times New Roman" w:cs="Times New Roman"/>
          <w:sz w:val="12"/>
          <w:szCs w:val="12"/>
        </w:rPr>
        <w:t xml:space="preserve"> под проектируемыми сооружениями и проездами.</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План организации рельефа проектируемых территорий выполнен методом проектных горизонталей  сечением 0,2 м.</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Дороги на площадках запроектированы приподнятыми над планировочной поверхностью прилегающей территории минимум на 0,3 м.</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Водоотвод осуществляется открытым способом со сбросом поверхностных вод, не подверженных контакту с производственными загрязнениями, в пониженные места рельефа.</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xml:space="preserve">Отвод загрязненных вод с открытых технологических площадок предусмотрен в емкости производственно-дождевых стоков V= 5 </w:t>
      </w:r>
      <w:proofErr w:type="spellStart"/>
      <w:r w:rsidRPr="00FA096F">
        <w:rPr>
          <w:rFonts w:ascii="Times New Roman" w:eastAsia="Calibri" w:hAnsi="Times New Roman" w:cs="Times New Roman"/>
          <w:sz w:val="12"/>
          <w:szCs w:val="12"/>
        </w:rPr>
        <w:t>м</w:t>
      </w:r>
      <w:proofErr w:type="gramStart"/>
      <w:r w:rsidRPr="00FA096F">
        <w:rPr>
          <w:rFonts w:ascii="Times New Roman" w:eastAsia="Calibri" w:hAnsi="Times New Roman" w:cs="Times New Roman"/>
          <w:sz w:val="12"/>
          <w:szCs w:val="12"/>
        </w:rPr>
        <w:t>.к</w:t>
      </w:r>
      <w:proofErr w:type="gramEnd"/>
      <w:r w:rsidRPr="00FA096F">
        <w:rPr>
          <w:rFonts w:ascii="Times New Roman" w:eastAsia="Calibri" w:hAnsi="Times New Roman" w:cs="Times New Roman"/>
          <w:sz w:val="12"/>
          <w:szCs w:val="12"/>
        </w:rPr>
        <w:t>уб</w:t>
      </w:r>
      <w:proofErr w:type="spellEnd"/>
      <w:r w:rsidRPr="00FA096F">
        <w:rPr>
          <w:rFonts w:ascii="Times New Roman" w:eastAsia="Calibri" w:hAnsi="Times New Roman" w:cs="Times New Roman"/>
          <w:sz w:val="12"/>
          <w:szCs w:val="12"/>
        </w:rPr>
        <w:t>.</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xml:space="preserve">Приустьевые площадки запроектированы на 15 см планировочной отметки земли, а уклоны площадок обеспечивают отвод загрязненных вод в </w:t>
      </w:r>
      <w:proofErr w:type="spellStart"/>
      <w:r w:rsidRPr="00FA096F">
        <w:rPr>
          <w:rFonts w:ascii="Times New Roman" w:eastAsia="Calibri" w:hAnsi="Times New Roman" w:cs="Times New Roman"/>
          <w:sz w:val="12"/>
          <w:szCs w:val="12"/>
        </w:rPr>
        <w:t>дождеприемные</w:t>
      </w:r>
      <w:proofErr w:type="spellEnd"/>
      <w:r w:rsidRPr="00FA096F">
        <w:rPr>
          <w:rFonts w:ascii="Times New Roman" w:eastAsia="Calibri" w:hAnsi="Times New Roman" w:cs="Times New Roman"/>
          <w:sz w:val="12"/>
          <w:szCs w:val="12"/>
        </w:rPr>
        <w:t xml:space="preserve"> колодцы. Для предотвращения возможного разлива горючих жидкостей площадки по периметру ограждены бетонным бортом высотой 15 см.</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Существующее обвалование скважины № 318 демонтируется.</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Территория устья скважин ограждается земляным валом высотой 1 м и шириной бровки по верху вала 0,5м.</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Переезд через земляной вал на территорию скважин запроектирован с уклоном 40 и 100 промилле для скважины № 318, соответственно для скважины № 321 уклон 25 и 100 промилле.</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Уклоны проездов на площадке составляют от 3 до 49 промилле.</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4.2.11 </w:t>
      </w:r>
      <w:r w:rsidRPr="00FA096F">
        <w:rPr>
          <w:rFonts w:ascii="Times New Roman" w:eastAsia="Calibri" w:hAnsi="Times New Roman" w:cs="Times New Roman"/>
          <w:sz w:val="12"/>
          <w:szCs w:val="12"/>
        </w:rPr>
        <w:t>Описание решений по благоустройству территории</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Перед началом строительных работ на площадках скважин №№ 318, 321 предусмотрено снятие почвенно-растительного слоя мощностью 0,4-0,5 м только под площадками станции управления и КТП и подъездной дороги, т.к. территория внутри обвалования спланирована.</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Подъе</w:t>
      </w:r>
      <w:proofErr w:type="gramStart"/>
      <w:r w:rsidRPr="00FA096F">
        <w:rPr>
          <w:rFonts w:ascii="Times New Roman" w:eastAsia="Calibri" w:hAnsi="Times New Roman" w:cs="Times New Roman"/>
          <w:sz w:val="12"/>
          <w:szCs w:val="12"/>
        </w:rPr>
        <w:t>зд к пр</w:t>
      </w:r>
      <w:proofErr w:type="gramEnd"/>
      <w:r w:rsidRPr="00FA096F">
        <w:rPr>
          <w:rFonts w:ascii="Times New Roman" w:eastAsia="Calibri" w:hAnsi="Times New Roman" w:cs="Times New Roman"/>
          <w:sz w:val="12"/>
          <w:szCs w:val="12"/>
        </w:rPr>
        <w:t>оектируемой площадке скважин предусмотрен  по существующей грунтовой дороге. Для подъезда к проектируемым сооружениям запроектированы проезды шириной 4,5 м и обочиной шириной 1 м, с разворотной площадкой размером 15 х 15 м. Проезд внутри обвалования запроектирован шириной 3.5 м и с разворотной площадкой</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15 х 15 м.</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Часть плодородной почвы используется для засева многолетними травами при укреплении откоса проезда и обвалования.</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Откосы насыпи внешней поверхности обвалования скважин и откосы дорог укрепляются засевом многолетних трав по плодородному слою h=0,15 м.</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Для удобства обслуживания запроектирована пешеходная дорожка шириной 1 м.</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4.2.12 </w:t>
      </w:r>
      <w:r w:rsidRPr="00FA096F">
        <w:rPr>
          <w:rFonts w:ascii="Times New Roman" w:eastAsia="Calibri" w:hAnsi="Times New Roman" w:cs="Times New Roman"/>
          <w:sz w:val="12"/>
          <w:szCs w:val="12"/>
        </w:rPr>
        <w:t>Зонирование территории земельного участка</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При размещении проектируемых зданий и сооружений применен принцип зонирования территории по функциональному и технологическому назначению.</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4.2.13 </w:t>
      </w:r>
      <w:r w:rsidRPr="00FA096F">
        <w:rPr>
          <w:rFonts w:ascii="Times New Roman" w:eastAsia="Calibri" w:hAnsi="Times New Roman" w:cs="Times New Roman"/>
          <w:sz w:val="12"/>
          <w:szCs w:val="12"/>
        </w:rPr>
        <w:t>Обоснование схем транспортных коммуникаций</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lastRenderedPageBreak/>
        <w:t>Для обеспечения подъезда специального транспорта к проектируемым сооружениям при проведении регламентных и ремонтно-восстановительных работ, в том числе при аварийных ситуациях, от существующих дорог запроектированы проезды с разворотными площадками.</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4.2.14 </w:t>
      </w:r>
      <w:r w:rsidRPr="00FA096F">
        <w:rPr>
          <w:rFonts w:ascii="Times New Roman" w:eastAsia="Calibri" w:hAnsi="Times New Roman" w:cs="Times New Roman"/>
          <w:sz w:val="12"/>
          <w:szCs w:val="12"/>
        </w:rPr>
        <w:t>Инженерные сети</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Проектируемые коммуникации к сооружениям размещены на генплане с учетом существующих сетей и запроектированы в соответствии с действующими нормами</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СП 18.13330.2011.</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xml:space="preserve">Инженерные коммуникации по проектируемым площадкам предусматривается прокладывать подземным и надземным способами. Технологические трубопроводы прокладываются </w:t>
      </w:r>
      <w:proofErr w:type="spellStart"/>
      <w:r w:rsidRPr="00FA096F">
        <w:rPr>
          <w:rFonts w:ascii="Times New Roman" w:eastAsia="Calibri" w:hAnsi="Times New Roman" w:cs="Times New Roman"/>
          <w:sz w:val="12"/>
          <w:szCs w:val="12"/>
        </w:rPr>
        <w:t>надземно</w:t>
      </w:r>
      <w:proofErr w:type="spellEnd"/>
      <w:r w:rsidRPr="00FA096F">
        <w:rPr>
          <w:rFonts w:ascii="Times New Roman" w:eastAsia="Calibri" w:hAnsi="Times New Roman" w:cs="Times New Roman"/>
          <w:sz w:val="12"/>
          <w:szCs w:val="12"/>
        </w:rPr>
        <w:t xml:space="preserve"> и </w:t>
      </w:r>
      <w:proofErr w:type="spellStart"/>
      <w:r w:rsidRPr="00FA096F">
        <w:rPr>
          <w:rFonts w:ascii="Times New Roman" w:eastAsia="Calibri" w:hAnsi="Times New Roman" w:cs="Times New Roman"/>
          <w:sz w:val="12"/>
          <w:szCs w:val="12"/>
        </w:rPr>
        <w:t>подземно</w:t>
      </w:r>
      <w:proofErr w:type="spellEnd"/>
      <w:r w:rsidRPr="00FA096F">
        <w:rPr>
          <w:rFonts w:ascii="Times New Roman" w:eastAsia="Calibri" w:hAnsi="Times New Roman" w:cs="Times New Roman"/>
          <w:sz w:val="12"/>
          <w:szCs w:val="12"/>
        </w:rPr>
        <w:t xml:space="preserve">, дренажные трубопроводы - </w:t>
      </w:r>
      <w:proofErr w:type="spellStart"/>
      <w:r w:rsidRPr="00FA096F">
        <w:rPr>
          <w:rFonts w:ascii="Times New Roman" w:eastAsia="Calibri" w:hAnsi="Times New Roman" w:cs="Times New Roman"/>
          <w:sz w:val="12"/>
          <w:szCs w:val="12"/>
        </w:rPr>
        <w:t>подземно</w:t>
      </w:r>
      <w:proofErr w:type="spellEnd"/>
      <w:r w:rsidRPr="00FA096F">
        <w:rPr>
          <w:rFonts w:ascii="Times New Roman" w:eastAsia="Calibri" w:hAnsi="Times New Roman" w:cs="Times New Roman"/>
          <w:sz w:val="12"/>
          <w:szCs w:val="12"/>
        </w:rPr>
        <w:t xml:space="preserve">. Подземным способом прокладываются электрические кабели и кабели </w:t>
      </w:r>
      <w:proofErr w:type="spellStart"/>
      <w:r w:rsidRPr="00FA096F">
        <w:rPr>
          <w:rFonts w:ascii="Times New Roman" w:eastAsia="Calibri" w:hAnsi="Times New Roman" w:cs="Times New Roman"/>
          <w:sz w:val="12"/>
          <w:szCs w:val="12"/>
        </w:rPr>
        <w:t>КИПиА</w:t>
      </w:r>
      <w:proofErr w:type="spellEnd"/>
      <w:r w:rsidRPr="00FA096F">
        <w:rPr>
          <w:rFonts w:ascii="Times New Roman" w:eastAsia="Calibri" w:hAnsi="Times New Roman" w:cs="Times New Roman"/>
          <w:sz w:val="12"/>
          <w:szCs w:val="12"/>
        </w:rPr>
        <w:t>. Линия электропередач прокладывается на опорах. Расстояния между инженерными коммуникациями принимаются минимально допустимые.</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4.2.15 </w:t>
      </w:r>
      <w:r w:rsidRPr="00FA096F">
        <w:rPr>
          <w:rFonts w:ascii="Times New Roman" w:eastAsia="Calibri" w:hAnsi="Times New Roman" w:cs="Times New Roman"/>
          <w:sz w:val="12"/>
          <w:szCs w:val="12"/>
        </w:rPr>
        <w:t>Обоснование необходимости размещения объекта и его инфраструктуры на землях сельскохозяйственного назначения, лесного, водного фондов, землях особо охраняемых природных территорий</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Проектируемые сооружения расположены на землях сельскохозяйственного назначения, которые представлены пастбищами и на землях несельскохозяйственного назначения, или непригодных для сельского хозяйства.</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xml:space="preserve">Трассы были выбраны по критериям оптимальности, с учетом требований правил охраны и рационального использования земельных ресурсов, животного и растительного мира, металлоемкости, безопасности, технического обслуживания и ремонта. </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Проектом принята подземная прокладка трубопроводов, параллельно рельефу местности.</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Проектируемые сооружения не проходят по землям особо охраняемых природных территорий.</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Использование земельных участков сельскохозяйственного назначения или земельных участков в составе таких земель, предоставляемых на период строительства линейных сооружений, осуществляется при наличии утвержденного проекта рекультивации земель для нужд сельского хозяйства без перевода земель сельскохозяйственного назначения в земли иных категорий (п. 2 введен Федеральным законом от 21.07.2005 г. № 111-ФЗ).</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Строительство проектируемых площадных сооружений потребует отвода земель из временного пользования в долгосрочное пользование (аренду) с переводом земельного участка из одной категории в другую в соответствии с Федеральным законом от 21.12.2004 г. № 172-ФЗ «О переводе земель или земельных участков из одной категории в другую».</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Формирование земельных участков сельскохозяйственного назначения для строительства осуществляется с предварительным согласованием мест размещения объектов. Согласно статье 30 Земельного кодекса РФ от 25.10.2001 г. № 136-ФЗ предоставление в аренду пользователю недр земельных участков, необходимых для ведения работ, связанных с пользованием недрами, из земель, находящихся в государственной или муниципальной собственности осуществляется без проведения аукционов.</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Проект рекультивации нарушенных земель дан в разделе 060/15-ООС3.</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Размещение проектируемых площадок выполнено исходя из требований экологической безопасности и эксплуатационной надежности, с учетом наименьшего воздействия на рельеф, почвы, растительный и животный мир, вне пределов геотектонических разломов, за пределами ценных в экологическом и хозяйственном отношении лесов, в соответствии с технологической схемой сбора и транспорта нефти. При этом использовались картографические материалы и инженерные изыскания.</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xml:space="preserve">После завершения работ на всей площадке строительства производится техническая и биологическая рекультивация. Земли, отводимые во временное пользование (на период строительства) передаются Подрядчиком землепользователю с оформлением справки о сдаче </w:t>
      </w:r>
      <w:proofErr w:type="spellStart"/>
      <w:r w:rsidRPr="00FA096F">
        <w:rPr>
          <w:rFonts w:ascii="Times New Roman" w:eastAsia="Calibri" w:hAnsi="Times New Roman" w:cs="Times New Roman"/>
          <w:sz w:val="12"/>
          <w:szCs w:val="12"/>
        </w:rPr>
        <w:t>рекультивированных</w:t>
      </w:r>
      <w:proofErr w:type="spellEnd"/>
      <w:r w:rsidRPr="00FA096F">
        <w:rPr>
          <w:rFonts w:ascii="Times New Roman" w:eastAsia="Calibri" w:hAnsi="Times New Roman" w:cs="Times New Roman"/>
          <w:sz w:val="12"/>
          <w:szCs w:val="12"/>
        </w:rPr>
        <w:t xml:space="preserve"> земель и акта сдачи </w:t>
      </w:r>
      <w:proofErr w:type="spellStart"/>
      <w:r w:rsidRPr="00FA096F">
        <w:rPr>
          <w:rFonts w:ascii="Times New Roman" w:eastAsia="Calibri" w:hAnsi="Times New Roman" w:cs="Times New Roman"/>
          <w:sz w:val="12"/>
          <w:szCs w:val="12"/>
        </w:rPr>
        <w:t>рекультивированных</w:t>
      </w:r>
      <w:proofErr w:type="spellEnd"/>
      <w:r w:rsidRPr="00FA096F">
        <w:rPr>
          <w:rFonts w:ascii="Times New Roman" w:eastAsia="Calibri" w:hAnsi="Times New Roman" w:cs="Times New Roman"/>
          <w:sz w:val="12"/>
          <w:szCs w:val="12"/>
        </w:rPr>
        <w:t xml:space="preserve"> земель районной комиссии с участием Заказчика. В связи с этим все земли, отводимые в краткосрочное пользование на период строительства, в дальнейшем могут использоваться землепользователем по их прямому назначению.</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4.2.16 </w:t>
      </w:r>
      <w:r w:rsidRPr="00FA096F">
        <w:rPr>
          <w:rFonts w:ascii="Times New Roman" w:eastAsia="Calibri" w:hAnsi="Times New Roman" w:cs="Times New Roman"/>
          <w:sz w:val="12"/>
          <w:szCs w:val="12"/>
        </w:rPr>
        <w:t>Обоснование размеров земельных участков под строительство объекта</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Проектные решения разработаны в соответствии с актом выбора земельных участков на территории сельского поселения Кутузовский муниципального района Сергиевский Самарской области, который был согласован с представителями земельных участков и утвержден Постановлением Главы Сергиевского муниципального района Самарской области № 17 от 20.04.2016г.</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Территории, отводимые на период строительства, необходимы для проведения строительно-монтажных работ, складирования материалов и конструкций, размещения отвалов минерального и плодородного грунта.</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Размеры земельных участков под строительство линейных трасс и сооружений на них определены на основании действующих норм и принятых проектных решений, исходя из условий минимального изъятия земель и оптимальной ширины строительной полосы.</w:t>
      </w:r>
    </w:p>
    <w:p w:rsidR="00FA096F" w:rsidRPr="00FA096F" w:rsidRDefault="00FA096F" w:rsidP="00FA096F">
      <w:pPr>
        <w:tabs>
          <w:tab w:val="left" w:pos="284"/>
        </w:tabs>
        <w:spacing w:after="0" w:line="240" w:lineRule="auto"/>
        <w:jc w:val="center"/>
        <w:rPr>
          <w:rFonts w:ascii="Times New Roman" w:eastAsia="Calibri" w:hAnsi="Times New Roman" w:cs="Times New Roman"/>
          <w:b/>
          <w:sz w:val="12"/>
          <w:szCs w:val="12"/>
        </w:rPr>
      </w:pPr>
      <w:r w:rsidRPr="00FA096F">
        <w:rPr>
          <w:rFonts w:ascii="Times New Roman" w:eastAsia="Calibri" w:hAnsi="Times New Roman" w:cs="Times New Roman"/>
          <w:b/>
          <w:sz w:val="12"/>
          <w:szCs w:val="12"/>
        </w:rPr>
        <w:t>5 Расчет размеров земельных участков, предоставленных для размещения объекта</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Земельные участки под объекты строительства отводятся во временное (краткосрочная аренда земли) и постоянное (долгосрочная аренда земли) пользование.</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Размеры отвода земель определены исходя из технологической целесообразности, в соответствии с требованиями нормативных документов и разработанной рабочей документацией.</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Отвод земель в долгосрочную аренду предусмотрен под следующие сооружения:</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площадка скважины № 318, 321 с дорогой и разворотной площадкой – 9900 м</w:t>
      </w:r>
      <w:proofErr w:type="gramStart"/>
      <w:r w:rsidRPr="00FA096F">
        <w:rPr>
          <w:rFonts w:ascii="Times New Roman" w:eastAsia="Calibri" w:hAnsi="Times New Roman" w:cs="Times New Roman"/>
          <w:sz w:val="12"/>
          <w:szCs w:val="12"/>
        </w:rPr>
        <w:t>2</w:t>
      </w:r>
      <w:proofErr w:type="gramEnd"/>
      <w:r w:rsidRPr="00FA096F">
        <w:rPr>
          <w:rFonts w:ascii="Times New Roman" w:eastAsia="Calibri" w:hAnsi="Times New Roman" w:cs="Times New Roman"/>
          <w:sz w:val="12"/>
          <w:szCs w:val="12"/>
        </w:rPr>
        <w:t>;</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Всего по объекту предстоит отвести в долгосрочную аренду земельные участки общей площадью 9900 м</w:t>
      </w:r>
      <w:proofErr w:type="gramStart"/>
      <w:r w:rsidRPr="00FA096F">
        <w:rPr>
          <w:rFonts w:ascii="Times New Roman" w:eastAsia="Calibri" w:hAnsi="Times New Roman" w:cs="Times New Roman"/>
          <w:sz w:val="12"/>
          <w:szCs w:val="12"/>
        </w:rPr>
        <w:t>2</w:t>
      </w:r>
      <w:proofErr w:type="gramEnd"/>
      <w:r w:rsidRPr="00FA096F">
        <w:rPr>
          <w:rFonts w:ascii="Times New Roman" w:eastAsia="Calibri" w:hAnsi="Times New Roman" w:cs="Times New Roman"/>
          <w:sz w:val="12"/>
          <w:szCs w:val="12"/>
        </w:rPr>
        <w:t>.</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Отвод земель в краткосрочную аренду предусмотрен под следующие сооружения:</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Трассы проектируемых трубопроводов от скважин до АГЗУ, трасса ВЛ. -23464 м</w:t>
      </w:r>
      <w:proofErr w:type="gramStart"/>
      <w:r w:rsidRPr="00FA096F">
        <w:rPr>
          <w:rFonts w:ascii="Times New Roman" w:eastAsia="Calibri" w:hAnsi="Times New Roman" w:cs="Times New Roman"/>
          <w:sz w:val="12"/>
          <w:szCs w:val="12"/>
        </w:rPr>
        <w:t>2</w:t>
      </w:r>
      <w:proofErr w:type="gramEnd"/>
      <w:r w:rsidRPr="00FA096F">
        <w:rPr>
          <w:rFonts w:ascii="Times New Roman" w:eastAsia="Calibri" w:hAnsi="Times New Roman" w:cs="Times New Roman"/>
          <w:sz w:val="12"/>
          <w:szCs w:val="12"/>
        </w:rPr>
        <w:t>;</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Временная площадка под бытовки строителей, складирования, стоянка техники – 1500м2.</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Всего по объекту предстоит отвести в краткосрочную аренду земельные участки общей площадью 24887 м</w:t>
      </w:r>
      <w:proofErr w:type="gramStart"/>
      <w:r w:rsidRPr="00FA096F">
        <w:rPr>
          <w:rFonts w:ascii="Times New Roman" w:eastAsia="Calibri" w:hAnsi="Times New Roman" w:cs="Times New Roman"/>
          <w:sz w:val="12"/>
          <w:szCs w:val="12"/>
        </w:rPr>
        <w:t>2</w:t>
      </w:r>
      <w:proofErr w:type="gramEnd"/>
      <w:r w:rsidRPr="00FA096F">
        <w:rPr>
          <w:rFonts w:ascii="Times New Roman" w:eastAsia="Calibri" w:hAnsi="Times New Roman" w:cs="Times New Roman"/>
          <w:sz w:val="12"/>
          <w:szCs w:val="12"/>
        </w:rPr>
        <w:t>.</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Сводная ведомость земельных участков, подлежащих отводу, дана в Приложении Б.</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Ширина полосы временного отвода определена согласно нормативным документам, из условия технологии производства работ, рельефа местности в целях нанесения минимального ущерба и снижения затрат, связанных с краткосрочной арендой земли.</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Размеры земельных участков, ширина полос земель для строительства трубопроводов приняты в соответствии с СН 459-74 «Нормы отвода земель для нефтяных и газовых скважин», согласно акту выбора земельных участков и по существующим схемам размещения объектов.</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Согласно СН 459-74 ширина полос земель для строительства подземных промысловых трубопроводов, отводимых во временное краткосрочное пользование на период строительства для трубопроводов диаметром до 150 мм, составляет:</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на землях, где не производится снятие и восстановление плодородного слоя (земли несельскохозяйственного назначения, или непригодные для сельского хозяйства) - 17 м;</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 на землях, где должно производиться снятие и восстановление плодородного слоя (земли сельскохозяйственного назначения) - 24 м.</w:t>
      </w:r>
    </w:p>
    <w:p w:rsidR="00FA096F" w:rsidRPr="00FA096F" w:rsidRDefault="00FA096F" w:rsidP="00FA096F">
      <w:pPr>
        <w:tabs>
          <w:tab w:val="left" w:pos="284"/>
        </w:tabs>
        <w:spacing w:after="0" w:line="240" w:lineRule="auto"/>
        <w:ind w:firstLine="284"/>
        <w:jc w:val="both"/>
        <w:rPr>
          <w:rFonts w:ascii="Times New Roman" w:eastAsia="Calibri" w:hAnsi="Times New Roman" w:cs="Times New Roman"/>
          <w:sz w:val="12"/>
          <w:szCs w:val="12"/>
        </w:rPr>
      </w:pPr>
      <w:r w:rsidRPr="00FA096F">
        <w:rPr>
          <w:rFonts w:ascii="Times New Roman" w:eastAsia="Calibri" w:hAnsi="Times New Roman" w:cs="Times New Roman"/>
          <w:sz w:val="12"/>
          <w:szCs w:val="12"/>
        </w:rPr>
        <w:t>Проектом предусмотрена временная площадка для размещения зданий и сооружений строителей, площадка складирования оборудования, материалов, строительных конструкций, стоянки техники. Расположение, размеры временной площадки предусмотрены исходя из объемов складирования материалов и оборудования, размещения временных зданий и сооружений, размещения строительных машин и механизмов</w:t>
      </w:r>
    </w:p>
    <w:p w:rsidR="00047A03" w:rsidRPr="00FA096F" w:rsidRDefault="00FA096F" w:rsidP="00FA096F">
      <w:pPr>
        <w:tabs>
          <w:tab w:val="left" w:pos="284"/>
        </w:tabs>
        <w:spacing w:after="0" w:line="240" w:lineRule="auto"/>
        <w:jc w:val="center"/>
        <w:rPr>
          <w:rFonts w:ascii="Times New Roman" w:eastAsia="Calibri" w:hAnsi="Times New Roman" w:cs="Times New Roman"/>
          <w:b/>
          <w:sz w:val="12"/>
          <w:szCs w:val="12"/>
        </w:rPr>
      </w:pPr>
      <w:r w:rsidRPr="00FA096F">
        <w:rPr>
          <w:rFonts w:ascii="Times New Roman" w:eastAsia="Calibri" w:hAnsi="Times New Roman" w:cs="Times New Roman"/>
          <w:b/>
          <w:sz w:val="12"/>
          <w:szCs w:val="12"/>
        </w:rPr>
        <w:t>Таблица 5.1 – Ведомость площадей земельных отводов</w:t>
      </w:r>
    </w:p>
    <w:tbl>
      <w:tblPr>
        <w:tblStyle w:val="af1"/>
        <w:tblW w:w="7513" w:type="dxa"/>
        <w:tblInd w:w="108" w:type="dxa"/>
        <w:tblLayout w:type="fixed"/>
        <w:tblLook w:val="04A0" w:firstRow="1" w:lastRow="0" w:firstColumn="1" w:lastColumn="0" w:noHBand="0" w:noVBand="1"/>
      </w:tblPr>
      <w:tblGrid>
        <w:gridCol w:w="284"/>
        <w:gridCol w:w="1984"/>
        <w:gridCol w:w="426"/>
        <w:gridCol w:w="425"/>
        <w:gridCol w:w="396"/>
        <w:gridCol w:w="454"/>
        <w:gridCol w:w="1134"/>
        <w:gridCol w:w="426"/>
        <w:gridCol w:w="425"/>
        <w:gridCol w:w="425"/>
        <w:gridCol w:w="1134"/>
      </w:tblGrid>
      <w:tr w:rsidR="002D0901" w:rsidRPr="007F1DCF" w:rsidTr="00244696">
        <w:trPr>
          <w:trHeight w:val="20"/>
        </w:trPr>
        <w:tc>
          <w:tcPr>
            <w:tcW w:w="284" w:type="dxa"/>
            <w:vMerge w:val="restart"/>
            <w:hideMark/>
          </w:tcPr>
          <w:p w:rsidR="007F1DCF" w:rsidRPr="007F1DCF" w:rsidRDefault="007F1DCF" w:rsidP="007F1DCF">
            <w:pPr>
              <w:tabs>
                <w:tab w:val="left" w:pos="284"/>
              </w:tabs>
              <w:rPr>
                <w:rFonts w:ascii="Times New Roman" w:eastAsia="Calibri" w:hAnsi="Times New Roman" w:cs="Times New Roman"/>
                <w:sz w:val="12"/>
                <w:szCs w:val="12"/>
              </w:rPr>
            </w:pPr>
            <w:bookmarkStart w:id="1" w:name="RANGE!A1:I12"/>
            <w:r w:rsidRPr="007F1DCF">
              <w:rPr>
                <w:rFonts w:ascii="Times New Roman" w:eastAsia="Calibri" w:hAnsi="Times New Roman" w:cs="Times New Roman"/>
                <w:sz w:val="12"/>
                <w:szCs w:val="12"/>
              </w:rPr>
              <w:t>№</w:t>
            </w:r>
            <w:bookmarkEnd w:id="1"/>
          </w:p>
        </w:tc>
        <w:tc>
          <w:tcPr>
            <w:tcW w:w="1984" w:type="dxa"/>
            <w:vMerge w:val="restart"/>
            <w:hideMark/>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 xml:space="preserve">Наименование проектируемого </w:t>
            </w:r>
            <w:r w:rsidRPr="007F1DCF">
              <w:rPr>
                <w:rFonts w:ascii="Times New Roman" w:eastAsia="Calibri" w:hAnsi="Times New Roman" w:cs="Times New Roman"/>
                <w:sz w:val="12"/>
                <w:szCs w:val="12"/>
              </w:rPr>
              <w:lastRenderedPageBreak/>
              <w:t>сооружения</w:t>
            </w:r>
          </w:p>
        </w:tc>
        <w:tc>
          <w:tcPr>
            <w:tcW w:w="426" w:type="dxa"/>
            <w:vMerge w:val="restart"/>
            <w:hideMark/>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lastRenderedPageBreak/>
              <w:t>ВС</w:t>
            </w:r>
            <w:r w:rsidRPr="007F1DCF">
              <w:rPr>
                <w:rFonts w:ascii="Times New Roman" w:eastAsia="Calibri" w:hAnsi="Times New Roman" w:cs="Times New Roman"/>
                <w:sz w:val="12"/>
                <w:szCs w:val="12"/>
              </w:rPr>
              <w:lastRenderedPageBreak/>
              <w:t>ЕГО кв. м.</w:t>
            </w:r>
          </w:p>
        </w:tc>
        <w:tc>
          <w:tcPr>
            <w:tcW w:w="2409" w:type="dxa"/>
            <w:gridSpan w:val="4"/>
            <w:hideMark/>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lastRenderedPageBreak/>
              <w:t>Долгосрочная аренда земли (кв. м.)</w:t>
            </w:r>
          </w:p>
        </w:tc>
        <w:tc>
          <w:tcPr>
            <w:tcW w:w="2410" w:type="dxa"/>
            <w:gridSpan w:val="4"/>
            <w:hideMark/>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Краткосрочная аренда земли</w:t>
            </w:r>
            <w:r>
              <w:rPr>
                <w:rFonts w:ascii="Times New Roman" w:eastAsia="Calibri" w:hAnsi="Times New Roman" w:cs="Times New Roman"/>
                <w:sz w:val="12"/>
                <w:szCs w:val="12"/>
              </w:rPr>
              <w:t xml:space="preserve"> </w:t>
            </w:r>
            <w:r w:rsidRPr="007F1DCF">
              <w:rPr>
                <w:rFonts w:ascii="Times New Roman" w:eastAsia="Calibri" w:hAnsi="Times New Roman" w:cs="Times New Roman"/>
                <w:sz w:val="12"/>
                <w:szCs w:val="12"/>
              </w:rPr>
              <w:t>(кв. м.)</w:t>
            </w:r>
          </w:p>
        </w:tc>
      </w:tr>
      <w:tr w:rsidR="002D0901" w:rsidRPr="007F1DCF" w:rsidTr="00244696">
        <w:trPr>
          <w:trHeight w:val="20"/>
        </w:trPr>
        <w:tc>
          <w:tcPr>
            <w:tcW w:w="284" w:type="dxa"/>
            <w:vMerge/>
            <w:hideMark/>
          </w:tcPr>
          <w:p w:rsidR="007F1DCF" w:rsidRPr="007F1DCF" w:rsidRDefault="007F1DCF" w:rsidP="007F1DCF">
            <w:pPr>
              <w:tabs>
                <w:tab w:val="left" w:pos="284"/>
              </w:tabs>
              <w:rPr>
                <w:rFonts w:ascii="Times New Roman" w:eastAsia="Calibri" w:hAnsi="Times New Roman" w:cs="Times New Roman"/>
                <w:sz w:val="12"/>
                <w:szCs w:val="12"/>
              </w:rPr>
            </w:pPr>
          </w:p>
        </w:tc>
        <w:tc>
          <w:tcPr>
            <w:tcW w:w="1984" w:type="dxa"/>
            <w:vMerge/>
            <w:hideMark/>
          </w:tcPr>
          <w:p w:rsidR="007F1DCF" w:rsidRPr="007F1DCF" w:rsidRDefault="007F1DCF" w:rsidP="007F1DCF">
            <w:pPr>
              <w:tabs>
                <w:tab w:val="left" w:pos="284"/>
              </w:tabs>
              <w:rPr>
                <w:rFonts w:ascii="Times New Roman" w:eastAsia="Calibri" w:hAnsi="Times New Roman" w:cs="Times New Roman"/>
                <w:sz w:val="12"/>
                <w:szCs w:val="12"/>
              </w:rPr>
            </w:pPr>
          </w:p>
        </w:tc>
        <w:tc>
          <w:tcPr>
            <w:tcW w:w="426" w:type="dxa"/>
            <w:vMerge/>
            <w:hideMark/>
          </w:tcPr>
          <w:p w:rsidR="007F1DCF" w:rsidRPr="007F1DCF" w:rsidRDefault="007F1DCF" w:rsidP="007F1DCF">
            <w:pPr>
              <w:tabs>
                <w:tab w:val="left" w:pos="284"/>
              </w:tabs>
              <w:rPr>
                <w:rFonts w:ascii="Times New Roman" w:eastAsia="Calibri" w:hAnsi="Times New Roman" w:cs="Times New Roman"/>
                <w:sz w:val="12"/>
                <w:szCs w:val="12"/>
              </w:rPr>
            </w:pPr>
          </w:p>
        </w:tc>
        <w:tc>
          <w:tcPr>
            <w:tcW w:w="425" w:type="dxa"/>
            <w:vMerge w:val="restart"/>
            <w:hideMark/>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Всего:</w:t>
            </w:r>
          </w:p>
        </w:tc>
        <w:tc>
          <w:tcPr>
            <w:tcW w:w="1984" w:type="dxa"/>
            <w:gridSpan w:val="3"/>
            <w:hideMark/>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из них по угодьям:</w:t>
            </w:r>
          </w:p>
        </w:tc>
        <w:tc>
          <w:tcPr>
            <w:tcW w:w="426" w:type="dxa"/>
            <w:vMerge w:val="restart"/>
            <w:hideMark/>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Всего</w:t>
            </w:r>
          </w:p>
        </w:tc>
        <w:tc>
          <w:tcPr>
            <w:tcW w:w="1984" w:type="dxa"/>
            <w:gridSpan w:val="3"/>
            <w:hideMark/>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из них по угодьям:</w:t>
            </w:r>
          </w:p>
        </w:tc>
      </w:tr>
      <w:tr w:rsidR="007F1DCF" w:rsidRPr="007F1DCF" w:rsidTr="00244696">
        <w:trPr>
          <w:trHeight w:val="20"/>
        </w:trPr>
        <w:tc>
          <w:tcPr>
            <w:tcW w:w="284" w:type="dxa"/>
            <w:vMerge/>
            <w:hideMark/>
          </w:tcPr>
          <w:p w:rsidR="007F1DCF" w:rsidRPr="007F1DCF" w:rsidRDefault="007F1DCF" w:rsidP="007F1DCF">
            <w:pPr>
              <w:tabs>
                <w:tab w:val="left" w:pos="284"/>
              </w:tabs>
              <w:rPr>
                <w:rFonts w:ascii="Times New Roman" w:eastAsia="Calibri" w:hAnsi="Times New Roman" w:cs="Times New Roman"/>
                <w:sz w:val="12"/>
                <w:szCs w:val="12"/>
              </w:rPr>
            </w:pPr>
          </w:p>
        </w:tc>
        <w:tc>
          <w:tcPr>
            <w:tcW w:w="1984" w:type="dxa"/>
            <w:vMerge/>
            <w:hideMark/>
          </w:tcPr>
          <w:p w:rsidR="007F1DCF" w:rsidRPr="007F1DCF" w:rsidRDefault="007F1DCF" w:rsidP="007F1DCF">
            <w:pPr>
              <w:tabs>
                <w:tab w:val="left" w:pos="284"/>
              </w:tabs>
              <w:rPr>
                <w:rFonts w:ascii="Times New Roman" w:eastAsia="Calibri" w:hAnsi="Times New Roman" w:cs="Times New Roman"/>
                <w:sz w:val="12"/>
                <w:szCs w:val="12"/>
              </w:rPr>
            </w:pPr>
          </w:p>
        </w:tc>
        <w:tc>
          <w:tcPr>
            <w:tcW w:w="426" w:type="dxa"/>
            <w:vMerge/>
            <w:hideMark/>
          </w:tcPr>
          <w:p w:rsidR="007F1DCF" w:rsidRPr="007F1DCF" w:rsidRDefault="007F1DCF" w:rsidP="007F1DCF">
            <w:pPr>
              <w:tabs>
                <w:tab w:val="left" w:pos="284"/>
              </w:tabs>
              <w:rPr>
                <w:rFonts w:ascii="Times New Roman" w:eastAsia="Calibri" w:hAnsi="Times New Roman" w:cs="Times New Roman"/>
                <w:sz w:val="12"/>
                <w:szCs w:val="12"/>
              </w:rPr>
            </w:pPr>
          </w:p>
        </w:tc>
        <w:tc>
          <w:tcPr>
            <w:tcW w:w="425" w:type="dxa"/>
            <w:vMerge/>
            <w:hideMark/>
          </w:tcPr>
          <w:p w:rsidR="007F1DCF" w:rsidRPr="007F1DCF" w:rsidRDefault="007F1DCF" w:rsidP="007F1DCF">
            <w:pPr>
              <w:tabs>
                <w:tab w:val="left" w:pos="284"/>
              </w:tabs>
              <w:rPr>
                <w:rFonts w:ascii="Times New Roman" w:eastAsia="Calibri" w:hAnsi="Times New Roman" w:cs="Times New Roman"/>
                <w:sz w:val="12"/>
                <w:szCs w:val="12"/>
              </w:rPr>
            </w:pPr>
          </w:p>
        </w:tc>
        <w:tc>
          <w:tcPr>
            <w:tcW w:w="396" w:type="dxa"/>
            <w:hideMark/>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пастбище</w:t>
            </w:r>
          </w:p>
        </w:tc>
        <w:tc>
          <w:tcPr>
            <w:tcW w:w="454" w:type="dxa"/>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пашня</w:t>
            </w:r>
          </w:p>
        </w:tc>
        <w:tc>
          <w:tcPr>
            <w:tcW w:w="1134" w:type="dxa"/>
            <w:hideMark/>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неугодные земли (спланировано)</w:t>
            </w:r>
          </w:p>
        </w:tc>
        <w:tc>
          <w:tcPr>
            <w:tcW w:w="426" w:type="dxa"/>
            <w:vMerge/>
            <w:hideMark/>
          </w:tcPr>
          <w:p w:rsidR="007F1DCF" w:rsidRPr="007F1DCF" w:rsidRDefault="007F1DCF" w:rsidP="007F1DCF">
            <w:pPr>
              <w:tabs>
                <w:tab w:val="left" w:pos="284"/>
              </w:tabs>
              <w:rPr>
                <w:rFonts w:ascii="Times New Roman" w:eastAsia="Calibri" w:hAnsi="Times New Roman" w:cs="Times New Roman"/>
                <w:sz w:val="12"/>
                <w:szCs w:val="12"/>
              </w:rPr>
            </w:pPr>
          </w:p>
        </w:tc>
        <w:tc>
          <w:tcPr>
            <w:tcW w:w="425" w:type="dxa"/>
            <w:hideMark/>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пастбище</w:t>
            </w:r>
          </w:p>
        </w:tc>
        <w:tc>
          <w:tcPr>
            <w:tcW w:w="425" w:type="dxa"/>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пашня</w:t>
            </w:r>
          </w:p>
        </w:tc>
        <w:tc>
          <w:tcPr>
            <w:tcW w:w="1134" w:type="dxa"/>
            <w:hideMark/>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неугодные земли (спланировано)</w:t>
            </w:r>
          </w:p>
        </w:tc>
      </w:tr>
      <w:tr w:rsidR="007F1DCF" w:rsidRPr="007F1DCF" w:rsidTr="00244696">
        <w:trPr>
          <w:trHeight w:val="20"/>
        </w:trPr>
        <w:tc>
          <w:tcPr>
            <w:tcW w:w="284" w:type="dxa"/>
            <w:hideMark/>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1</w:t>
            </w:r>
          </w:p>
        </w:tc>
        <w:tc>
          <w:tcPr>
            <w:tcW w:w="1984" w:type="dxa"/>
            <w:hideMark/>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2</w:t>
            </w:r>
          </w:p>
        </w:tc>
        <w:tc>
          <w:tcPr>
            <w:tcW w:w="426" w:type="dxa"/>
            <w:hideMark/>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3</w:t>
            </w:r>
          </w:p>
        </w:tc>
        <w:tc>
          <w:tcPr>
            <w:tcW w:w="425" w:type="dxa"/>
            <w:hideMark/>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4</w:t>
            </w:r>
          </w:p>
        </w:tc>
        <w:tc>
          <w:tcPr>
            <w:tcW w:w="396" w:type="dxa"/>
            <w:hideMark/>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5</w:t>
            </w:r>
          </w:p>
        </w:tc>
        <w:tc>
          <w:tcPr>
            <w:tcW w:w="454" w:type="dxa"/>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6</w:t>
            </w:r>
          </w:p>
        </w:tc>
        <w:tc>
          <w:tcPr>
            <w:tcW w:w="1134" w:type="dxa"/>
            <w:hideMark/>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7</w:t>
            </w:r>
          </w:p>
        </w:tc>
        <w:tc>
          <w:tcPr>
            <w:tcW w:w="426" w:type="dxa"/>
            <w:hideMark/>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8</w:t>
            </w:r>
          </w:p>
        </w:tc>
        <w:tc>
          <w:tcPr>
            <w:tcW w:w="425" w:type="dxa"/>
            <w:hideMark/>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9</w:t>
            </w:r>
          </w:p>
        </w:tc>
        <w:tc>
          <w:tcPr>
            <w:tcW w:w="425" w:type="dxa"/>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10</w:t>
            </w:r>
          </w:p>
        </w:tc>
        <w:tc>
          <w:tcPr>
            <w:tcW w:w="1134" w:type="dxa"/>
            <w:hideMark/>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11</w:t>
            </w:r>
          </w:p>
        </w:tc>
      </w:tr>
      <w:tr w:rsidR="007F1DCF" w:rsidRPr="007F1DCF" w:rsidTr="00244696">
        <w:trPr>
          <w:trHeight w:val="20"/>
        </w:trPr>
        <w:tc>
          <w:tcPr>
            <w:tcW w:w="284" w:type="dxa"/>
            <w:hideMark/>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1</w:t>
            </w:r>
          </w:p>
        </w:tc>
        <w:tc>
          <w:tcPr>
            <w:tcW w:w="1984" w:type="dxa"/>
            <w:hideMark/>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Площадка скважин №№ 318, 321 с подъездной дорогой и разворотной площадкой</w:t>
            </w:r>
          </w:p>
        </w:tc>
        <w:tc>
          <w:tcPr>
            <w:tcW w:w="426" w:type="dxa"/>
            <w:hideMark/>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9900</w:t>
            </w:r>
          </w:p>
        </w:tc>
        <w:tc>
          <w:tcPr>
            <w:tcW w:w="425" w:type="dxa"/>
            <w:hideMark/>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9900</w:t>
            </w:r>
          </w:p>
        </w:tc>
        <w:tc>
          <w:tcPr>
            <w:tcW w:w="396" w:type="dxa"/>
            <w:hideMark/>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1560</w:t>
            </w:r>
          </w:p>
        </w:tc>
        <w:tc>
          <w:tcPr>
            <w:tcW w:w="454" w:type="dxa"/>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w:t>
            </w:r>
          </w:p>
        </w:tc>
        <w:tc>
          <w:tcPr>
            <w:tcW w:w="1134" w:type="dxa"/>
            <w:hideMark/>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8340</w:t>
            </w:r>
          </w:p>
        </w:tc>
        <w:tc>
          <w:tcPr>
            <w:tcW w:w="426" w:type="dxa"/>
            <w:hideMark/>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w:t>
            </w:r>
          </w:p>
        </w:tc>
        <w:tc>
          <w:tcPr>
            <w:tcW w:w="425" w:type="dxa"/>
            <w:hideMark/>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w:t>
            </w:r>
          </w:p>
        </w:tc>
        <w:tc>
          <w:tcPr>
            <w:tcW w:w="425" w:type="dxa"/>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w:t>
            </w:r>
          </w:p>
        </w:tc>
        <w:tc>
          <w:tcPr>
            <w:tcW w:w="1134" w:type="dxa"/>
            <w:hideMark/>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w:t>
            </w:r>
          </w:p>
        </w:tc>
      </w:tr>
      <w:tr w:rsidR="007F1DCF" w:rsidRPr="007F1DCF" w:rsidTr="00244696">
        <w:trPr>
          <w:trHeight w:val="20"/>
        </w:trPr>
        <w:tc>
          <w:tcPr>
            <w:tcW w:w="284" w:type="dxa"/>
            <w:hideMark/>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2</w:t>
            </w:r>
          </w:p>
        </w:tc>
        <w:tc>
          <w:tcPr>
            <w:tcW w:w="1984" w:type="dxa"/>
            <w:hideMark/>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 xml:space="preserve">Трассы проектируемых трубопроводов от скважин до АГЗУ и трассы </w:t>
            </w:r>
            <w:proofErr w:type="gramStart"/>
            <w:r w:rsidRPr="007F1DCF">
              <w:rPr>
                <w:rFonts w:ascii="Times New Roman" w:eastAsia="Calibri" w:hAnsi="Times New Roman" w:cs="Times New Roman"/>
                <w:sz w:val="12"/>
                <w:szCs w:val="12"/>
              </w:rPr>
              <w:t>ВЛ</w:t>
            </w:r>
            <w:proofErr w:type="gramEnd"/>
            <w:r w:rsidRPr="007F1DCF">
              <w:rPr>
                <w:rFonts w:ascii="Times New Roman" w:eastAsia="Calibri" w:hAnsi="Times New Roman" w:cs="Times New Roman"/>
                <w:sz w:val="12"/>
                <w:szCs w:val="12"/>
              </w:rPr>
              <w:t xml:space="preserve"> в параллельном следовании</w:t>
            </w:r>
          </w:p>
        </w:tc>
        <w:tc>
          <w:tcPr>
            <w:tcW w:w="426" w:type="dxa"/>
            <w:hideMark/>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23464</w:t>
            </w:r>
          </w:p>
        </w:tc>
        <w:tc>
          <w:tcPr>
            <w:tcW w:w="425" w:type="dxa"/>
            <w:hideMark/>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w:t>
            </w:r>
          </w:p>
        </w:tc>
        <w:tc>
          <w:tcPr>
            <w:tcW w:w="396" w:type="dxa"/>
            <w:hideMark/>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w:t>
            </w:r>
          </w:p>
        </w:tc>
        <w:tc>
          <w:tcPr>
            <w:tcW w:w="454" w:type="dxa"/>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w:t>
            </w:r>
          </w:p>
        </w:tc>
        <w:tc>
          <w:tcPr>
            <w:tcW w:w="1134" w:type="dxa"/>
            <w:hideMark/>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w:t>
            </w:r>
          </w:p>
        </w:tc>
        <w:tc>
          <w:tcPr>
            <w:tcW w:w="426" w:type="dxa"/>
            <w:hideMark/>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23464</w:t>
            </w:r>
          </w:p>
        </w:tc>
        <w:tc>
          <w:tcPr>
            <w:tcW w:w="425" w:type="dxa"/>
            <w:hideMark/>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11335</w:t>
            </w:r>
          </w:p>
        </w:tc>
        <w:tc>
          <w:tcPr>
            <w:tcW w:w="425" w:type="dxa"/>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10729</w:t>
            </w:r>
          </w:p>
        </w:tc>
        <w:tc>
          <w:tcPr>
            <w:tcW w:w="1134" w:type="dxa"/>
            <w:hideMark/>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1400</w:t>
            </w:r>
          </w:p>
        </w:tc>
      </w:tr>
      <w:tr w:rsidR="007F1DCF" w:rsidRPr="007F1DCF" w:rsidTr="00244696">
        <w:trPr>
          <w:trHeight w:val="20"/>
        </w:trPr>
        <w:tc>
          <w:tcPr>
            <w:tcW w:w="284" w:type="dxa"/>
            <w:hideMark/>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5</w:t>
            </w:r>
          </w:p>
        </w:tc>
        <w:tc>
          <w:tcPr>
            <w:tcW w:w="1984" w:type="dxa"/>
            <w:hideMark/>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Временн</w:t>
            </w:r>
            <w:r w:rsidR="00C653AA">
              <w:rPr>
                <w:rFonts w:ascii="Times New Roman" w:eastAsia="Calibri" w:hAnsi="Times New Roman" w:cs="Times New Roman"/>
                <w:sz w:val="12"/>
                <w:szCs w:val="12"/>
              </w:rPr>
              <w:t>ая площадка под бытовки строите</w:t>
            </w:r>
            <w:r w:rsidRPr="007F1DCF">
              <w:rPr>
                <w:rFonts w:ascii="Times New Roman" w:eastAsia="Calibri" w:hAnsi="Times New Roman" w:cs="Times New Roman"/>
                <w:sz w:val="12"/>
                <w:szCs w:val="12"/>
              </w:rPr>
              <w:t>лей, складирования, стоянка техники</w:t>
            </w:r>
          </w:p>
        </w:tc>
        <w:tc>
          <w:tcPr>
            <w:tcW w:w="426" w:type="dxa"/>
            <w:hideMark/>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1500</w:t>
            </w:r>
          </w:p>
        </w:tc>
        <w:tc>
          <w:tcPr>
            <w:tcW w:w="425" w:type="dxa"/>
            <w:hideMark/>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w:t>
            </w:r>
          </w:p>
        </w:tc>
        <w:tc>
          <w:tcPr>
            <w:tcW w:w="396" w:type="dxa"/>
            <w:hideMark/>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w:t>
            </w:r>
          </w:p>
        </w:tc>
        <w:tc>
          <w:tcPr>
            <w:tcW w:w="454" w:type="dxa"/>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w:t>
            </w:r>
          </w:p>
        </w:tc>
        <w:tc>
          <w:tcPr>
            <w:tcW w:w="1134" w:type="dxa"/>
            <w:hideMark/>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w:t>
            </w:r>
          </w:p>
        </w:tc>
        <w:tc>
          <w:tcPr>
            <w:tcW w:w="426" w:type="dxa"/>
            <w:hideMark/>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1500</w:t>
            </w:r>
          </w:p>
        </w:tc>
        <w:tc>
          <w:tcPr>
            <w:tcW w:w="425" w:type="dxa"/>
            <w:hideMark/>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w:t>
            </w:r>
          </w:p>
        </w:tc>
        <w:tc>
          <w:tcPr>
            <w:tcW w:w="425" w:type="dxa"/>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w:t>
            </w:r>
          </w:p>
        </w:tc>
        <w:tc>
          <w:tcPr>
            <w:tcW w:w="1134" w:type="dxa"/>
            <w:hideMark/>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1500</w:t>
            </w:r>
          </w:p>
        </w:tc>
      </w:tr>
      <w:tr w:rsidR="007F1DCF" w:rsidRPr="007F1DCF" w:rsidTr="00244696">
        <w:trPr>
          <w:trHeight w:val="20"/>
        </w:trPr>
        <w:tc>
          <w:tcPr>
            <w:tcW w:w="2268" w:type="dxa"/>
            <w:gridSpan w:val="2"/>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Всего по объекту:</w:t>
            </w:r>
          </w:p>
        </w:tc>
        <w:tc>
          <w:tcPr>
            <w:tcW w:w="426" w:type="dxa"/>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34864</w:t>
            </w:r>
          </w:p>
        </w:tc>
        <w:tc>
          <w:tcPr>
            <w:tcW w:w="425" w:type="dxa"/>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9900</w:t>
            </w:r>
          </w:p>
        </w:tc>
        <w:tc>
          <w:tcPr>
            <w:tcW w:w="396" w:type="dxa"/>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1560</w:t>
            </w:r>
          </w:p>
        </w:tc>
        <w:tc>
          <w:tcPr>
            <w:tcW w:w="454" w:type="dxa"/>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w:t>
            </w:r>
          </w:p>
        </w:tc>
        <w:tc>
          <w:tcPr>
            <w:tcW w:w="1134" w:type="dxa"/>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8340</w:t>
            </w:r>
          </w:p>
        </w:tc>
        <w:tc>
          <w:tcPr>
            <w:tcW w:w="426" w:type="dxa"/>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24964</w:t>
            </w:r>
          </w:p>
        </w:tc>
        <w:tc>
          <w:tcPr>
            <w:tcW w:w="425" w:type="dxa"/>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11335</w:t>
            </w:r>
          </w:p>
        </w:tc>
        <w:tc>
          <w:tcPr>
            <w:tcW w:w="425" w:type="dxa"/>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10729</w:t>
            </w:r>
          </w:p>
        </w:tc>
        <w:tc>
          <w:tcPr>
            <w:tcW w:w="1134" w:type="dxa"/>
          </w:tcPr>
          <w:p w:rsidR="007F1DCF" w:rsidRPr="007F1DCF" w:rsidRDefault="007F1DCF" w:rsidP="007F1DCF">
            <w:pPr>
              <w:tabs>
                <w:tab w:val="left" w:pos="284"/>
              </w:tabs>
              <w:rPr>
                <w:rFonts w:ascii="Times New Roman" w:eastAsia="Calibri" w:hAnsi="Times New Roman" w:cs="Times New Roman"/>
                <w:sz w:val="12"/>
                <w:szCs w:val="12"/>
              </w:rPr>
            </w:pPr>
            <w:r w:rsidRPr="007F1DCF">
              <w:rPr>
                <w:rFonts w:ascii="Times New Roman" w:eastAsia="Calibri" w:hAnsi="Times New Roman" w:cs="Times New Roman"/>
                <w:sz w:val="12"/>
                <w:szCs w:val="12"/>
              </w:rPr>
              <w:t>2900</w:t>
            </w:r>
          </w:p>
        </w:tc>
      </w:tr>
    </w:tbl>
    <w:p w:rsidR="006C4EB5" w:rsidRPr="006C4EB5" w:rsidRDefault="006C4EB5" w:rsidP="006C4EB5">
      <w:pPr>
        <w:tabs>
          <w:tab w:val="left" w:pos="284"/>
        </w:tabs>
        <w:spacing w:after="0" w:line="240" w:lineRule="auto"/>
        <w:jc w:val="center"/>
        <w:rPr>
          <w:rFonts w:ascii="Times New Roman" w:eastAsia="Calibri" w:hAnsi="Times New Roman" w:cs="Times New Roman"/>
          <w:b/>
          <w:sz w:val="12"/>
          <w:szCs w:val="12"/>
        </w:rPr>
      </w:pPr>
      <w:r w:rsidRPr="006C4EB5">
        <w:rPr>
          <w:rFonts w:ascii="Times New Roman" w:eastAsia="Calibri" w:hAnsi="Times New Roman" w:cs="Times New Roman"/>
          <w:b/>
          <w:sz w:val="12"/>
          <w:szCs w:val="12"/>
        </w:rPr>
        <w:t>6 Координаты поворотных точек границ образуемых земельных участков</w:t>
      </w:r>
    </w:p>
    <w:p w:rsidR="006C4EB5" w:rsidRPr="006C4EB5" w:rsidRDefault="006C4EB5" w:rsidP="006C4EB5">
      <w:pPr>
        <w:tabs>
          <w:tab w:val="left" w:pos="284"/>
        </w:tabs>
        <w:spacing w:after="0" w:line="240" w:lineRule="auto"/>
        <w:ind w:firstLine="284"/>
        <w:jc w:val="both"/>
        <w:rPr>
          <w:rFonts w:ascii="Times New Roman" w:eastAsia="Calibri" w:hAnsi="Times New Roman" w:cs="Times New Roman"/>
          <w:sz w:val="12"/>
          <w:szCs w:val="12"/>
        </w:rPr>
      </w:pPr>
      <w:r w:rsidRPr="006C4EB5">
        <w:rPr>
          <w:rFonts w:ascii="Times New Roman" w:eastAsia="Calibri" w:hAnsi="Times New Roman" w:cs="Times New Roman"/>
          <w:sz w:val="12"/>
          <w:szCs w:val="12"/>
        </w:rPr>
        <w:t>Система координат местная, система высот Балтийская</w:t>
      </w:r>
    </w:p>
    <w:p w:rsidR="00047A03" w:rsidRPr="006C4EB5" w:rsidRDefault="006C4EB5" w:rsidP="006C4EB5">
      <w:pPr>
        <w:tabs>
          <w:tab w:val="left" w:pos="284"/>
        </w:tabs>
        <w:spacing w:after="0" w:line="240" w:lineRule="auto"/>
        <w:jc w:val="center"/>
        <w:rPr>
          <w:rFonts w:ascii="Times New Roman" w:eastAsia="Calibri" w:hAnsi="Times New Roman" w:cs="Times New Roman"/>
          <w:b/>
          <w:sz w:val="12"/>
          <w:szCs w:val="12"/>
        </w:rPr>
      </w:pPr>
      <w:r w:rsidRPr="006C4EB5">
        <w:rPr>
          <w:rFonts w:ascii="Times New Roman" w:eastAsia="Calibri" w:hAnsi="Times New Roman" w:cs="Times New Roman"/>
          <w:b/>
          <w:sz w:val="12"/>
          <w:szCs w:val="12"/>
        </w:rPr>
        <w:t>Таблица координат, длин линий и азимутов ЗУ</w:t>
      </w:r>
      <w:proofErr w:type="gramStart"/>
      <w:r w:rsidRPr="006C4EB5">
        <w:rPr>
          <w:rFonts w:ascii="Times New Roman" w:eastAsia="Calibri" w:hAnsi="Times New Roman" w:cs="Times New Roman"/>
          <w:b/>
          <w:sz w:val="12"/>
          <w:szCs w:val="12"/>
        </w:rPr>
        <w:t>1</w:t>
      </w:r>
      <w:proofErr w:type="gramEnd"/>
      <w:r w:rsidRPr="006C4EB5">
        <w:rPr>
          <w:rFonts w:ascii="Times New Roman" w:eastAsia="Calibri" w:hAnsi="Times New Roman" w:cs="Times New Roman"/>
          <w:b/>
          <w:sz w:val="12"/>
          <w:szCs w:val="12"/>
        </w:rPr>
        <w:t>(1.1) на коридор трасс выкидных трубопроводов</w:t>
      </w:r>
    </w:p>
    <w:tbl>
      <w:tblPr>
        <w:tblStyle w:val="af1"/>
        <w:tblW w:w="7513" w:type="dxa"/>
        <w:tblInd w:w="108" w:type="dxa"/>
        <w:tblLayout w:type="fixed"/>
        <w:tblLook w:val="04A0" w:firstRow="1" w:lastRow="0" w:firstColumn="1" w:lastColumn="0" w:noHBand="0" w:noVBand="1"/>
      </w:tblPr>
      <w:tblGrid>
        <w:gridCol w:w="802"/>
        <w:gridCol w:w="1262"/>
        <w:gridCol w:w="1165"/>
        <w:gridCol w:w="1340"/>
        <w:gridCol w:w="1487"/>
        <w:gridCol w:w="1457"/>
      </w:tblGrid>
      <w:tr w:rsidR="005E7302" w:rsidRPr="005E7302" w:rsidTr="005E7302">
        <w:trPr>
          <w:trHeight w:val="20"/>
        </w:trPr>
        <w:tc>
          <w:tcPr>
            <w:tcW w:w="80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Номер</w:t>
            </w:r>
          </w:p>
        </w:tc>
        <w:tc>
          <w:tcPr>
            <w:tcW w:w="126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Х</w:t>
            </w:r>
          </w:p>
        </w:tc>
        <w:tc>
          <w:tcPr>
            <w:tcW w:w="1165"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Y</w:t>
            </w:r>
          </w:p>
        </w:tc>
        <w:tc>
          <w:tcPr>
            <w:tcW w:w="1340"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Расстояние</w:t>
            </w:r>
          </w:p>
        </w:tc>
        <w:tc>
          <w:tcPr>
            <w:tcW w:w="148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Угол</w:t>
            </w:r>
          </w:p>
        </w:tc>
        <w:tc>
          <w:tcPr>
            <w:tcW w:w="145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Направление</w:t>
            </w:r>
          </w:p>
        </w:tc>
      </w:tr>
      <w:tr w:rsidR="005E7302" w:rsidRPr="005E7302" w:rsidTr="005E7302">
        <w:trPr>
          <w:trHeight w:val="20"/>
        </w:trPr>
        <w:tc>
          <w:tcPr>
            <w:tcW w:w="80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1</w:t>
            </w:r>
          </w:p>
        </w:tc>
        <w:tc>
          <w:tcPr>
            <w:tcW w:w="126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6006450.72</w:t>
            </w:r>
          </w:p>
        </w:tc>
        <w:tc>
          <w:tcPr>
            <w:tcW w:w="1165"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250506.23</w:t>
            </w:r>
          </w:p>
        </w:tc>
        <w:tc>
          <w:tcPr>
            <w:tcW w:w="1340"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32.99</w:t>
            </w:r>
          </w:p>
        </w:tc>
        <w:tc>
          <w:tcPr>
            <w:tcW w:w="148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80°28´42´´</w:t>
            </w:r>
          </w:p>
        </w:tc>
        <w:tc>
          <w:tcPr>
            <w:tcW w:w="145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1-2</w:t>
            </w:r>
          </w:p>
        </w:tc>
      </w:tr>
      <w:tr w:rsidR="005E7302" w:rsidRPr="005E7302" w:rsidTr="005E7302">
        <w:trPr>
          <w:trHeight w:val="20"/>
        </w:trPr>
        <w:tc>
          <w:tcPr>
            <w:tcW w:w="80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2</w:t>
            </w:r>
          </w:p>
        </w:tc>
        <w:tc>
          <w:tcPr>
            <w:tcW w:w="126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6006456.18</w:t>
            </w:r>
          </w:p>
        </w:tc>
        <w:tc>
          <w:tcPr>
            <w:tcW w:w="1165"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250538.76</w:t>
            </w:r>
          </w:p>
        </w:tc>
        <w:tc>
          <w:tcPr>
            <w:tcW w:w="1340"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3.01</w:t>
            </w:r>
          </w:p>
        </w:tc>
        <w:tc>
          <w:tcPr>
            <w:tcW w:w="148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101°9´37´´</w:t>
            </w:r>
          </w:p>
        </w:tc>
        <w:tc>
          <w:tcPr>
            <w:tcW w:w="145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2-3</w:t>
            </w:r>
          </w:p>
        </w:tc>
      </w:tr>
      <w:tr w:rsidR="005E7302" w:rsidRPr="005E7302" w:rsidTr="005E7302">
        <w:trPr>
          <w:trHeight w:val="20"/>
        </w:trPr>
        <w:tc>
          <w:tcPr>
            <w:tcW w:w="80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3</w:t>
            </w:r>
          </w:p>
        </w:tc>
        <w:tc>
          <w:tcPr>
            <w:tcW w:w="126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6006455.59</w:t>
            </w:r>
          </w:p>
        </w:tc>
        <w:tc>
          <w:tcPr>
            <w:tcW w:w="1165"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250541.71</w:t>
            </w:r>
          </w:p>
        </w:tc>
        <w:tc>
          <w:tcPr>
            <w:tcW w:w="1340"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19.18</w:t>
            </w:r>
          </w:p>
        </w:tc>
        <w:tc>
          <w:tcPr>
            <w:tcW w:w="148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177°48´55´´</w:t>
            </w:r>
          </w:p>
        </w:tc>
        <w:tc>
          <w:tcPr>
            <w:tcW w:w="145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3-4</w:t>
            </w:r>
          </w:p>
        </w:tc>
      </w:tr>
      <w:tr w:rsidR="005E7302" w:rsidRPr="005E7302" w:rsidTr="005E7302">
        <w:trPr>
          <w:trHeight w:val="20"/>
        </w:trPr>
        <w:tc>
          <w:tcPr>
            <w:tcW w:w="80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4</w:t>
            </w:r>
          </w:p>
        </w:tc>
        <w:tc>
          <w:tcPr>
            <w:tcW w:w="126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6006436.43</w:t>
            </w:r>
          </w:p>
        </w:tc>
        <w:tc>
          <w:tcPr>
            <w:tcW w:w="1165"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250542.45</w:t>
            </w:r>
          </w:p>
        </w:tc>
        <w:tc>
          <w:tcPr>
            <w:tcW w:w="1340"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11.67</w:t>
            </w:r>
          </w:p>
        </w:tc>
        <w:tc>
          <w:tcPr>
            <w:tcW w:w="148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270°12´57´´</w:t>
            </w:r>
          </w:p>
        </w:tc>
        <w:tc>
          <w:tcPr>
            <w:tcW w:w="145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4-5</w:t>
            </w:r>
          </w:p>
        </w:tc>
      </w:tr>
      <w:tr w:rsidR="005E7302" w:rsidRPr="005E7302" w:rsidTr="005E7302">
        <w:trPr>
          <w:trHeight w:val="20"/>
        </w:trPr>
        <w:tc>
          <w:tcPr>
            <w:tcW w:w="80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5</w:t>
            </w:r>
          </w:p>
        </w:tc>
        <w:tc>
          <w:tcPr>
            <w:tcW w:w="126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6006436.48</w:t>
            </w:r>
          </w:p>
        </w:tc>
        <w:tc>
          <w:tcPr>
            <w:tcW w:w="1165"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250530.77</w:t>
            </w:r>
          </w:p>
        </w:tc>
        <w:tc>
          <w:tcPr>
            <w:tcW w:w="1340"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5.37</w:t>
            </w:r>
          </w:p>
        </w:tc>
        <w:tc>
          <w:tcPr>
            <w:tcW w:w="148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180°46´5´´</w:t>
            </w:r>
          </w:p>
        </w:tc>
        <w:tc>
          <w:tcPr>
            <w:tcW w:w="145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5-6</w:t>
            </w:r>
          </w:p>
        </w:tc>
      </w:tr>
      <w:tr w:rsidR="005E7302" w:rsidRPr="005E7302" w:rsidTr="005E7302">
        <w:trPr>
          <w:trHeight w:val="20"/>
        </w:trPr>
        <w:tc>
          <w:tcPr>
            <w:tcW w:w="80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6</w:t>
            </w:r>
          </w:p>
        </w:tc>
        <w:tc>
          <w:tcPr>
            <w:tcW w:w="126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6006431.11</w:t>
            </w:r>
          </w:p>
        </w:tc>
        <w:tc>
          <w:tcPr>
            <w:tcW w:w="1165"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250530.70</w:t>
            </w:r>
          </w:p>
        </w:tc>
        <w:tc>
          <w:tcPr>
            <w:tcW w:w="1340"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3.3</w:t>
            </w:r>
          </w:p>
        </w:tc>
        <w:tc>
          <w:tcPr>
            <w:tcW w:w="148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90°24´59´´</w:t>
            </w:r>
          </w:p>
        </w:tc>
        <w:tc>
          <w:tcPr>
            <w:tcW w:w="145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6-7</w:t>
            </w:r>
          </w:p>
        </w:tc>
      </w:tr>
      <w:tr w:rsidR="005E7302" w:rsidRPr="005E7302" w:rsidTr="005E7302">
        <w:trPr>
          <w:trHeight w:val="20"/>
        </w:trPr>
        <w:tc>
          <w:tcPr>
            <w:tcW w:w="80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7</w:t>
            </w:r>
          </w:p>
        </w:tc>
        <w:tc>
          <w:tcPr>
            <w:tcW w:w="126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6006431.08</w:t>
            </w:r>
          </w:p>
        </w:tc>
        <w:tc>
          <w:tcPr>
            <w:tcW w:w="1165"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250534.00</w:t>
            </w:r>
          </w:p>
        </w:tc>
        <w:tc>
          <w:tcPr>
            <w:tcW w:w="1340"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3.66</w:t>
            </w:r>
          </w:p>
        </w:tc>
        <w:tc>
          <w:tcPr>
            <w:tcW w:w="148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171°59´6´´</w:t>
            </w:r>
          </w:p>
        </w:tc>
        <w:tc>
          <w:tcPr>
            <w:tcW w:w="145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7-8</w:t>
            </w:r>
          </w:p>
        </w:tc>
      </w:tr>
      <w:tr w:rsidR="005E7302" w:rsidRPr="005E7302" w:rsidTr="005E7302">
        <w:trPr>
          <w:trHeight w:val="20"/>
        </w:trPr>
        <w:tc>
          <w:tcPr>
            <w:tcW w:w="80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8</w:t>
            </w:r>
          </w:p>
        </w:tc>
        <w:tc>
          <w:tcPr>
            <w:tcW w:w="126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6006427.46</w:t>
            </w:r>
          </w:p>
        </w:tc>
        <w:tc>
          <w:tcPr>
            <w:tcW w:w="1165"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250534.51</w:t>
            </w:r>
          </w:p>
        </w:tc>
        <w:tc>
          <w:tcPr>
            <w:tcW w:w="1340"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13.21</w:t>
            </w:r>
          </w:p>
        </w:tc>
        <w:tc>
          <w:tcPr>
            <w:tcW w:w="148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88°51´0´´</w:t>
            </w:r>
          </w:p>
        </w:tc>
        <w:tc>
          <w:tcPr>
            <w:tcW w:w="145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8-9</w:t>
            </w:r>
          </w:p>
        </w:tc>
      </w:tr>
      <w:tr w:rsidR="005E7302" w:rsidRPr="005E7302" w:rsidTr="005E7302">
        <w:trPr>
          <w:trHeight w:val="20"/>
        </w:trPr>
        <w:tc>
          <w:tcPr>
            <w:tcW w:w="80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9</w:t>
            </w:r>
          </w:p>
        </w:tc>
        <w:tc>
          <w:tcPr>
            <w:tcW w:w="126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6006427.73</w:t>
            </w:r>
          </w:p>
        </w:tc>
        <w:tc>
          <w:tcPr>
            <w:tcW w:w="1165"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250547.72</w:t>
            </w:r>
          </w:p>
        </w:tc>
        <w:tc>
          <w:tcPr>
            <w:tcW w:w="1340"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8.79</w:t>
            </w:r>
          </w:p>
        </w:tc>
        <w:tc>
          <w:tcPr>
            <w:tcW w:w="148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5°44´20´´</w:t>
            </w:r>
          </w:p>
        </w:tc>
        <w:tc>
          <w:tcPr>
            <w:tcW w:w="145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9-10</w:t>
            </w:r>
          </w:p>
        </w:tc>
      </w:tr>
      <w:tr w:rsidR="005E7302" w:rsidRPr="005E7302" w:rsidTr="005E7302">
        <w:trPr>
          <w:trHeight w:val="20"/>
        </w:trPr>
        <w:tc>
          <w:tcPr>
            <w:tcW w:w="80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10</w:t>
            </w:r>
          </w:p>
        </w:tc>
        <w:tc>
          <w:tcPr>
            <w:tcW w:w="126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6006436.47</w:t>
            </w:r>
          </w:p>
        </w:tc>
        <w:tc>
          <w:tcPr>
            <w:tcW w:w="1165"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250548.59</w:t>
            </w:r>
          </w:p>
        </w:tc>
        <w:tc>
          <w:tcPr>
            <w:tcW w:w="1340"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11.36</w:t>
            </w:r>
          </w:p>
        </w:tc>
        <w:tc>
          <w:tcPr>
            <w:tcW w:w="148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357°55´53´´</w:t>
            </w:r>
          </w:p>
        </w:tc>
        <w:tc>
          <w:tcPr>
            <w:tcW w:w="145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10-11</w:t>
            </w:r>
          </w:p>
        </w:tc>
      </w:tr>
      <w:tr w:rsidR="005E7302" w:rsidRPr="005E7302" w:rsidTr="005E7302">
        <w:trPr>
          <w:trHeight w:val="20"/>
        </w:trPr>
        <w:tc>
          <w:tcPr>
            <w:tcW w:w="80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11</w:t>
            </w:r>
          </w:p>
        </w:tc>
        <w:tc>
          <w:tcPr>
            <w:tcW w:w="126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6006447.82</w:t>
            </w:r>
          </w:p>
        </w:tc>
        <w:tc>
          <w:tcPr>
            <w:tcW w:w="1165"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250548.18</w:t>
            </w:r>
          </w:p>
        </w:tc>
        <w:tc>
          <w:tcPr>
            <w:tcW w:w="1340"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9.27</w:t>
            </w:r>
          </w:p>
        </w:tc>
        <w:tc>
          <w:tcPr>
            <w:tcW w:w="148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359°12´53´´</w:t>
            </w:r>
          </w:p>
        </w:tc>
        <w:tc>
          <w:tcPr>
            <w:tcW w:w="145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11-12</w:t>
            </w:r>
          </w:p>
        </w:tc>
      </w:tr>
      <w:tr w:rsidR="005E7302" w:rsidRPr="005E7302" w:rsidTr="005E7302">
        <w:trPr>
          <w:trHeight w:val="20"/>
        </w:trPr>
        <w:tc>
          <w:tcPr>
            <w:tcW w:w="80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12</w:t>
            </w:r>
          </w:p>
        </w:tc>
        <w:tc>
          <w:tcPr>
            <w:tcW w:w="126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6006457.09</w:t>
            </w:r>
          </w:p>
        </w:tc>
        <w:tc>
          <w:tcPr>
            <w:tcW w:w="1165"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250548.06</w:t>
            </w:r>
          </w:p>
        </w:tc>
        <w:tc>
          <w:tcPr>
            <w:tcW w:w="1340"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20.73</w:t>
            </w:r>
          </w:p>
        </w:tc>
        <w:tc>
          <w:tcPr>
            <w:tcW w:w="148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80°15´22´´</w:t>
            </w:r>
          </w:p>
        </w:tc>
        <w:tc>
          <w:tcPr>
            <w:tcW w:w="145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12-13</w:t>
            </w:r>
          </w:p>
        </w:tc>
      </w:tr>
      <w:tr w:rsidR="005E7302" w:rsidRPr="005E7302" w:rsidTr="005E7302">
        <w:trPr>
          <w:trHeight w:val="20"/>
        </w:trPr>
        <w:tc>
          <w:tcPr>
            <w:tcW w:w="80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13</w:t>
            </w:r>
          </w:p>
        </w:tc>
        <w:tc>
          <w:tcPr>
            <w:tcW w:w="126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6006460.60</w:t>
            </w:r>
          </w:p>
        </w:tc>
        <w:tc>
          <w:tcPr>
            <w:tcW w:w="1165"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250568.49</w:t>
            </w:r>
          </w:p>
        </w:tc>
        <w:tc>
          <w:tcPr>
            <w:tcW w:w="1340"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20.7</w:t>
            </w:r>
          </w:p>
        </w:tc>
        <w:tc>
          <w:tcPr>
            <w:tcW w:w="148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169°46´36´´</w:t>
            </w:r>
          </w:p>
        </w:tc>
        <w:tc>
          <w:tcPr>
            <w:tcW w:w="145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13-14</w:t>
            </w:r>
          </w:p>
        </w:tc>
      </w:tr>
      <w:tr w:rsidR="005E7302" w:rsidRPr="005E7302" w:rsidTr="005E7302">
        <w:trPr>
          <w:trHeight w:val="20"/>
        </w:trPr>
        <w:tc>
          <w:tcPr>
            <w:tcW w:w="80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14</w:t>
            </w:r>
          </w:p>
        </w:tc>
        <w:tc>
          <w:tcPr>
            <w:tcW w:w="126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6006440.23</w:t>
            </w:r>
          </w:p>
        </w:tc>
        <w:tc>
          <w:tcPr>
            <w:tcW w:w="1165"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250572.16</w:t>
            </w:r>
          </w:p>
        </w:tc>
        <w:tc>
          <w:tcPr>
            <w:tcW w:w="1340"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4.31</w:t>
            </w:r>
          </w:p>
        </w:tc>
        <w:tc>
          <w:tcPr>
            <w:tcW w:w="148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183°15´23´´</w:t>
            </w:r>
          </w:p>
        </w:tc>
        <w:tc>
          <w:tcPr>
            <w:tcW w:w="145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14-15</w:t>
            </w:r>
          </w:p>
        </w:tc>
      </w:tr>
      <w:tr w:rsidR="005E7302" w:rsidRPr="005E7302" w:rsidTr="005E7302">
        <w:trPr>
          <w:trHeight w:val="20"/>
        </w:trPr>
        <w:tc>
          <w:tcPr>
            <w:tcW w:w="80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15</w:t>
            </w:r>
          </w:p>
        </w:tc>
        <w:tc>
          <w:tcPr>
            <w:tcW w:w="126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6006435.92</w:t>
            </w:r>
          </w:p>
        </w:tc>
        <w:tc>
          <w:tcPr>
            <w:tcW w:w="1165"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250571.92</w:t>
            </w:r>
          </w:p>
        </w:tc>
        <w:tc>
          <w:tcPr>
            <w:tcW w:w="1340"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17.91</w:t>
            </w:r>
          </w:p>
        </w:tc>
        <w:tc>
          <w:tcPr>
            <w:tcW w:w="148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210°58´36´´</w:t>
            </w:r>
          </w:p>
        </w:tc>
        <w:tc>
          <w:tcPr>
            <w:tcW w:w="145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15-16</w:t>
            </w:r>
          </w:p>
        </w:tc>
      </w:tr>
      <w:tr w:rsidR="005E7302" w:rsidRPr="005E7302" w:rsidTr="005E7302">
        <w:trPr>
          <w:trHeight w:val="20"/>
        </w:trPr>
        <w:tc>
          <w:tcPr>
            <w:tcW w:w="80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16</w:t>
            </w:r>
          </w:p>
        </w:tc>
        <w:tc>
          <w:tcPr>
            <w:tcW w:w="126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6006420.57</w:t>
            </w:r>
          </w:p>
        </w:tc>
        <w:tc>
          <w:tcPr>
            <w:tcW w:w="1165"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250562.70</w:t>
            </w:r>
          </w:p>
        </w:tc>
        <w:tc>
          <w:tcPr>
            <w:tcW w:w="1340"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17.56</w:t>
            </w:r>
          </w:p>
        </w:tc>
        <w:tc>
          <w:tcPr>
            <w:tcW w:w="148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205°57´23´´</w:t>
            </w:r>
          </w:p>
        </w:tc>
        <w:tc>
          <w:tcPr>
            <w:tcW w:w="145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16-17</w:t>
            </w:r>
          </w:p>
        </w:tc>
      </w:tr>
      <w:tr w:rsidR="005E7302" w:rsidRPr="005E7302" w:rsidTr="005E7302">
        <w:trPr>
          <w:trHeight w:val="20"/>
        </w:trPr>
        <w:tc>
          <w:tcPr>
            <w:tcW w:w="80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17</w:t>
            </w:r>
          </w:p>
        </w:tc>
        <w:tc>
          <w:tcPr>
            <w:tcW w:w="126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6006404.78</w:t>
            </w:r>
          </w:p>
        </w:tc>
        <w:tc>
          <w:tcPr>
            <w:tcW w:w="1165"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250555.01</w:t>
            </w:r>
          </w:p>
        </w:tc>
        <w:tc>
          <w:tcPr>
            <w:tcW w:w="1340"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6.74</w:t>
            </w:r>
          </w:p>
        </w:tc>
        <w:tc>
          <w:tcPr>
            <w:tcW w:w="148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201°42´46´´</w:t>
            </w:r>
          </w:p>
        </w:tc>
        <w:tc>
          <w:tcPr>
            <w:tcW w:w="145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17-18</w:t>
            </w:r>
          </w:p>
        </w:tc>
      </w:tr>
      <w:tr w:rsidR="005E7302" w:rsidRPr="005E7302" w:rsidTr="005E7302">
        <w:trPr>
          <w:trHeight w:val="20"/>
        </w:trPr>
        <w:tc>
          <w:tcPr>
            <w:tcW w:w="80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18</w:t>
            </w:r>
          </w:p>
        </w:tc>
        <w:tc>
          <w:tcPr>
            <w:tcW w:w="126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6006398.52</w:t>
            </w:r>
          </w:p>
        </w:tc>
        <w:tc>
          <w:tcPr>
            <w:tcW w:w="1165"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250552.52</w:t>
            </w:r>
          </w:p>
        </w:tc>
        <w:tc>
          <w:tcPr>
            <w:tcW w:w="1340"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69.91</w:t>
            </w:r>
          </w:p>
        </w:tc>
        <w:tc>
          <w:tcPr>
            <w:tcW w:w="148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201°20´23´´</w:t>
            </w:r>
          </w:p>
        </w:tc>
        <w:tc>
          <w:tcPr>
            <w:tcW w:w="145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18-19</w:t>
            </w:r>
          </w:p>
        </w:tc>
      </w:tr>
      <w:tr w:rsidR="005E7302" w:rsidRPr="005E7302" w:rsidTr="005E7302">
        <w:trPr>
          <w:trHeight w:val="20"/>
        </w:trPr>
        <w:tc>
          <w:tcPr>
            <w:tcW w:w="80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19</w:t>
            </w:r>
          </w:p>
        </w:tc>
        <w:tc>
          <w:tcPr>
            <w:tcW w:w="126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6006333.40</w:t>
            </w:r>
          </w:p>
        </w:tc>
        <w:tc>
          <w:tcPr>
            <w:tcW w:w="1165"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250527.08</w:t>
            </w:r>
          </w:p>
        </w:tc>
        <w:tc>
          <w:tcPr>
            <w:tcW w:w="1340"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44.44</w:t>
            </w:r>
          </w:p>
        </w:tc>
        <w:tc>
          <w:tcPr>
            <w:tcW w:w="148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202°19´24´´</w:t>
            </w:r>
          </w:p>
        </w:tc>
        <w:tc>
          <w:tcPr>
            <w:tcW w:w="145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19-20</w:t>
            </w:r>
          </w:p>
        </w:tc>
      </w:tr>
      <w:tr w:rsidR="005E7302" w:rsidRPr="005E7302" w:rsidTr="005E7302">
        <w:trPr>
          <w:trHeight w:val="20"/>
        </w:trPr>
        <w:tc>
          <w:tcPr>
            <w:tcW w:w="80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20</w:t>
            </w:r>
          </w:p>
        </w:tc>
        <w:tc>
          <w:tcPr>
            <w:tcW w:w="126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6006292.29</w:t>
            </w:r>
          </w:p>
        </w:tc>
        <w:tc>
          <w:tcPr>
            <w:tcW w:w="1165"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250510.20</w:t>
            </w:r>
          </w:p>
        </w:tc>
        <w:tc>
          <w:tcPr>
            <w:tcW w:w="1340"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34.11</w:t>
            </w:r>
          </w:p>
        </w:tc>
        <w:tc>
          <w:tcPr>
            <w:tcW w:w="148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197°6´22´´</w:t>
            </w:r>
          </w:p>
        </w:tc>
        <w:tc>
          <w:tcPr>
            <w:tcW w:w="145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20-21</w:t>
            </w:r>
          </w:p>
        </w:tc>
      </w:tr>
      <w:tr w:rsidR="005E7302" w:rsidRPr="005E7302" w:rsidTr="005E7302">
        <w:trPr>
          <w:trHeight w:val="20"/>
        </w:trPr>
        <w:tc>
          <w:tcPr>
            <w:tcW w:w="80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21</w:t>
            </w:r>
          </w:p>
        </w:tc>
        <w:tc>
          <w:tcPr>
            <w:tcW w:w="126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6006259.69</w:t>
            </w:r>
          </w:p>
        </w:tc>
        <w:tc>
          <w:tcPr>
            <w:tcW w:w="1165"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250500.17</w:t>
            </w:r>
          </w:p>
        </w:tc>
        <w:tc>
          <w:tcPr>
            <w:tcW w:w="1340"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43.79</w:t>
            </w:r>
          </w:p>
        </w:tc>
        <w:tc>
          <w:tcPr>
            <w:tcW w:w="148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203°4´12´´</w:t>
            </w:r>
          </w:p>
        </w:tc>
        <w:tc>
          <w:tcPr>
            <w:tcW w:w="145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21-22</w:t>
            </w:r>
          </w:p>
        </w:tc>
      </w:tr>
      <w:tr w:rsidR="005E7302" w:rsidRPr="005E7302" w:rsidTr="005E7302">
        <w:trPr>
          <w:trHeight w:val="20"/>
        </w:trPr>
        <w:tc>
          <w:tcPr>
            <w:tcW w:w="80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22</w:t>
            </w:r>
          </w:p>
        </w:tc>
        <w:tc>
          <w:tcPr>
            <w:tcW w:w="126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6006219.41</w:t>
            </w:r>
          </w:p>
        </w:tc>
        <w:tc>
          <w:tcPr>
            <w:tcW w:w="1165"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250483.01</w:t>
            </w:r>
          </w:p>
        </w:tc>
        <w:tc>
          <w:tcPr>
            <w:tcW w:w="1340"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39.17</w:t>
            </w:r>
          </w:p>
        </w:tc>
        <w:tc>
          <w:tcPr>
            <w:tcW w:w="148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290°28´41´´</w:t>
            </w:r>
          </w:p>
        </w:tc>
        <w:tc>
          <w:tcPr>
            <w:tcW w:w="145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22-23</w:t>
            </w:r>
          </w:p>
        </w:tc>
      </w:tr>
      <w:tr w:rsidR="005E7302" w:rsidRPr="005E7302" w:rsidTr="005E7302">
        <w:trPr>
          <w:trHeight w:val="20"/>
        </w:trPr>
        <w:tc>
          <w:tcPr>
            <w:tcW w:w="80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23</w:t>
            </w:r>
          </w:p>
        </w:tc>
        <w:tc>
          <w:tcPr>
            <w:tcW w:w="126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6006233.11</w:t>
            </w:r>
          </w:p>
        </w:tc>
        <w:tc>
          <w:tcPr>
            <w:tcW w:w="1165"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250446.31</w:t>
            </w:r>
          </w:p>
        </w:tc>
        <w:tc>
          <w:tcPr>
            <w:tcW w:w="1340"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156.88</w:t>
            </w:r>
          </w:p>
        </w:tc>
        <w:tc>
          <w:tcPr>
            <w:tcW w:w="148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20°31´39´´</w:t>
            </w:r>
          </w:p>
        </w:tc>
        <w:tc>
          <w:tcPr>
            <w:tcW w:w="145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23-24</w:t>
            </w:r>
          </w:p>
        </w:tc>
      </w:tr>
      <w:tr w:rsidR="005E7302" w:rsidRPr="005E7302" w:rsidTr="005E7302">
        <w:trPr>
          <w:trHeight w:val="20"/>
        </w:trPr>
        <w:tc>
          <w:tcPr>
            <w:tcW w:w="80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24</w:t>
            </w:r>
          </w:p>
        </w:tc>
        <w:tc>
          <w:tcPr>
            <w:tcW w:w="126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6006380.03</w:t>
            </w:r>
          </w:p>
        </w:tc>
        <w:tc>
          <w:tcPr>
            <w:tcW w:w="1165"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250501.32</w:t>
            </w:r>
          </w:p>
        </w:tc>
        <w:tc>
          <w:tcPr>
            <w:tcW w:w="1340"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6.03</w:t>
            </w:r>
          </w:p>
        </w:tc>
        <w:tc>
          <w:tcPr>
            <w:tcW w:w="148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10°56´15´´</w:t>
            </w:r>
          </w:p>
        </w:tc>
        <w:tc>
          <w:tcPr>
            <w:tcW w:w="145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24-25</w:t>
            </w:r>
          </w:p>
        </w:tc>
      </w:tr>
      <w:tr w:rsidR="005E7302" w:rsidRPr="005E7302" w:rsidTr="005E7302">
        <w:trPr>
          <w:trHeight w:val="20"/>
        </w:trPr>
        <w:tc>
          <w:tcPr>
            <w:tcW w:w="80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25</w:t>
            </w:r>
          </w:p>
        </w:tc>
        <w:tc>
          <w:tcPr>
            <w:tcW w:w="126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6006385.96</w:t>
            </w:r>
          </w:p>
        </w:tc>
        <w:tc>
          <w:tcPr>
            <w:tcW w:w="1165"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250502.47</w:t>
            </w:r>
          </w:p>
        </w:tc>
        <w:tc>
          <w:tcPr>
            <w:tcW w:w="1340"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45.21</w:t>
            </w:r>
          </w:p>
        </w:tc>
        <w:tc>
          <w:tcPr>
            <w:tcW w:w="148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359°28´44´´</w:t>
            </w:r>
          </w:p>
        </w:tc>
        <w:tc>
          <w:tcPr>
            <w:tcW w:w="145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25-26</w:t>
            </w:r>
          </w:p>
        </w:tc>
      </w:tr>
      <w:tr w:rsidR="005E7302" w:rsidRPr="005E7302" w:rsidTr="005E7302">
        <w:trPr>
          <w:trHeight w:val="20"/>
        </w:trPr>
        <w:tc>
          <w:tcPr>
            <w:tcW w:w="80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26</w:t>
            </w:r>
          </w:p>
        </w:tc>
        <w:tc>
          <w:tcPr>
            <w:tcW w:w="1262"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6006431.17</w:t>
            </w:r>
          </w:p>
        </w:tc>
        <w:tc>
          <w:tcPr>
            <w:tcW w:w="1165"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250502.06</w:t>
            </w:r>
          </w:p>
        </w:tc>
        <w:tc>
          <w:tcPr>
            <w:tcW w:w="1340"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19.99</w:t>
            </w:r>
          </w:p>
        </w:tc>
        <w:tc>
          <w:tcPr>
            <w:tcW w:w="148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12°2´48´´</w:t>
            </w:r>
          </w:p>
        </w:tc>
        <w:tc>
          <w:tcPr>
            <w:tcW w:w="1457" w:type="dxa"/>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26-1</w:t>
            </w:r>
          </w:p>
        </w:tc>
      </w:tr>
      <w:tr w:rsidR="005E7302" w:rsidRPr="005E7302" w:rsidTr="005E7302">
        <w:trPr>
          <w:trHeight w:val="20"/>
        </w:trPr>
        <w:tc>
          <w:tcPr>
            <w:tcW w:w="7513" w:type="dxa"/>
            <w:gridSpan w:val="6"/>
          </w:tcPr>
          <w:p w:rsidR="005E7302" w:rsidRPr="005E7302" w:rsidRDefault="005E7302" w:rsidP="005E7302">
            <w:pPr>
              <w:tabs>
                <w:tab w:val="left" w:pos="284"/>
              </w:tabs>
              <w:rPr>
                <w:rFonts w:ascii="Times New Roman" w:eastAsia="Calibri" w:hAnsi="Times New Roman" w:cs="Times New Roman"/>
                <w:sz w:val="12"/>
                <w:szCs w:val="12"/>
              </w:rPr>
            </w:pPr>
            <w:r w:rsidRPr="005E7302">
              <w:rPr>
                <w:rFonts w:ascii="Times New Roman" w:eastAsia="Calibri" w:hAnsi="Times New Roman" w:cs="Times New Roman"/>
                <w:sz w:val="12"/>
                <w:szCs w:val="12"/>
              </w:rPr>
              <w:t>Площадь земельного участка 10729 кв.м.</w:t>
            </w:r>
          </w:p>
        </w:tc>
      </w:tr>
    </w:tbl>
    <w:p w:rsidR="00047A03" w:rsidRPr="00A5388A" w:rsidRDefault="00A5388A" w:rsidP="00A5388A">
      <w:pPr>
        <w:tabs>
          <w:tab w:val="left" w:pos="284"/>
        </w:tabs>
        <w:spacing w:after="0" w:line="240" w:lineRule="auto"/>
        <w:jc w:val="center"/>
        <w:rPr>
          <w:rFonts w:ascii="Times New Roman" w:eastAsia="Calibri" w:hAnsi="Times New Roman" w:cs="Times New Roman"/>
          <w:b/>
          <w:sz w:val="12"/>
          <w:szCs w:val="12"/>
        </w:rPr>
      </w:pPr>
      <w:r w:rsidRPr="00A5388A">
        <w:rPr>
          <w:rFonts w:ascii="Times New Roman" w:eastAsia="Calibri" w:hAnsi="Times New Roman" w:cs="Times New Roman"/>
          <w:b/>
          <w:sz w:val="12"/>
          <w:szCs w:val="12"/>
        </w:rPr>
        <w:t>Таблица координат, длин линий и азимутов ЗУ</w:t>
      </w:r>
      <w:proofErr w:type="gramStart"/>
      <w:r w:rsidRPr="00A5388A">
        <w:rPr>
          <w:rFonts w:ascii="Times New Roman" w:eastAsia="Calibri" w:hAnsi="Times New Roman" w:cs="Times New Roman"/>
          <w:b/>
          <w:sz w:val="12"/>
          <w:szCs w:val="12"/>
        </w:rPr>
        <w:t>1</w:t>
      </w:r>
      <w:proofErr w:type="gramEnd"/>
      <w:r w:rsidRPr="00A5388A">
        <w:rPr>
          <w:rFonts w:ascii="Times New Roman" w:eastAsia="Calibri" w:hAnsi="Times New Roman" w:cs="Times New Roman"/>
          <w:b/>
          <w:sz w:val="12"/>
          <w:szCs w:val="12"/>
        </w:rPr>
        <w:t>(1.2) на коридор трасс выкидных трубопроводов</w:t>
      </w:r>
    </w:p>
    <w:tbl>
      <w:tblPr>
        <w:tblStyle w:val="af1"/>
        <w:tblW w:w="0" w:type="auto"/>
        <w:tblInd w:w="108" w:type="dxa"/>
        <w:tblLook w:val="04A0" w:firstRow="1" w:lastRow="0" w:firstColumn="1" w:lastColumn="0" w:noHBand="0" w:noVBand="1"/>
      </w:tblPr>
      <w:tblGrid>
        <w:gridCol w:w="901"/>
        <w:gridCol w:w="1365"/>
        <w:gridCol w:w="1147"/>
        <w:gridCol w:w="1366"/>
        <w:gridCol w:w="1476"/>
        <w:gridCol w:w="1258"/>
      </w:tblGrid>
      <w:tr w:rsidR="00A5388A" w:rsidRPr="00A5388A" w:rsidTr="00A5388A">
        <w:trPr>
          <w:trHeight w:val="20"/>
        </w:trPr>
        <w:tc>
          <w:tcPr>
            <w:tcW w:w="901" w:type="dxa"/>
            <w:noWrap/>
            <w:hideMark/>
          </w:tcPr>
          <w:p w:rsidR="00A5388A" w:rsidRPr="00A5388A" w:rsidRDefault="00A5388A" w:rsidP="00A5388A">
            <w:pPr>
              <w:tabs>
                <w:tab w:val="left" w:pos="284"/>
              </w:tabs>
              <w:rPr>
                <w:rFonts w:ascii="Times New Roman" w:eastAsia="Calibri" w:hAnsi="Times New Roman" w:cs="Times New Roman"/>
                <w:bCs/>
                <w:sz w:val="12"/>
                <w:szCs w:val="12"/>
              </w:rPr>
            </w:pPr>
            <w:r w:rsidRPr="00A5388A">
              <w:rPr>
                <w:rFonts w:ascii="Times New Roman" w:eastAsia="Calibri" w:hAnsi="Times New Roman" w:cs="Times New Roman"/>
                <w:bCs/>
                <w:sz w:val="12"/>
                <w:szCs w:val="12"/>
              </w:rPr>
              <w:t>Номер</w:t>
            </w:r>
          </w:p>
        </w:tc>
        <w:tc>
          <w:tcPr>
            <w:tcW w:w="1365" w:type="dxa"/>
            <w:noWrap/>
            <w:hideMark/>
          </w:tcPr>
          <w:p w:rsidR="00A5388A" w:rsidRPr="00A5388A" w:rsidRDefault="00A5388A" w:rsidP="00A5388A">
            <w:pPr>
              <w:tabs>
                <w:tab w:val="left" w:pos="284"/>
              </w:tabs>
              <w:rPr>
                <w:rFonts w:ascii="Times New Roman" w:eastAsia="Calibri" w:hAnsi="Times New Roman" w:cs="Times New Roman"/>
                <w:bCs/>
                <w:sz w:val="12"/>
                <w:szCs w:val="12"/>
              </w:rPr>
            </w:pPr>
            <w:r w:rsidRPr="00A5388A">
              <w:rPr>
                <w:rFonts w:ascii="Times New Roman" w:eastAsia="Calibri" w:hAnsi="Times New Roman" w:cs="Times New Roman"/>
                <w:bCs/>
                <w:sz w:val="12"/>
                <w:szCs w:val="12"/>
              </w:rPr>
              <w:t>Х</w:t>
            </w:r>
          </w:p>
        </w:tc>
        <w:tc>
          <w:tcPr>
            <w:tcW w:w="1147" w:type="dxa"/>
            <w:noWrap/>
            <w:hideMark/>
          </w:tcPr>
          <w:p w:rsidR="00A5388A" w:rsidRPr="00A5388A" w:rsidRDefault="00A5388A" w:rsidP="00A5388A">
            <w:pPr>
              <w:tabs>
                <w:tab w:val="left" w:pos="284"/>
              </w:tabs>
              <w:rPr>
                <w:rFonts w:ascii="Times New Roman" w:eastAsia="Calibri" w:hAnsi="Times New Roman" w:cs="Times New Roman"/>
                <w:bCs/>
                <w:sz w:val="12"/>
                <w:szCs w:val="12"/>
              </w:rPr>
            </w:pPr>
            <w:r w:rsidRPr="00A5388A">
              <w:rPr>
                <w:rFonts w:ascii="Times New Roman" w:eastAsia="Calibri" w:hAnsi="Times New Roman" w:cs="Times New Roman"/>
                <w:bCs/>
                <w:sz w:val="12"/>
                <w:szCs w:val="12"/>
              </w:rPr>
              <w:t>Y</w:t>
            </w:r>
          </w:p>
        </w:tc>
        <w:tc>
          <w:tcPr>
            <w:tcW w:w="1366" w:type="dxa"/>
            <w:noWrap/>
            <w:hideMark/>
          </w:tcPr>
          <w:p w:rsidR="00A5388A" w:rsidRPr="00A5388A" w:rsidRDefault="00A5388A" w:rsidP="00A5388A">
            <w:pPr>
              <w:tabs>
                <w:tab w:val="left" w:pos="284"/>
              </w:tabs>
              <w:rPr>
                <w:rFonts w:ascii="Times New Roman" w:eastAsia="Calibri" w:hAnsi="Times New Roman" w:cs="Times New Roman"/>
                <w:bCs/>
                <w:sz w:val="12"/>
                <w:szCs w:val="12"/>
              </w:rPr>
            </w:pPr>
            <w:r w:rsidRPr="00A5388A">
              <w:rPr>
                <w:rFonts w:ascii="Times New Roman" w:eastAsia="Calibri" w:hAnsi="Times New Roman" w:cs="Times New Roman"/>
                <w:bCs/>
                <w:sz w:val="12"/>
                <w:szCs w:val="12"/>
              </w:rPr>
              <w:t>Расстояние</w:t>
            </w:r>
          </w:p>
        </w:tc>
        <w:tc>
          <w:tcPr>
            <w:tcW w:w="1476" w:type="dxa"/>
            <w:noWrap/>
            <w:hideMark/>
          </w:tcPr>
          <w:p w:rsidR="00A5388A" w:rsidRPr="00A5388A" w:rsidRDefault="00A5388A" w:rsidP="00A5388A">
            <w:pPr>
              <w:tabs>
                <w:tab w:val="left" w:pos="284"/>
              </w:tabs>
              <w:rPr>
                <w:rFonts w:ascii="Times New Roman" w:eastAsia="Calibri" w:hAnsi="Times New Roman" w:cs="Times New Roman"/>
                <w:bCs/>
                <w:sz w:val="12"/>
                <w:szCs w:val="12"/>
              </w:rPr>
            </w:pPr>
            <w:r w:rsidRPr="00A5388A">
              <w:rPr>
                <w:rFonts w:ascii="Times New Roman" w:eastAsia="Calibri" w:hAnsi="Times New Roman" w:cs="Times New Roman"/>
                <w:bCs/>
                <w:sz w:val="12"/>
                <w:szCs w:val="12"/>
              </w:rPr>
              <w:t>Угол</w:t>
            </w:r>
          </w:p>
        </w:tc>
        <w:tc>
          <w:tcPr>
            <w:tcW w:w="1258" w:type="dxa"/>
            <w:noWrap/>
            <w:hideMark/>
          </w:tcPr>
          <w:p w:rsidR="00A5388A" w:rsidRPr="00A5388A" w:rsidRDefault="00A5388A" w:rsidP="00A5388A">
            <w:pPr>
              <w:tabs>
                <w:tab w:val="left" w:pos="284"/>
              </w:tabs>
              <w:rPr>
                <w:rFonts w:ascii="Times New Roman" w:eastAsia="Calibri" w:hAnsi="Times New Roman" w:cs="Times New Roman"/>
                <w:bCs/>
                <w:sz w:val="12"/>
                <w:szCs w:val="12"/>
              </w:rPr>
            </w:pPr>
            <w:r w:rsidRPr="00A5388A">
              <w:rPr>
                <w:rFonts w:ascii="Times New Roman" w:eastAsia="Calibri" w:hAnsi="Times New Roman" w:cs="Times New Roman"/>
                <w:bCs/>
                <w:sz w:val="12"/>
                <w:szCs w:val="12"/>
              </w:rPr>
              <w:t>Направление</w:t>
            </w:r>
          </w:p>
        </w:tc>
      </w:tr>
      <w:tr w:rsidR="00A5388A" w:rsidRPr="00A5388A" w:rsidTr="00A5388A">
        <w:trPr>
          <w:trHeight w:val="20"/>
        </w:trPr>
        <w:tc>
          <w:tcPr>
            <w:tcW w:w="901"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15</w:t>
            </w:r>
          </w:p>
        </w:tc>
        <w:tc>
          <w:tcPr>
            <w:tcW w:w="1365"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6006435.92</w:t>
            </w:r>
          </w:p>
        </w:tc>
        <w:tc>
          <w:tcPr>
            <w:tcW w:w="1147"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250571.91</w:t>
            </w:r>
          </w:p>
        </w:tc>
        <w:tc>
          <w:tcPr>
            <w:tcW w:w="136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17.91</w:t>
            </w:r>
          </w:p>
        </w:tc>
        <w:tc>
          <w:tcPr>
            <w:tcW w:w="147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210°58’36’’</w:t>
            </w:r>
          </w:p>
        </w:tc>
        <w:tc>
          <w:tcPr>
            <w:tcW w:w="1258"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15-16</w:t>
            </w:r>
          </w:p>
        </w:tc>
      </w:tr>
      <w:tr w:rsidR="00A5388A" w:rsidRPr="00A5388A" w:rsidTr="00A5388A">
        <w:trPr>
          <w:trHeight w:val="20"/>
        </w:trPr>
        <w:tc>
          <w:tcPr>
            <w:tcW w:w="901"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16</w:t>
            </w:r>
          </w:p>
        </w:tc>
        <w:tc>
          <w:tcPr>
            <w:tcW w:w="1365"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6006420.57</w:t>
            </w:r>
          </w:p>
        </w:tc>
        <w:tc>
          <w:tcPr>
            <w:tcW w:w="1147"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250562.70</w:t>
            </w:r>
          </w:p>
        </w:tc>
        <w:tc>
          <w:tcPr>
            <w:tcW w:w="136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17.56</w:t>
            </w:r>
          </w:p>
        </w:tc>
        <w:tc>
          <w:tcPr>
            <w:tcW w:w="147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205°57’23’’</w:t>
            </w:r>
          </w:p>
        </w:tc>
        <w:tc>
          <w:tcPr>
            <w:tcW w:w="1258"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16-17</w:t>
            </w:r>
          </w:p>
        </w:tc>
      </w:tr>
      <w:tr w:rsidR="00A5388A" w:rsidRPr="00A5388A" w:rsidTr="00A5388A">
        <w:trPr>
          <w:trHeight w:val="20"/>
        </w:trPr>
        <w:tc>
          <w:tcPr>
            <w:tcW w:w="901"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17</w:t>
            </w:r>
          </w:p>
        </w:tc>
        <w:tc>
          <w:tcPr>
            <w:tcW w:w="1365"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6006404.78</w:t>
            </w:r>
          </w:p>
        </w:tc>
        <w:tc>
          <w:tcPr>
            <w:tcW w:w="1147"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250555.01</w:t>
            </w:r>
          </w:p>
        </w:tc>
        <w:tc>
          <w:tcPr>
            <w:tcW w:w="136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6.74</w:t>
            </w:r>
          </w:p>
        </w:tc>
        <w:tc>
          <w:tcPr>
            <w:tcW w:w="147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201°42’46’’</w:t>
            </w:r>
          </w:p>
        </w:tc>
        <w:tc>
          <w:tcPr>
            <w:tcW w:w="1258"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17-18</w:t>
            </w:r>
          </w:p>
        </w:tc>
      </w:tr>
      <w:tr w:rsidR="00A5388A" w:rsidRPr="00A5388A" w:rsidTr="00A5388A">
        <w:trPr>
          <w:trHeight w:val="20"/>
        </w:trPr>
        <w:tc>
          <w:tcPr>
            <w:tcW w:w="901"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18</w:t>
            </w:r>
          </w:p>
        </w:tc>
        <w:tc>
          <w:tcPr>
            <w:tcW w:w="1365"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6006398.52</w:t>
            </w:r>
          </w:p>
        </w:tc>
        <w:tc>
          <w:tcPr>
            <w:tcW w:w="1147"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250552.52</w:t>
            </w:r>
          </w:p>
        </w:tc>
        <w:tc>
          <w:tcPr>
            <w:tcW w:w="136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69.91</w:t>
            </w:r>
          </w:p>
        </w:tc>
        <w:tc>
          <w:tcPr>
            <w:tcW w:w="147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201°20’23’’</w:t>
            </w:r>
          </w:p>
        </w:tc>
        <w:tc>
          <w:tcPr>
            <w:tcW w:w="1258"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18-19</w:t>
            </w:r>
          </w:p>
        </w:tc>
      </w:tr>
      <w:tr w:rsidR="00A5388A" w:rsidRPr="00A5388A" w:rsidTr="00A5388A">
        <w:trPr>
          <w:trHeight w:val="20"/>
        </w:trPr>
        <w:tc>
          <w:tcPr>
            <w:tcW w:w="901"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19</w:t>
            </w:r>
          </w:p>
        </w:tc>
        <w:tc>
          <w:tcPr>
            <w:tcW w:w="1365"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6006333.40</w:t>
            </w:r>
          </w:p>
        </w:tc>
        <w:tc>
          <w:tcPr>
            <w:tcW w:w="1147"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250527.08</w:t>
            </w:r>
          </w:p>
        </w:tc>
        <w:tc>
          <w:tcPr>
            <w:tcW w:w="136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44.44</w:t>
            </w:r>
          </w:p>
        </w:tc>
        <w:tc>
          <w:tcPr>
            <w:tcW w:w="147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202°19’24’’</w:t>
            </w:r>
          </w:p>
        </w:tc>
        <w:tc>
          <w:tcPr>
            <w:tcW w:w="1258"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19-20</w:t>
            </w:r>
          </w:p>
        </w:tc>
      </w:tr>
      <w:tr w:rsidR="00A5388A" w:rsidRPr="00A5388A" w:rsidTr="00A5388A">
        <w:trPr>
          <w:trHeight w:val="20"/>
        </w:trPr>
        <w:tc>
          <w:tcPr>
            <w:tcW w:w="901"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20</w:t>
            </w:r>
          </w:p>
        </w:tc>
        <w:tc>
          <w:tcPr>
            <w:tcW w:w="1365"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6006292.29</w:t>
            </w:r>
          </w:p>
        </w:tc>
        <w:tc>
          <w:tcPr>
            <w:tcW w:w="1147"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250510.20</w:t>
            </w:r>
          </w:p>
        </w:tc>
        <w:tc>
          <w:tcPr>
            <w:tcW w:w="136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34.11</w:t>
            </w:r>
          </w:p>
        </w:tc>
        <w:tc>
          <w:tcPr>
            <w:tcW w:w="147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197°6’22’’</w:t>
            </w:r>
          </w:p>
        </w:tc>
        <w:tc>
          <w:tcPr>
            <w:tcW w:w="1258"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20-21</w:t>
            </w:r>
          </w:p>
        </w:tc>
      </w:tr>
      <w:tr w:rsidR="00A5388A" w:rsidRPr="00A5388A" w:rsidTr="00A5388A">
        <w:trPr>
          <w:trHeight w:val="20"/>
        </w:trPr>
        <w:tc>
          <w:tcPr>
            <w:tcW w:w="901"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21</w:t>
            </w:r>
          </w:p>
        </w:tc>
        <w:tc>
          <w:tcPr>
            <w:tcW w:w="1365"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6006259.69</w:t>
            </w:r>
          </w:p>
        </w:tc>
        <w:tc>
          <w:tcPr>
            <w:tcW w:w="1147"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250500.17</w:t>
            </w:r>
          </w:p>
        </w:tc>
        <w:tc>
          <w:tcPr>
            <w:tcW w:w="136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43.79</w:t>
            </w:r>
          </w:p>
        </w:tc>
        <w:tc>
          <w:tcPr>
            <w:tcW w:w="147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203°4’12’’</w:t>
            </w:r>
          </w:p>
        </w:tc>
        <w:tc>
          <w:tcPr>
            <w:tcW w:w="1258"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21-22</w:t>
            </w:r>
          </w:p>
        </w:tc>
      </w:tr>
      <w:tr w:rsidR="00A5388A" w:rsidRPr="00A5388A" w:rsidTr="00A5388A">
        <w:trPr>
          <w:trHeight w:val="20"/>
        </w:trPr>
        <w:tc>
          <w:tcPr>
            <w:tcW w:w="901"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22</w:t>
            </w:r>
          </w:p>
        </w:tc>
        <w:tc>
          <w:tcPr>
            <w:tcW w:w="1365"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6006219.41</w:t>
            </w:r>
          </w:p>
        </w:tc>
        <w:tc>
          <w:tcPr>
            <w:tcW w:w="1147"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250483.01</w:t>
            </w:r>
          </w:p>
        </w:tc>
        <w:tc>
          <w:tcPr>
            <w:tcW w:w="136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15.22</w:t>
            </w:r>
          </w:p>
        </w:tc>
        <w:tc>
          <w:tcPr>
            <w:tcW w:w="147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110°28’52’’</w:t>
            </w:r>
          </w:p>
        </w:tc>
        <w:tc>
          <w:tcPr>
            <w:tcW w:w="1258"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22-45</w:t>
            </w:r>
          </w:p>
        </w:tc>
      </w:tr>
      <w:tr w:rsidR="00A5388A" w:rsidRPr="00A5388A" w:rsidTr="00A5388A">
        <w:trPr>
          <w:trHeight w:val="20"/>
        </w:trPr>
        <w:tc>
          <w:tcPr>
            <w:tcW w:w="901"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45</w:t>
            </w:r>
          </w:p>
        </w:tc>
        <w:tc>
          <w:tcPr>
            <w:tcW w:w="1365"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6006214.08</w:t>
            </w:r>
          </w:p>
        </w:tc>
        <w:tc>
          <w:tcPr>
            <w:tcW w:w="1147"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250497.27</w:t>
            </w:r>
          </w:p>
        </w:tc>
        <w:tc>
          <w:tcPr>
            <w:tcW w:w="136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17.17</w:t>
            </w:r>
          </w:p>
        </w:tc>
        <w:tc>
          <w:tcPr>
            <w:tcW w:w="147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107°28’43’’</w:t>
            </w:r>
          </w:p>
        </w:tc>
        <w:tc>
          <w:tcPr>
            <w:tcW w:w="1258"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45-44</w:t>
            </w:r>
          </w:p>
        </w:tc>
      </w:tr>
      <w:tr w:rsidR="00A5388A" w:rsidRPr="00A5388A" w:rsidTr="00A5388A">
        <w:trPr>
          <w:trHeight w:val="20"/>
        </w:trPr>
        <w:tc>
          <w:tcPr>
            <w:tcW w:w="901"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44</w:t>
            </w:r>
          </w:p>
        </w:tc>
        <w:tc>
          <w:tcPr>
            <w:tcW w:w="1365"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6006208.92</w:t>
            </w:r>
          </w:p>
        </w:tc>
        <w:tc>
          <w:tcPr>
            <w:tcW w:w="1147"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250513.64</w:t>
            </w:r>
          </w:p>
        </w:tc>
        <w:tc>
          <w:tcPr>
            <w:tcW w:w="136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114.73</w:t>
            </w:r>
          </w:p>
        </w:tc>
        <w:tc>
          <w:tcPr>
            <w:tcW w:w="147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104°28’47’’</w:t>
            </w:r>
          </w:p>
        </w:tc>
        <w:tc>
          <w:tcPr>
            <w:tcW w:w="1258"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44-43</w:t>
            </w:r>
          </w:p>
        </w:tc>
      </w:tr>
      <w:tr w:rsidR="00A5388A" w:rsidRPr="00A5388A" w:rsidTr="00A5388A">
        <w:trPr>
          <w:trHeight w:val="20"/>
        </w:trPr>
        <w:tc>
          <w:tcPr>
            <w:tcW w:w="901"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43</w:t>
            </w:r>
          </w:p>
        </w:tc>
        <w:tc>
          <w:tcPr>
            <w:tcW w:w="1365"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6006180.24</w:t>
            </w:r>
          </w:p>
        </w:tc>
        <w:tc>
          <w:tcPr>
            <w:tcW w:w="1147"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250624.73</w:t>
            </w:r>
          </w:p>
        </w:tc>
        <w:tc>
          <w:tcPr>
            <w:tcW w:w="136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7.69</w:t>
            </w:r>
          </w:p>
        </w:tc>
        <w:tc>
          <w:tcPr>
            <w:tcW w:w="147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133°32’7’’</w:t>
            </w:r>
          </w:p>
        </w:tc>
        <w:tc>
          <w:tcPr>
            <w:tcW w:w="1258"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43-42</w:t>
            </w:r>
          </w:p>
        </w:tc>
      </w:tr>
      <w:tr w:rsidR="00A5388A" w:rsidRPr="00A5388A" w:rsidTr="00A5388A">
        <w:trPr>
          <w:trHeight w:val="20"/>
        </w:trPr>
        <w:tc>
          <w:tcPr>
            <w:tcW w:w="901"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42</w:t>
            </w:r>
          </w:p>
        </w:tc>
        <w:tc>
          <w:tcPr>
            <w:tcW w:w="1365"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6006174.94</w:t>
            </w:r>
          </w:p>
        </w:tc>
        <w:tc>
          <w:tcPr>
            <w:tcW w:w="1147"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250630.31</w:t>
            </w:r>
          </w:p>
        </w:tc>
        <w:tc>
          <w:tcPr>
            <w:tcW w:w="136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19.87</w:t>
            </w:r>
          </w:p>
        </w:tc>
        <w:tc>
          <w:tcPr>
            <w:tcW w:w="147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1°43’37’’</w:t>
            </w:r>
          </w:p>
        </w:tc>
        <w:tc>
          <w:tcPr>
            <w:tcW w:w="1258"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42-41</w:t>
            </w:r>
          </w:p>
        </w:tc>
      </w:tr>
      <w:tr w:rsidR="00A5388A" w:rsidRPr="00A5388A" w:rsidTr="00A5388A">
        <w:trPr>
          <w:trHeight w:val="20"/>
        </w:trPr>
        <w:tc>
          <w:tcPr>
            <w:tcW w:w="901"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41</w:t>
            </w:r>
          </w:p>
        </w:tc>
        <w:tc>
          <w:tcPr>
            <w:tcW w:w="1365"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6006194.80</w:t>
            </w:r>
          </w:p>
        </w:tc>
        <w:tc>
          <w:tcPr>
            <w:tcW w:w="1147"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250630.90</w:t>
            </w:r>
          </w:p>
        </w:tc>
        <w:tc>
          <w:tcPr>
            <w:tcW w:w="136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42.68</w:t>
            </w:r>
          </w:p>
        </w:tc>
        <w:tc>
          <w:tcPr>
            <w:tcW w:w="147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297°20’26’’</w:t>
            </w:r>
          </w:p>
        </w:tc>
        <w:tc>
          <w:tcPr>
            <w:tcW w:w="1258"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41-40</w:t>
            </w:r>
          </w:p>
        </w:tc>
      </w:tr>
      <w:tr w:rsidR="00A5388A" w:rsidRPr="00A5388A" w:rsidTr="00A5388A">
        <w:trPr>
          <w:trHeight w:val="20"/>
        </w:trPr>
        <w:tc>
          <w:tcPr>
            <w:tcW w:w="901"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40</w:t>
            </w:r>
          </w:p>
        </w:tc>
        <w:tc>
          <w:tcPr>
            <w:tcW w:w="1365"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6006214.40</w:t>
            </w:r>
          </w:p>
        </w:tc>
        <w:tc>
          <w:tcPr>
            <w:tcW w:w="1147"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250593.00</w:t>
            </w:r>
          </w:p>
        </w:tc>
        <w:tc>
          <w:tcPr>
            <w:tcW w:w="136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3.95</w:t>
            </w:r>
          </w:p>
        </w:tc>
        <w:tc>
          <w:tcPr>
            <w:tcW w:w="147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279°38’11’’</w:t>
            </w:r>
          </w:p>
        </w:tc>
        <w:tc>
          <w:tcPr>
            <w:tcW w:w="1258"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40-39</w:t>
            </w:r>
          </w:p>
        </w:tc>
      </w:tr>
      <w:tr w:rsidR="00A5388A" w:rsidRPr="00A5388A" w:rsidTr="00A5388A">
        <w:trPr>
          <w:trHeight w:val="20"/>
        </w:trPr>
        <w:tc>
          <w:tcPr>
            <w:tcW w:w="901"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39</w:t>
            </w:r>
          </w:p>
        </w:tc>
        <w:tc>
          <w:tcPr>
            <w:tcW w:w="1365"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6006215.06</w:t>
            </w:r>
          </w:p>
        </w:tc>
        <w:tc>
          <w:tcPr>
            <w:tcW w:w="1147"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250589.10</w:t>
            </w:r>
          </w:p>
        </w:tc>
        <w:tc>
          <w:tcPr>
            <w:tcW w:w="136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26.83</w:t>
            </w:r>
          </w:p>
        </w:tc>
        <w:tc>
          <w:tcPr>
            <w:tcW w:w="147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9°38’4’’</w:t>
            </w:r>
          </w:p>
        </w:tc>
        <w:tc>
          <w:tcPr>
            <w:tcW w:w="1258"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39-38</w:t>
            </w:r>
          </w:p>
        </w:tc>
      </w:tr>
      <w:tr w:rsidR="00A5388A" w:rsidRPr="00A5388A" w:rsidTr="00A5388A">
        <w:trPr>
          <w:trHeight w:val="20"/>
        </w:trPr>
        <w:tc>
          <w:tcPr>
            <w:tcW w:w="901"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38</w:t>
            </w:r>
          </w:p>
        </w:tc>
        <w:tc>
          <w:tcPr>
            <w:tcW w:w="1365"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6006241.52</w:t>
            </w:r>
          </w:p>
        </w:tc>
        <w:tc>
          <w:tcPr>
            <w:tcW w:w="1147"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250593.59</w:t>
            </w:r>
          </w:p>
        </w:tc>
        <w:tc>
          <w:tcPr>
            <w:tcW w:w="136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40.08</w:t>
            </w:r>
          </w:p>
        </w:tc>
        <w:tc>
          <w:tcPr>
            <w:tcW w:w="147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99°38’1’’</w:t>
            </w:r>
          </w:p>
        </w:tc>
        <w:tc>
          <w:tcPr>
            <w:tcW w:w="1258"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38-53</w:t>
            </w:r>
          </w:p>
        </w:tc>
      </w:tr>
      <w:tr w:rsidR="00A5388A" w:rsidRPr="00A5388A" w:rsidTr="00A5388A">
        <w:trPr>
          <w:trHeight w:val="20"/>
        </w:trPr>
        <w:tc>
          <w:tcPr>
            <w:tcW w:w="901"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53</w:t>
            </w:r>
          </w:p>
        </w:tc>
        <w:tc>
          <w:tcPr>
            <w:tcW w:w="1365"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6006234.81</w:t>
            </w:r>
          </w:p>
        </w:tc>
        <w:tc>
          <w:tcPr>
            <w:tcW w:w="1147"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250633.11</w:t>
            </w:r>
          </w:p>
        </w:tc>
        <w:tc>
          <w:tcPr>
            <w:tcW w:w="136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4.95</w:t>
            </w:r>
          </w:p>
        </w:tc>
        <w:tc>
          <w:tcPr>
            <w:tcW w:w="147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99°38’15’’</w:t>
            </w:r>
          </w:p>
        </w:tc>
        <w:tc>
          <w:tcPr>
            <w:tcW w:w="1258"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53-37</w:t>
            </w:r>
          </w:p>
        </w:tc>
      </w:tr>
      <w:tr w:rsidR="00A5388A" w:rsidRPr="00A5388A" w:rsidTr="00A5388A">
        <w:trPr>
          <w:trHeight w:val="20"/>
        </w:trPr>
        <w:tc>
          <w:tcPr>
            <w:tcW w:w="901"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37</w:t>
            </w:r>
          </w:p>
        </w:tc>
        <w:tc>
          <w:tcPr>
            <w:tcW w:w="1365"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6006233.98</w:t>
            </w:r>
          </w:p>
        </w:tc>
        <w:tc>
          <w:tcPr>
            <w:tcW w:w="1147"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250637.98</w:t>
            </w:r>
          </w:p>
        </w:tc>
        <w:tc>
          <w:tcPr>
            <w:tcW w:w="136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30.74</w:t>
            </w:r>
          </w:p>
        </w:tc>
        <w:tc>
          <w:tcPr>
            <w:tcW w:w="147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350°58’27’’</w:t>
            </w:r>
          </w:p>
        </w:tc>
        <w:tc>
          <w:tcPr>
            <w:tcW w:w="1258"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37-36</w:t>
            </w:r>
          </w:p>
        </w:tc>
      </w:tr>
      <w:tr w:rsidR="00A5388A" w:rsidRPr="00A5388A" w:rsidTr="00A5388A">
        <w:trPr>
          <w:trHeight w:val="20"/>
        </w:trPr>
        <w:tc>
          <w:tcPr>
            <w:tcW w:w="901"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36</w:t>
            </w:r>
          </w:p>
        </w:tc>
        <w:tc>
          <w:tcPr>
            <w:tcW w:w="1365"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6006264.35</w:t>
            </w:r>
          </w:p>
        </w:tc>
        <w:tc>
          <w:tcPr>
            <w:tcW w:w="1147"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250633.16</w:t>
            </w:r>
          </w:p>
        </w:tc>
        <w:tc>
          <w:tcPr>
            <w:tcW w:w="136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3.66</w:t>
            </w:r>
          </w:p>
        </w:tc>
        <w:tc>
          <w:tcPr>
            <w:tcW w:w="147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80°58’19’’</w:t>
            </w:r>
          </w:p>
        </w:tc>
        <w:tc>
          <w:tcPr>
            <w:tcW w:w="1258"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36-35</w:t>
            </w:r>
          </w:p>
        </w:tc>
      </w:tr>
      <w:tr w:rsidR="00A5388A" w:rsidRPr="00A5388A" w:rsidTr="00A5388A">
        <w:trPr>
          <w:trHeight w:val="20"/>
        </w:trPr>
        <w:tc>
          <w:tcPr>
            <w:tcW w:w="901"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35</w:t>
            </w:r>
          </w:p>
        </w:tc>
        <w:tc>
          <w:tcPr>
            <w:tcW w:w="1365"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6006264.92</w:t>
            </w:r>
          </w:p>
        </w:tc>
        <w:tc>
          <w:tcPr>
            <w:tcW w:w="1147"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250636.78</w:t>
            </w:r>
          </w:p>
        </w:tc>
        <w:tc>
          <w:tcPr>
            <w:tcW w:w="136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35.32</w:t>
            </w:r>
          </w:p>
        </w:tc>
        <w:tc>
          <w:tcPr>
            <w:tcW w:w="147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294°26’22’’</w:t>
            </w:r>
          </w:p>
        </w:tc>
        <w:tc>
          <w:tcPr>
            <w:tcW w:w="1258"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35-34</w:t>
            </w:r>
          </w:p>
        </w:tc>
      </w:tr>
      <w:tr w:rsidR="00A5388A" w:rsidRPr="00A5388A" w:rsidTr="00A5388A">
        <w:trPr>
          <w:trHeight w:val="20"/>
        </w:trPr>
        <w:tc>
          <w:tcPr>
            <w:tcW w:w="901"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34</w:t>
            </w:r>
          </w:p>
        </w:tc>
        <w:tc>
          <w:tcPr>
            <w:tcW w:w="1365"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6006279.53</w:t>
            </w:r>
          </w:p>
        </w:tc>
        <w:tc>
          <w:tcPr>
            <w:tcW w:w="1147"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250604.63</w:t>
            </w:r>
          </w:p>
        </w:tc>
        <w:tc>
          <w:tcPr>
            <w:tcW w:w="136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35.8</w:t>
            </w:r>
          </w:p>
        </w:tc>
        <w:tc>
          <w:tcPr>
            <w:tcW w:w="147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249°15’50’’</w:t>
            </w:r>
          </w:p>
        </w:tc>
        <w:tc>
          <w:tcPr>
            <w:tcW w:w="1258"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34-33</w:t>
            </w:r>
          </w:p>
        </w:tc>
      </w:tr>
      <w:tr w:rsidR="00A5388A" w:rsidRPr="00A5388A" w:rsidTr="00A5388A">
        <w:trPr>
          <w:trHeight w:val="20"/>
        </w:trPr>
        <w:tc>
          <w:tcPr>
            <w:tcW w:w="901"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lastRenderedPageBreak/>
              <w:t>33</w:t>
            </w:r>
          </w:p>
        </w:tc>
        <w:tc>
          <w:tcPr>
            <w:tcW w:w="1365"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6006266.86</w:t>
            </w:r>
          </w:p>
        </w:tc>
        <w:tc>
          <w:tcPr>
            <w:tcW w:w="1147"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250571.14</w:t>
            </w:r>
          </w:p>
        </w:tc>
        <w:tc>
          <w:tcPr>
            <w:tcW w:w="136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48.63</w:t>
            </w:r>
          </w:p>
        </w:tc>
        <w:tc>
          <w:tcPr>
            <w:tcW w:w="147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279°45’46’’</w:t>
            </w:r>
          </w:p>
        </w:tc>
        <w:tc>
          <w:tcPr>
            <w:tcW w:w="1258"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33-32</w:t>
            </w:r>
          </w:p>
        </w:tc>
      </w:tr>
      <w:tr w:rsidR="00A5388A" w:rsidRPr="00A5388A" w:rsidTr="00A5388A">
        <w:trPr>
          <w:trHeight w:val="20"/>
        </w:trPr>
        <w:tc>
          <w:tcPr>
            <w:tcW w:w="901"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32</w:t>
            </w:r>
          </w:p>
        </w:tc>
        <w:tc>
          <w:tcPr>
            <w:tcW w:w="1365"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6006275.10</w:t>
            </w:r>
          </w:p>
        </w:tc>
        <w:tc>
          <w:tcPr>
            <w:tcW w:w="1147"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250523.21</w:t>
            </w:r>
          </w:p>
        </w:tc>
        <w:tc>
          <w:tcPr>
            <w:tcW w:w="136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14.11</w:t>
            </w:r>
          </w:p>
        </w:tc>
        <w:tc>
          <w:tcPr>
            <w:tcW w:w="147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9°41’14’’</w:t>
            </w:r>
          </w:p>
        </w:tc>
        <w:tc>
          <w:tcPr>
            <w:tcW w:w="1258"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32-31</w:t>
            </w:r>
          </w:p>
        </w:tc>
      </w:tr>
      <w:tr w:rsidR="00A5388A" w:rsidRPr="00A5388A" w:rsidTr="00A5388A">
        <w:trPr>
          <w:trHeight w:val="20"/>
        </w:trPr>
        <w:tc>
          <w:tcPr>
            <w:tcW w:w="901"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31</w:t>
            </w:r>
          </w:p>
        </w:tc>
        <w:tc>
          <w:tcPr>
            <w:tcW w:w="1365"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6006289.01</w:t>
            </w:r>
          </w:p>
        </w:tc>
        <w:tc>
          <w:tcPr>
            <w:tcW w:w="1147"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250525.59</w:t>
            </w:r>
          </w:p>
        </w:tc>
        <w:tc>
          <w:tcPr>
            <w:tcW w:w="136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28.43</w:t>
            </w:r>
          </w:p>
        </w:tc>
        <w:tc>
          <w:tcPr>
            <w:tcW w:w="147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15°41’23’’</w:t>
            </w:r>
          </w:p>
        </w:tc>
        <w:tc>
          <w:tcPr>
            <w:tcW w:w="1258"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31-30</w:t>
            </w:r>
          </w:p>
        </w:tc>
      </w:tr>
      <w:tr w:rsidR="00A5388A" w:rsidRPr="00A5388A" w:rsidTr="00A5388A">
        <w:trPr>
          <w:trHeight w:val="20"/>
        </w:trPr>
        <w:tc>
          <w:tcPr>
            <w:tcW w:w="901"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30</w:t>
            </w:r>
          </w:p>
        </w:tc>
        <w:tc>
          <w:tcPr>
            <w:tcW w:w="1365"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6006316.38</w:t>
            </w:r>
          </w:p>
        </w:tc>
        <w:tc>
          <w:tcPr>
            <w:tcW w:w="1147"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250533.27</w:t>
            </w:r>
          </w:p>
        </w:tc>
        <w:tc>
          <w:tcPr>
            <w:tcW w:w="136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95.26</w:t>
            </w:r>
          </w:p>
        </w:tc>
        <w:tc>
          <w:tcPr>
            <w:tcW w:w="147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21°41’27’’</w:t>
            </w:r>
          </w:p>
        </w:tc>
        <w:tc>
          <w:tcPr>
            <w:tcW w:w="1258"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30-29</w:t>
            </w:r>
          </w:p>
        </w:tc>
      </w:tr>
      <w:tr w:rsidR="00A5388A" w:rsidRPr="00A5388A" w:rsidTr="00A5388A">
        <w:trPr>
          <w:trHeight w:val="20"/>
        </w:trPr>
        <w:tc>
          <w:tcPr>
            <w:tcW w:w="901"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29</w:t>
            </w:r>
          </w:p>
        </w:tc>
        <w:tc>
          <w:tcPr>
            <w:tcW w:w="1365"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6006404.90</w:t>
            </w:r>
          </w:p>
        </w:tc>
        <w:tc>
          <w:tcPr>
            <w:tcW w:w="1147"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250568.48</w:t>
            </w:r>
          </w:p>
        </w:tc>
        <w:tc>
          <w:tcPr>
            <w:tcW w:w="136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9.05</w:t>
            </w:r>
          </w:p>
        </w:tc>
        <w:tc>
          <w:tcPr>
            <w:tcW w:w="147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12°44’54’’</w:t>
            </w:r>
          </w:p>
        </w:tc>
        <w:tc>
          <w:tcPr>
            <w:tcW w:w="1258"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29-28</w:t>
            </w:r>
          </w:p>
        </w:tc>
      </w:tr>
      <w:tr w:rsidR="00A5388A" w:rsidRPr="00A5388A" w:rsidTr="00A5388A">
        <w:trPr>
          <w:trHeight w:val="20"/>
        </w:trPr>
        <w:tc>
          <w:tcPr>
            <w:tcW w:w="901"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28</w:t>
            </w:r>
          </w:p>
        </w:tc>
        <w:tc>
          <w:tcPr>
            <w:tcW w:w="1365"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6006413.73</w:t>
            </w:r>
          </w:p>
        </w:tc>
        <w:tc>
          <w:tcPr>
            <w:tcW w:w="1147"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250570.48</w:t>
            </w:r>
          </w:p>
        </w:tc>
        <w:tc>
          <w:tcPr>
            <w:tcW w:w="136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3.98</w:t>
            </w:r>
          </w:p>
        </w:tc>
        <w:tc>
          <w:tcPr>
            <w:tcW w:w="147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3°44’52’’</w:t>
            </w:r>
          </w:p>
        </w:tc>
        <w:tc>
          <w:tcPr>
            <w:tcW w:w="1258"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28-27</w:t>
            </w:r>
          </w:p>
        </w:tc>
      </w:tr>
      <w:tr w:rsidR="00A5388A" w:rsidRPr="00A5388A" w:rsidTr="00A5388A">
        <w:trPr>
          <w:trHeight w:val="20"/>
        </w:trPr>
        <w:tc>
          <w:tcPr>
            <w:tcW w:w="901"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27</w:t>
            </w:r>
          </w:p>
        </w:tc>
        <w:tc>
          <w:tcPr>
            <w:tcW w:w="1365"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6006417.70</w:t>
            </w:r>
          </w:p>
        </w:tc>
        <w:tc>
          <w:tcPr>
            <w:tcW w:w="1147"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250570.74</w:t>
            </w:r>
          </w:p>
        </w:tc>
        <w:tc>
          <w:tcPr>
            <w:tcW w:w="136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18.26</w:t>
            </w:r>
          </w:p>
        </w:tc>
        <w:tc>
          <w:tcPr>
            <w:tcW w:w="1476"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3°41’22’’</w:t>
            </w:r>
          </w:p>
        </w:tc>
        <w:tc>
          <w:tcPr>
            <w:tcW w:w="1258" w:type="dxa"/>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27-15</w:t>
            </w:r>
          </w:p>
        </w:tc>
      </w:tr>
      <w:tr w:rsidR="00A5388A" w:rsidRPr="00A5388A" w:rsidTr="00A5388A">
        <w:trPr>
          <w:trHeight w:val="20"/>
        </w:trPr>
        <w:tc>
          <w:tcPr>
            <w:tcW w:w="6255" w:type="dxa"/>
            <w:gridSpan w:val="5"/>
            <w:noWrap/>
            <w:hideMark/>
          </w:tcPr>
          <w:p w:rsidR="00A5388A" w:rsidRPr="00A5388A" w:rsidRDefault="00A5388A" w:rsidP="00A5388A">
            <w:pPr>
              <w:tabs>
                <w:tab w:val="left" w:pos="284"/>
              </w:tabs>
              <w:rPr>
                <w:rFonts w:ascii="Times New Roman" w:eastAsia="Calibri" w:hAnsi="Times New Roman" w:cs="Times New Roman"/>
                <w:sz w:val="12"/>
                <w:szCs w:val="12"/>
              </w:rPr>
            </w:pPr>
            <w:r w:rsidRPr="00A5388A">
              <w:rPr>
                <w:rFonts w:ascii="Times New Roman" w:eastAsia="Calibri" w:hAnsi="Times New Roman" w:cs="Times New Roman"/>
                <w:sz w:val="12"/>
                <w:szCs w:val="12"/>
              </w:rPr>
              <w:t>Площадь земельного участка 11335 кв.м.</w:t>
            </w:r>
          </w:p>
        </w:tc>
        <w:tc>
          <w:tcPr>
            <w:tcW w:w="1258" w:type="dxa"/>
            <w:noWrap/>
            <w:hideMark/>
          </w:tcPr>
          <w:p w:rsidR="00A5388A" w:rsidRPr="00A5388A" w:rsidRDefault="00A5388A" w:rsidP="00A5388A">
            <w:pPr>
              <w:tabs>
                <w:tab w:val="left" w:pos="284"/>
              </w:tabs>
              <w:rPr>
                <w:rFonts w:ascii="Times New Roman" w:eastAsia="Calibri" w:hAnsi="Times New Roman" w:cs="Times New Roman"/>
                <w:sz w:val="12"/>
                <w:szCs w:val="12"/>
              </w:rPr>
            </w:pPr>
          </w:p>
        </w:tc>
      </w:tr>
    </w:tbl>
    <w:p w:rsidR="00DC027F" w:rsidRPr="00DC027F" w:rsidRDefault="00DC027F" w:rsidP="00DC027F">
      <w:pPr>
        <w:tabs>
          <w:tab w:val="left" w:pos="284"/>
        </w:tabs>
        <w:spacing w:after="0" w:line="240" w:lineRule="auto"/>
        <w:jc w:val="center"/>
        <w:rPr>
          <w:rFonts w:ascii="Times New Roman" w:eastAsia="Calibri" w:hAnsi="Times New Roman" w:cs="Times New Roman"/>
          <w:b/>
          <w:sz w:val="12"/>
          <w:szCs w:val="12"/>
        </w:rPr>
      </w:pPr>
      <w:r w:rsidRPr="00DC027F">
        <w:rPr>
          <w:rFonts w:ascii="Times New Roman" w:eastAsia="Calibri" w:hAnsi="Times New Roman" w:cs="Times New Roman"/>
          <w:b/>
          <w:sz w:val="12"/>
          <w:szCs w:val="12"/>
        </w:rPr>
        <w:t>Таблица координат, длин линий и азимутов ЗУ</w:t>
      </w:r>
      <w:proofErr w:type="gramStart"/>
      <w:r w:rsidRPr="00DC027F">
        <w:rPr>
          <w:rFonts w:ascii="Times New Roman" w:eastAsia="Calibri" w:hAnsi="Times New Roman" w:cs="Times New Roman"/>
          <w:b/>
          <w:sz w:val="12"/>
          <w:szCs w:val="12"/>
        </w:rPr>
        <w:t>1</w:t>
      </w:r>
      <w:proofErr w:type="gramEnd"/>
      <w:r w:rsidRPr="00DC027F">
        <w:rPr>
          <w:rFonts w:ascii="Times New Roman" w:eastAsia="Calibri" w:hAnsi="Times New Roman" w:cs="Times New Roman"/>
          <w:b/>
          <w:sz w:val="12"/>
          <w:szCs w:val="12"/>
        </w:rPr>
        <w:t>(1.3) на коридор трасс выкидных трубопроводов</w:t>
      </w:r>
    </w:p>
    <w:tbl>
      <w:tblPr>
        <w:tblStyle w:val="af1"/>
        <w:tblW w:w="0" w:type="auto"/>
        <w:tblInd w:w="108" w:type="dxa"/>
        <w:tblLook w:val="04A0" w:firstRow="1" w:lastRow="0" w:firstColumn="1" w:lastColumn="0" w:noHBand="0" w:noVBand="1"/>
      </w:tblPr>
      <w:tblGrid>
        <w:gridCol w:w="934"/>
        <w:gridCol w:w="1367"/>
        <w:gridCol w:w="1140"/>
        <w:gridCol w:w="1357"/>
        <w:gridCol w:w="1466"/>
        <w:gridCol w:w="1249"/>
      </w:tblGrid>
      <w:tr w:rsidR="00DC027F" w:rsidRPr="00DC027F" w:rsidTr="00DC027F">
        <w:trPr>
          <w:trHeight w:val="20"/>
        </w:trPr>
        <w:tc>
          <w:tcPr>
            <w:tcW w:w="934" w:type="dxa"/>
            <w:noWrap/>
            <w:hideMark/>
          </w:tcPr>
          <w:p w:rsidR="00DC027F" w:rsidRPr="00DC027F" w:rsidRDefault="00DC027F" w:rsidP="00DC027F">
            <w:pPr>
              <w:tabs>
                <w:tab w:val="left" w:pos="284"/>
              </w:tabs>
              <w:rPr>
                <w:rFonts w:ascii="Times New Roman" w:eastAsia="Calibri" w:hAnsi="Times New Roman" w:cs="Times New Roman"/>
                <w:bCs/>
                <w:sz w:val="12"/>
                <w:szCs w:val="12"/>
              </w:rPr>
            </w:pPr>
            <w:r w:rsidRPr="00DC027F">
              <w:rPr>
                <w:rFonts w:ascii="Times New Roman" w:eastAsia="Calibri" w:hAnsi="Times New Roman" w:cs="Times New Roman"/>
                <w:bCs/>
                <w:sz w:val="12"/>
                <w:szCs w:val="12"/>
              </w:rPr>
              <w:t>Номер</w:t>
            </w:r>
          </w:p>
        </w:tc>
        <w:tc>
          <w:tcPr>
            <w:tcW w:w="1367" w:type="dxa"/>
            <w:noWrap/>
            <w:hideMark/>
          </w:tcPr>
          <w:p w:rsidR="00DC027F" w:rsidRPr="00DC027F" w:rsidRDefault="00DC027F" w:rsidP="00DC027F">
            <w:pPr>
              <w:tabs>
                <w:tab w:val="left" w:pos="284"/>
              </w:tabs>
              <w:rPr>
                <w:rFonts w:ascii="Times New Roman" w:eastAsia="Calibri" w:hAnsi="Times New Roman" w:cs="Times New Roman"/>
                <w:bCs/>
                <w:sz w:val="12"/>
                <w:szCs w:val="12"/>
              </w:rPr>
            </w:pPr>
            <w:r w:rsidRPr="00DC027F">
              <w:rPr>
                <w:rFonts w:ascii="Times New Roman" w:eastAsia="Calibri" w:hAnsi="Times New Roman" w:cs="Times New Roman"/>
                <w:bCs/>
                <w:sz w:val="12"/>
                <w:szCs w:val="12"/>
              </w:rPr>
              <w:t>Х</w:t>
            </w:r>
          </w:p>
        </w:tc>
        <w:tc>
          <w:tcPr>
            <w:tcW w:w="1140" w:type="dxa"/>
            <w:noWrap/>
            <w:hideMark/>
          </w:tcPr>
          <w:p w:rsidR="00DC027F" w:rsidRPr="00DC027F" w:rsidRDefault="00DC027F" w:rsidP="00DC027F">
            <w:pPr>
              <w:tabs>
                <w:tab w:val="left" w:pos="284"/>
              </w:tabs>
              <w:rPr>
                <w:rFonts w:ascii="Times New Roman" w:eastAsia="Calibri" w:hAnsi="Times New Roman" w:cs="Times New Roman"/>
                <w:bCs/>
                <w:sz w:val="12"/>
                <w:szCs w:val="12"/>
              </w:rPr>
            </w:pPr>
            <w:r w:rsidRPr="00DC027F">
              <w:rPr>
                <w:rFonts w:ascii="Times New Roman" w:eastAsia="Calibri" w:hAnsi="Times New Roman" w:cs="Times New Roman"/>
                <w:bCs/>
                <w:sz w:val="12"/>
                <w:szCs w:val="12"/>
              </w:rPr>
              <w:t>Y</w:t>
            </w:r>
          </w:p>
        </w:tc>
        <w:tc>
          <w:tcPr>
            <w:tcW w:w="1357" w:type="dxa"/>
            <w:noWrap/>
            <w:hideMark/>
          </w:tcPr>
          <w:p w:rsidR="00DC027F" w:rsidRPr="00DC027F" w:rsidRDefault="00DC027F" w:rsidP="00DC027F">
            <w:pPr>
              <w:tabs>
                <w:tab w:val="left" w:pos="284"/>
              </w:tabs>
              <w:rPr>
                <w:rFonts w:ascii="Times New Roman" w:eastAsia="Calibri" w:hAnsi="Times New Roman" w:cs="Times New Roman"/>
                <w:bCs/>
                <w:sz w:val="12"/>
                <w:szCs w:val="12"/>
              </w:rPr>
            </w:pPr>
            <w:r w:rsidRPr="00DC027F">
              <w:rPr>
                <w:rFonts w:ascii="Times New Roman" w:eastAsia="Calibri" w:hAnsi="Times New Roman" w:cs="Times New Roman"/>
                <w:bCs/>
                <w:sz w:val="12"/>
                <w:szCs w:val="12"/>
              </w:rPr>
              <w:t>Расстояние</w:t>
            </w:r>
          </w:p>
        </w:tc>
        <w:tc>
          <w:tcPr>
            <w:tcW w:w="1466" w:type="dxa"/>
            <w:noWrap/>
            <w:hideMark/>
          </w:tcPr>
          <w:p w:rsidR="00DC027F" w:rsidRPr="00DC027F" w:rsidRDefault="00DC027F" w:rsidP="00DC027F">
            <w:pPr>
              <w:tabs>
                <w:tab w:val="left" w:pos="284"/>
              </w:tabs>
              <w:rPr>
                <w:rFonts w:ascii="Times New Roman" w:eastAsia="Calibri" w:hAnsi="Times New Roman" w:cs="Times New Roman"/>
                <w:bCs/>
                <w:sz w:val="12"/>
                <w:szCs w:val="12"/>
              </w:rPr>
            </w:pPr>
            <w:r w:rsidRPr="00DC027F">
              <w:rPr>
                <w:rFonts w:ascii="Times New Roman" w:eastAsia="Calibri" w:hAnsi="Times New Roman" w:cs="Times New Roman"/>
                <w:bCs/>
                <w:sz w:val="12"/>
                <w:szCs w:val="12"/>
              </w:rPr>
              <w:t>Угол</w:t>
            </w:r>
          </w:p>
        </w:tc>
        <w:tc>
          <w:tcPr>
            <w:tcW w:w="1249" w:type="dxa"/>
            <w:noWrap/>
            <w:hideMark/>
          </w:tcPr>
          <w:p w:rsidR="00DC027F" w:rsidRPr="00DC027F" w:rsidRDefault="00DC027F" w:rsidP="00DC027F">
            <w:pPr>
              <w:tabs>
                <w:tab w:val="left" w:pos="284"/>
              </w:tabs>
              <w:rPr>
                <w:rFonts w:ascii="Times New Roman" w:eastAsia="Calibri" w:hAnsi="Times New Roman" w:cs="Times New Roman"/>
                <w:bCs/>
                <w:sz w:val="12"/>
                <w:szCs w:val="12"/>
              </w:rPr>
            </w:pPr>
            <w:r w:rsidRPr="00DC027F">
              <w:rPr>
                <w:rFonts w:ascii="Times New Roman" w:eastAsia="Calibri" w:hAnsi="Times New Roman" w:cs="Times New Roman"/>
                <w:bCs/>
                <w:sz w:val="12"/>
                <w:szCs w:val="12"/>
              </w:rPr>
              <w:t>Направление</w:t>
            </w:r>
          </w:p>
        </w:tc>
      </w:tr>
      <w:tr w:rsidR="00DC027F" w:rsidRPr="00DC027F" w:rsidTr="00DC027F">
        <w:trPr>
          <w:trHeight w:val="20"/>
        </w:trPr>
        <w:tc>
          <w:tcPr>
            <w:tcW w:w="934" w:type="dxa"/>
            <w:noWrap/>
            <w:hideMark/>
          </w:tcPr>
          <w:p w:rsidR="00DC027F" w:rsidRPr="00DC027F" w:rsidRDefault="00DC027F" w:rsidP="00DC027F">
            <w:pPr>
              <w:tabs>
                <w:tab w:val="left" w:pos="284"/>
              </w:tabs>
              <w:rPr>
                <w:rFonts w:ascii="Times New Roman" w:eastAsia="Calibri" w:hAnsi="Times New Roman" w:cs="Times New Roman"/>
                <w:sz w:val="12"/>
                <w:szCs w:val="12"/>
              </w:rPr>
            </w:pPr>
            <w:r w:rsidRPr="00DC027F">
              <w:rPr>
                <w:rFonts w:ascii="Times New Roman" w:eastAsia="Calibri" w:hAnsi="Times New Roman" w:cs="Times New Roman"/>
                <w:sz w:val="12"/>
                <w:szCs w:val="12"/>
              </w:rPr>
              <w:t>41</w:t>
            </w:r>
          </w:p>
        </w:tc>
        <w:tc>
          <w:tcPr>
            <w:tcW w:w="1367" w:type="dxa"/>
            <w:noWrap/>
            <w:hideMark/>
          </w:tcPr>
          <w:p w:rsidR="00DC027F" w:rsidRPr="00DC027F" w:rsidRDefault="00DC027F" w:rsidP="00DC027F">
            <w:pPr>
              <w:tabs>
                <w:tab w:val="left" w:pos="284"/>
              </w:tabs>
              <w:rPr>
                <w:rFonts w:ascii="Times New Roman" w:eastAsia="Calibri" w:hAnsi="Times New Roman" w:cs="Times New Roman"/>
                <w:sz w:val="12"/>
                <w:szCs w:val="12"/>
              </w:rPr>
            </w:pPr>
            <w:r w:rsidRPr="00DC027F">
              <w:rPr>
                <w:rFonts w:ascii="Times New Roman" w:eastAsia="Calibri" w:hAnsi="Times New Roman" w:cs="Times New Roman"/>
                <w:sz w:val="12"/>
                <w:szCs w:val="12"/>
              </w:rPr>
              <w:t>6006194.80</w:t>
            </w:r>
          </w:p>
        </w:tc>
        <w:tc>
          <w:tcPr>
            <w:tcW w:w="1140" w:type="dxa"/>
            <w:noWrap/>
            <w:hideMark/>
          </w:tcPr>
          <w:p w:rsidR="00DC027F" w:rsidRPr="00DC027F" w:rsidRDefault="00DC027F" w:rsidP="00DC027F">
            <w:pPr>
              <w:tabs>
                <w:tab w:val="left" w:pos="284"/>
              </w:tabs>
              <w:rPr>
                <w:rFonts w:ascii="Times New Roman" w:eastAsia="Calibri" w:hAnsi="Times New Roman" w:cs="Times New Roman"/>
                <w:sz w:val="12"/>
                <w:szCs w:val="12"/>
              </w:rPr>
            </w:pPr>
            <w:r w:rsidRPr="00DC027F">
              <w:rPr>
                <w:rFonts w:ascii="Times New Roman" w:eastAsia="Calibri" w:hAnsi="Times New Roman" w:cs="Times New Roman"/>
                <w:sz w:val="12"/>
                <w:szCs w:val="12"/>
              </w:rPr>
              <w:t>250630.90</w:t>
            </w:r>
          </w:p>
        </w:tc>
        <w:tc>
          <w:tcPr>
            <w:tcW w:w="1357" w:type="dxa"/>
            <w:noWrap/>
            <w:hideMark/>
          </w:tcPr>
          <w:p w:rsidR="00DC027F" w:rsidRPr="00DC027F" w:rsidRDefault="00DC027F" w:rsidP="00DC027F">
            <w:pPr>
              <w:tabs>
                <w:tab w:val="left" w:pos="284"/>
              </w:tabs>
              <w:rPr>
                <w:rFonts w:ascii="Times New Roman" w:eastAsia="Calibri" w:hAnsi="Times New Roman" w:cs="Times New Roman"/>
                <w:sz w:val="12"/>
                <w:szCs w:val="12"/>
              </w:rPr>
            </w:pPr>
            <w:r w:rsidRPr="00DC027F">
              <w:rPr>
                <w:rFonts w:ascii="Times New Roman" w:eastAsia="Calibri" w:hAnsi="Times New Roman" w:cs="Times New Roman"/>
                <w:sz w:val="12"/>
                <w:szCs w:val="12"/>
              </w:rPr>
              <w:t>19</w:t>
            </w:r>
            <w:r w:rsidRPr="00DC027F">
              <w:rPr>
                <w:rFonts w:ascii="Times New Roman" w:eastAsia="Calibri" w:hAnsi="Times New Roman" w:cs="Times New Roman"/>
                <w:sz w:val="12"/>
                <w:szCs w:val="12"/>
                <w:lang w:val="en-US"/>
              </w:rPr>
              <w:t>.</w:t>
            </w:r>
            <w:r w:rsidRPr="00DC027F">
              <w:rPr>
                <w:rFonts w:ascii="Times New Roman" w:eastAsia="Calibri" w:hAnsi="Times New Roman" w:cs="Times New Roman"/>
                <w:sz w:val="12"/>
                <w:szCs w:val="12"/>
              </w:rPr>
              <w:t>87</w:t>
            </w:r>
          </w:p>
        </w:tc>
        <w:tc>
          <w:tcPr>
            <w:tcW w:w="1466" w:type="dxa"/>
            <w:noWrap/>
            <w:hideMark/>
          </w:tcPr>
          <w:p w:rsidR="00DC027F" w:rsidRPr="00DC027F" w:rsidRDefault="00DC027F" w:rsidP="00DC027F">
            <w:pPr>
              <w:tabs>
                <w:tab w:val="left" w:pos="284"/>
              </w:tabs>
              <w:rPr>
                <w:rFonts w:ascii="Times New Roman" w:eastAsia="Calibri" w:hAnsi="Times New Roman" w:cs="Times New Roman"/>
                <w:sz w:val="12"/>
                <w:szCs w:val="12"/>
              </w:rPr>
            </w:pPr>
            <w:r w:rsidRPr="00DC027F">
              <w:rPr>
                <w:rFonts w:ascii="Times New Roman" w:eastAsia="Calibri" w:hAnsi="Times New Roman" w:cs="Times New Roman"/>
                <w:sz w:val="12"/>
                <w:szCs w:val="12"/>
              </w:rPr>
              <w:t>181°43’37’’</w:t>
            </w:r>
          </w:p>
        </w:tc>
        <w:tc>
          <w:tcPr>
            <w:tcW w:w="1249" w:type="dxa"/>
            <w:noWrap/>
            <w:hideMark/>
          </w:tcPr>
          <w:p w:rsidR="00DC027F" w:rsidRPr="00DC027F" w:rsidRDefault="00DC027F" w:rsidP="00DC027F">
            <w:pPr>
              <w:tabs>
                <w:tab w:val="left" w:pos="284"/>
              </w:tabs>
              <w:rPr>
                <w:rFonts w:ascii="Times New Roman" w:eastAsia="Calibri" w:hAnsi="Times New Roman" w:cs="Times New Roman"/>
                <w:sz w:val="12"/>
                <w:szCs w:val="12"/>
              </w:rPr>
            </w:pPr>
            <w:r w:rsidRPr="00DC027F">
              <w:rPr>
                <w:rFonts w:ascii="Times New Roman" w:eastAsia="Calibri" w:hAnsi="Times New Roman" w:cs="Times New Roman"/>
                <w:sz w:val="12"/>
                <w:szCs w:val="12"/>
              </w:rPr>
              <w:t>41-42</w:t>
            </w:r>
          </w:p>
        </w:tc>
      </w:tr>
      <w:tr w:rsidR="00DC027F" w:rsidRPr="00DC027F" w:rsidTr="00DC027F">
        <w:trPr>
          <w:trHeight w:val="20"/>
        </w:trPr>
        <w:tc>
          <w:tcPr>
            <w:tcW w:w="934" w:type="dxa"/>
            <w:noWrap/>
            <w:hideMark/>
          </w:tcPr>
          <w:p w:rsidR="00DC027F" w:rsidRPr="00DC027F" w:rsidRDefault="00DC027F" w:rsidP="00DC027F">
            <w:pPr>
              <w:tabs>
                <w:tab w:val="left" w:pos="284"/>
              </w:tabs>
              <w:rPr>
                <w:rFonts w:ascii="Times New Roman" w:eastAsia="Calibri" w:hAnsi="Times New Roman" w:cs="Times New Roman"/>
                <w:sz w:val="12"/>
                <w:szCs w:val="12"/>
              </w:rPr>
            </w:pPr>
            <w:r w:rsidRPr="00DC027F">
              <w:rPr>
                <w:rFonts w:ascii="Times New Roman" w:eastAsia="Calibri" w:hAnsi="Times New Roman" w:cs="Times New Roman"/>
                <w:sz w:val="12"/>
                <w:szCs w:val="12"/>
              </w:rPr>
              <w:t>42</w:t>
            </w:r>
          </w:p>
        </w:tc>
        <w:tc>
          <w:tcPr>
            <w:tcW w:w="1367" w:type="dxa"/>
            <w:noWrap/>
            <w:hideMark/>
          </w:tcPr>
          <w:p w:rsidR="00DC027F" w:rsidRPr="00DC027F" w:rsidRDefault="00DC027F" w:rsidP="00DC027F">
            <w:pPr>
              <w:tabs>
                <w:tab w:val="left" w:pos="284"/>
              </w:tabs>
              <w:rPr>
                <w:rFonts w:ascii="Times New Roman" w:eastAsia="Calibri" w:hAnsi="Times New Roman" w:cs="Times New Roman"/>
                <w:sz w:val="12"/>
                <w:szCs w:val="12"/>
              </w:rPr>
            </w:pPr>
            <w:r w:rsidRPr="00DC027F">
              <w:rPr>
                <w:rFonts w:ascii="Times New Roman" w:eastAsia="Calibri" w:hAnsi="Times New Roman" w:cs="Times New Roman"/>
                <w:sz w:val="12"/>
                <w:szCs w:val="12"/>
              </w:rPr>
              <w:t>6006174.94</w:t>
            </w:r>
          </w:p>
        </w:tc>
        <w:tc>
          <w:tcPr>
            <w:tcW w:w="1140" w:type="dxa"/>
            <w:noWrap/>
            <w:hideMark/>
          </w:tcPr>
          <w:p w:rsidR="00DC027F" w:rsidRPr="00DC027F" w:rsidRDefault="00DC027F" w:rsidP="00DC027F">
            <w:pPr>
              <w:tabs>
                <w:tab w:val="left" w:pos="284"/>
              </w:tabs>
              <w:rPr>
                <w:rFonts w:ascii="Times New Roman" w:eastAsia="Calibri" w:hAnsi="Times New Roman" w:cs="Times New Roman"/>
                <w:sz w:val="12"/>
                <w:szCs w:val="12"/>
              </w:rPr>
            </w:pPr>
            <w:r w:rsidRPr="00DC027F">
              <w:rPr>
                <w:rFonts w:ascii="Times New Roman" w:eastAsia="Calibri" w:hAnsi="Times New Roman" w:cs="Times New Roman"/>
                <w:sz w:val="12"/>
                <w:szCs w:val="12"/>
              </w:rPr>
              <w:t>250630.31</w:t>
            </w:r>
          </w:p>
        </w:tc>
        <w:tc>
          <w:tcPr>
            <w:tcW w:w="1357" w:type="dxa"/>
            <w:noWrap/>
            <w:hideMark/>
          </w:tcPr>
          <w:p w:rsidR="00DC027F" w:rsidRPr="00DC027F" w:rsidRDefault="00DC027F" w:rsidP="00DC027F">
            <w:pPr>
              <w:tabs>
                <w:tab w:val="left" w:pos="284"/>
              </w:tabs>
              <w:rPr>
                <w:rFonts w:ascii="Times New Roman" w:eastAsia="Calibri" w:hAnsi="Times New Roman" w:cs="Times New Roman"/>
                <w:sz w:val="12"/>
                <w:szCs w:val="12"/>
              </w:rPr>
            </w:pPr>
            <w:r w:rsidRPr="00DC027F">
              <w:rPr>
                <w:rFonts w:ascii="Times New Roman" w:eastAsia="Calibri" w:hAnsi="Times New Roman" w:cs="Times New Roman"/>
                <w:sz w:val="12"/>
                <w:szCs w:val="12"/>
              </w:rPr>
              <w:t>23.22</w:t>
            </w:r>
          </w:p>
        </w:tc>
        <w:tc>
          <w:tcPr>
            <w:tcW w:w="1466" w:type="dxa"/>
            <w:noWrap/>
            <w:hideMark/>
          </w:tcPr>
          <w:p w:rsidR="00DC027F" w:rsidRPr="00DC027F" w:rsidRDefault="00DC027F" w:rsidP="00DC027F">
            <w:pPr>
              <w:tabs>
                <w:tab w:val="left" w:pos="284"/>
              </w:tabs>
              <w:rPr>
                <w:rFonts w:ascii="Times New Roman" w:eastAsia="Calibri" w:hAnsi="Times New Roman" w:cs="Times New Roman"/>
                <w:sz w:val="12"/>
                <w:szCs w:val="12"/>
              </w:rPr>
            </w:pPr>
            <w:r w:rsidRPr="00DC027F">
              <w:rPr>
                <w:rFonts w:ascii="Times New Roman" w:eastAsia="Calibri" w:hAnsi="Times New Roman" w:cs="Times New Roman"/>
                <w:sz w:val="12"/>
                <w:szCs w:val="12"/>
              </w:rPr>
              <w:t>133°45’40’’</w:t>
            </w:r>
          </w:p>
        </w:tc>
        <w:tc>
          <w:tcPr>
            <w:tcW w:w="1249" w:type="dxa"/>
            <w:noWrap/>
            <w:hideMark/>
          </w:tcPr>
          <w:p w:rsidR="00DC027F" w:rsidRPr="00DC027F" w:rsidRDefault="00DC027F" w:rsidP="00DC027F">
            <w:pPr>
              <w:tabs>
                <w:tab w:val="left" w:pos="284"/>
              </w:tabs>
              <w:rPr>
                <w:rFonts w:ascii="Times New Roman" w:eastAsia="Calibri" w:hAnsi="Times New Roman" w:cs="Times New Roman"/>
                <w:sz w:val="12"/>
                <w:szCs w:val="12"/>
              </w:rPr>
            </w:pPr>
            <w:r w:rsidRPr="00DC027F">
              <w:rPr>
                <w:rFonts w:ascii="Times New Roman" w:eastAsia="Calibri" w:hAnsi="Times New Roman" w:cs="Times New Roman"/>
                <w:sz w:val="12"/>
                <w:szCs w:val="12"/>
              </w:rPr>
              <w:t>42-49</w:t>
            </w:r>
          </w:p>
        </w:tc>
      </w:tr>
      <w:tr w:rsidR="00DC027F" w:rsidRPr="00DC027F" w:rsidTr="00DC027F">
        <w:trPr>
          <w:trHeight w:val="20"/>
        </w:trPr>
        <w:tc>
          <w:tcPr>
            <w:tcW w:w="934" w:type="dxa"/>
            <w:noWrap/>
            <w:hideMark/>
          </w:tcPr>
          <w:p w:rsidR="00DC027F" w:rsidRPr="00DC027F" w:rsidRDefault="00DC027F" w:rsidP="00DC027F">
            <w:pPr>
              <w:tabs>
                <w:tab w:val="left" w:pos="284"/>
              </w:tabs>
              <w:rPr>
                <w:rFonts w:ascii="Times New Roman" w:eastAsia="Calibri" w:hAnsi="Times New Roman" w:cs="Times New Roman"/>
                <w:sz w:val="12"/>
                <w:szCs w:val="12"/>
              </w:rPr>
            </w:pPr>
            <w:r w:rsidRPr="00DC027F">
              <w:rPr>
                <w:rFonts w:ascii="Times New Roman" w:eastAsia="Calibri" w:hAnsi="Times New Roman" w:cs="Times New Roman"/>
                <w:sz w:val="12"/>
                <w:szCs w:val="12"/>
              </w:rPr>
              <w:t>49</w:t>
            </w:r>
          </w:p>
        </w:tc>
        <w:tc>
          <w:tcPr>
            <w:tcW w:w="1367" w:type="dxa"/>
            <w:noWrap/>
            <w:hideMark/>
          </w:tcPr>
          <w:p w:rsidR="00DC027F" w:rsidRPr="00DC027F" w:rsidRDefault="00DC027F" w:rsidP="00DC027F">
            <w:pPr>
              <w:tabs>
                <w:tab w:val="left" w:pos="284"/>
              </w:tabs>
              <w:rPr>
                <w:rFonts w:ascii="Times New Roman" w:eastAsia="Calibri" w:hAnsi="Times New Roman" w:cs="Times New Roman"/>
                <w:sz w:val="12"/>
                <w:szCs w:val="12"/>
              </w:rPr>
            </w:pPr>
            <w:r w:rsidRPr="00DC027F">
              <w:rPr>
                <w:rFonts w:ascii="Times New Roman" w:eastAsia="Calibri" w:hAnsi="Times New Roman" w:cs="Times New Roman"/>
                <w:sz w:val="12"/>
                <w:szCs w:val="12"/>
              </w:rPr>
              <w:t>6006158.88</w:t>
            </w:r>
          </w:p>
        </w:tc>
        <w:tc>
          <w:tcPr>
            <w:tcW w:w="1140" w:type="dxa"/>
            <w:noWrap/>
            <w:hideMark/>
          </w:tcPr>
          <w:p w:rsidR="00DC027F" w:rsidRPr="00DC027F" w:rsidRDefault="00DC027F" w:rsidP="00DC027F">
            <w:pPr>
              <w:tabs>
                <w:tab w:val="left" w:pos="284"/>
              </w:tabs>
              <w:rPr>
                <w:rFonts w:ascii="Times New Roman" w:eastAsia="Calibri" w:hAnsi="Times New Roman" w:cs="Times New Roman"/>
                <w:sz w:val="12"/>
                <w:szCs w:val="12"/>
              </w:rPr>
            </w:pPr>
            <w:r w:rsidRPr="00DC027F">
              <w:rPr>
                <w:rFonts w:ascii="Times New Roman" w:eastAsia="Calibri" w:hAnsi="Times New Roman" w:cs="Times New Roman"/>
                <w:sz w:val="12"/>
                <w:szCs w:val="12"/>
              </w:rPr>
              <w:t>250647.08</w:t>
            </w:r>
          </w:p>
        </w:tc>
        <w:tc>
          <w:tcPr>
            <w:tcW w:w="1357" w:type="dxa"/>
            <w:noWrap/>
            <w:hideMark/>
          </w:tcPr>
          <w:p w:rsidR="00DC027F" w:rsidRPr="00DC027F" w:rsidRDefault="00DC027F" w:rsidP="00DC027F">
            <w:pPr>
              <w:tabs>
                <w:tab w:val="left" w:pos="284"/>
              </w:tabs>
              <w:rPr>
                <w:rFonts w:ascii="Times New Roman" w:eastAsia="Calibri" w:hAnsi="Times New Roman" w:cs="Times New Roman"/>
                <w:sz w:val="12"/>
                <w:szCs w:val="12"/>
              </w:rPr>
            </w:pPr>
            <w:r w:rsidRPr="00DC027F">
              <w:rPr>
                <w:rFonts w:ascii="Times New Roman" w:eastAsia="Calibri" w:hAnsi="Times New Roman" w:cs="Times New Roman"/>
                <w:sz w:val="12"/>
                <w:szCs w:val="12"/>
              </w:rPr>
              <w:t>38.66</w:t>
            </w:r>
          </w:p>
        </w:tc>
        <w:tc>
          <w:tcPr>
            <w:tcW w:w="1466" w:type="dxa"/>
            <w:noWrap/>
            <w:hideMark/>
          </w:tcPr>
          <w:p w:rsidR="00DC027F" w:rsidRPr="00DC027F" w:rsidRDefault="00DC027F" w:rsidP="00DC027F">
            <w:pPr>
              <w:tabs>
                <w:tab w:val="left" w:pos="284"/>
              </w:tabs>
              <w:rPr>
                <w:rFonts w:ascii="Times New Roman" w:eastAsia="Calibri" w:hAnsi="Times New Roman" w:cs="Times New Roman"/>
                <w:sz w:val="12"/>
                <w:szCs w:val="12"/>
              </w:rPr>
            </w:pPr>
            <w:r w:rsidRPr="00DC027F">
              <w:rPr>
                <w:rFonts w:ascii="Times New Roman" w:eastAsia="Calibri" w:hAnsi="Times New Roman" w:cs="Times New Roman"/>
                <w:sz w:val="12"/>
                <w:szCs w:val="12"/>
              </w:rPr>
              <w:t>88°52’52’’</w:t>
            </w:r>
          </w:p>
        </w:tc>
        <w:tc>
          <w:tcPr>
            <w:tcW w:w="1249" w:type="dxa"/>
            <w:noWrap/>
            <w:hideMark/>
          </w:tcPr>
          <w:p w:rsidR="00DC027F" w:rsidRPr="00DC027F" w:rsidRDefault="00DC027F" w:rsidP="00DC027F">
            <w:pPr>
              <w:tabs>
                <w:tab w:val="left" w:pos="284"/>
              </w:tabs>
              <w:rPr>
                <w:rFonts w:ascii="Times New Roman" w:eastAsia="Calibri" w:hAnsi="Times New Roman" w:cs="Times New Roman"/>
                <w:sz w:val="12"/>
                <w:szCs w:val="12"/>
              </w:rPr>
            </w:pPr>
            <w:r w:rsidRPr="00DC027F">
              <w:rPr>
                <w:rFonts w:ascii="Times New Roman" w:eastAsia="Calibri" w:hAnsi="Times New Roman" w:cs="Times New Roman"/>
                <w:sz w:val="12"/>
                <w:szCs w:val="12"/>
              </w:rPr>
              <w:t>49-48</w:t>
            </w:r>
          </w:p>
        </w:tc>
      </w:tr>
      <w:tr w:rsidR="00DC027F" w:rsidRPr="00DC027F" w:rsidTr="00DC027F">
        <w:trPr>
          <w:trHeight w:val="20"/>
        </w:trPr>
        <w:tc>
          <w:tcPr>
            <w:tcW w:w="934" w:type="dxa"/>
            <w:noWrap/>
            <w:hideMark/>
          </w:tcPr>
          <w:p w:rsidR="00DC027F" w:rsidRPr="00DC027F" w:rsidRDefault="00DC027F" w:rsidP="00DC027F">
            <w:pPr>
              <w:tabs>
                <w:tab w:val="left" w:pos="284"/>
              </w:tabs>
              <w:rPr>
                <w:rFonts w:ascii="Times New Roman" w:eastAsia="Calibri" w:hAnsi="Times New Roman" w:cs="Times New Roman"/>
                <w:sz w:val="12"/>
                <w:szCs w:val="12"/>
              </w:rPr>
            </w:pPr>
            <w:r w:rsidRPr="00DC027F">
              <w:rPr>
                <w:rFonts w:ascii="Times New Roman" w:eastAsia="Calibri" w:hAnsi="Times New Roman" w:cs="Times New Roman"/>
                <w:sz w:val="12"/>
                <w:szCs w:val="12"/>
              </w:rPr>
              <w:t>48</w:t>
            </w:r>
          </w:p>
        </w:tc>
        <w:tc>
          <w:tcPr>
            <w:tcW w:w="1367" w:type="dxa"/>
            <w:noWrap/>
            <w:hideMark/>
          </w:tcPr>
          <w:p w:rsidR="00DC027F" w:rsidRPr="00DC027F" w:rsidRDefault="00DC027F" w:rsidP="00DC027F">
            <w:pPr>
              <w:tabs>
                <w:tab w:val="left" w:pos="284"/>
              </w:tabs>
              <w:rPr>
                <w:rFonts w:ascii="Times New Roman" w:eastAsia="Calibri" w:hAnsi="Times New Roman" w:cs="Times New Roman"/>
                <w:sz w:val="12"/>
                <w:szCs w:val="12"/>
              </w:rPr>
            </w:pPr>
            <w:r w:rsidRPr="00DC027F">
              <w:rPr>
                <w:rFonts w:ascii="Times New Roman" w:eastAsia="Calibri" w:hAnsi="Times New Roman" w:cs="Times New Roman"/>
                <w:sz w:val="12"/>
                <w:szCs w:val="12"/>
              </w:rPr>
              <w:t>6006159.63</w:t>
            </w:r>
          </w:p>
        </w:tc>
        <w:tc>
          <w:tcPr>
            <w:tcW w:w="1140" w:type="dxa"/>
            <w:noWrap/>
            <w:hideMark/>
          </w:tcPr>
          <w:p w:rsidR="00DC027F" w:rsidRPr="00DC027F" w:rsidRDefault="00DC027F" w:rsidP="00DC027F">
            <w:pPr>
              <w:tabs>
                <w:tab w:val="left" w:pos="284"/>
              </w:tabs>
              <w:rPr>
                <w:rFonts w:ascii="Times New Roman" w:eastAsia="Calibri" w:hAnsi="Times New Roman" w:cs="Times New Roman"/>
                <w:sz w:val="12"/>
                <w:szCs w:val="12"/>
              </w:rPr>
            </w:pPr>
            <w:r w:rsidRPr="00DC027F">
              <w:rPr>
                <w:rFonts w:ascii="Times New Roman" w:eastAsia="Calibri" w:hAnsi="Times New Roman" w:cs="Times New Roman"/>
                <w:sz w:val="12"/>
                <w:szCs w:val="12"/>
              </w:rPr>
              <w:t>250685.73</w:t>
            </w:r>
          </w:p>
        </w:tc>
        <w:tc>
          <w:tcPr>
            <w:tcW w:w="1357" w:type="dxa"/>
            <w:noWrap/>
            <w:hideMark/>
          </w:tcPr>
          <w:p w:rsidR="00DC027F" w:rsidRPr="00DC027F" w:rsidRDefault="00DC027F" w:rsidP="00DC027F">
            <w:pPr>
              <w:tabs>
                <w:tab w:val="left" w:pos="284"/>
              </w:tabs>
              <w:rPr>
                <w:rFonts w:ascii="Times New Roman" w:eastAsia="Calibri" w:hAnsi="Times New Roman" w:cs="Times New Roman"/>
                <w:sz w:val="12"/>
                <w:szCs w:val="12"/>
              </w:rPr>
            </w:pPr>
            <w:r w:rsidRPr="00DC027F">
              <w:rPr>
                <w:rFonts w:ascii="Times New Roman" w:eastAsia="Calibri" w:hAnsi="Times New Roman" w:cs="Times New Roman"/>
                <w:sz w:val="12"/>
                <w:szCs w:val="12"/>
              </w:rPr>
              <w:t>30.09</w:t>
            </w:r>
          </w:p>
        </w:tc>
        <w:tc>
          <w:tcPr>
            <w:tcW w:w="1466" w:type="dxa"/>
            <w:noWrap/>
            <w:hideMark/>
          </w:tcPr>
          <w:p w:rsidR="00DC027F" w:rsidRPr="00DC027F" w:rsidRDefault="00DC027F" w:rsidP="00DC027F">
            <w:pPr>
              <w:tabs>
                <w:tab w:val="left" w:pos="284"/>
              </w:tabs>
              <w:rPr>
                <w:rFonts w:ascii="Times New Roman" w:eastAsia="Calibri" w:hAnsi="Times New Roman" w:cs="Times New Roman"/>
                <w:sz w:val="12"/>
                <w:szCs w:val="12"/>
              </w:rPr>
            </w:pPr>
            <w:r w:rsidRPr="00DC027F">
              <w:rPr>
                <w:rFonts w:ascii="Times New Roman" w:eastAsia="Calibri" w:hAnsi="Times New Roman" w:cs="Times New Roman"/>
                <w:sz w:val="12"/>
                <w:szCs w:val="12"/>
              </w:rPr>
              <w:t>350°58’24’’</w:t>
            </w:r>
          </w:p>
        </w:tc>
        <w:tc>
          <w:tcPr>
            <w:tcW w:w="1249" w:type="dxa"/>
            <w:noWrap/>
            <w:hideMark/>
          </w:tcPr>
          <w:p w:rsidR="00DC027F" w:rsidRPr="00DC027F" w:rsidRDefault="00DC027F" w:rsidP="00DC027F">
            <w:pPr>
              <w:tabs>
                <w:tab w:val="left" w:pos="284"/>
              </w:tabs>
              <w:rPr>
                <w:rFonts w:ascii="Times New Roman" w:eastAsia="Calibri" w:hAnsi="Times New Roman" w:cs="Times New Roman"/>
                <w:sz w:val="12"/>
                <w:szCs w:val="12"/>
              </w:rPr>
            </w:pPr>
            <w:r w:rsidRPr="00DC027F">
              <w:rPr>
                <w:rFonts w:ascii="Times New Roman" w:eastAsia="Calibri" w:hAnsi="Times New Roman" w:cs="Times New Roman"/>
                <w:sz w:val="12"/>
                <w:szCs w:val="12"/>
              </w:rPr>
              <w:t>48-47</w:t>
            </w:r>
          </w:p>
        </w:tc>
      </w:tr>
      <w:tr w:rsidR="00DC027F" w:rsidRPr="00DC027F" w:rsidTr="00DC027F">
        <w:trPr>
          <w:trHeight w:val="20"/>
        </w:trPr>
        <w:tc>
          <w:tcPr>
            <w:tcW w:w="934" w:type="dxa"/>
            <w:noWrap/>
            <w:hideMark/>
          </w:tcPr>
          <w:p w:rsidR="00DC027F" w:rsidRPr="00DC027F" w:rsidRDefault="00DC027F" w:rsidP="00DC027F">
            <w:pPr>
              <w:tabs>
                <w:tab w:val="left" w:pos="284"/>
              </w:tabs>
              <w:rPr>
                <w:rFonts w:ascii="Times New Roman" w:eastAsia="Calibri" w:hAnsi="Times New Roman" w:cs="Times New Roman"/>
                <w:sz w:val="12"/>
                <w:szCs w:val="12"/>
              </w:rPr>
            </w:pPr>
            <w:r w:rsidRPr="00DC027F">
              <w:rPr>
                <w:rFonts w:ascii="Times New Roman" w:eastAsia="Calibri" w:hAnsi="Times New Roman" w:cs="Times New Roman"/>
                <w:sz w:val="12"/>
                <w:szCs w:val="12"/>
              </w:rPr>
              <w:t>47</w:t>
            </w:r>
          </w:p>
        </w:tc>
        <w:tc>
          <w:tcPr>
            <w:tcW w:w="1367" w:type="dxa"/>
            <w:noWrap/>
            <w:hideMark/>
          </w:tcPr>
          <w:p w:rsidR="00DC027F" w:rsidRPr="00DC027F" w:rsidRDefault="00DC027F" w:rsidP="00DC027F">
            <w:pPr>
              <w:tabs>
                <w:tab w:val="left" w:pos="284"/>
              </w:tabs>
              <w:rPr>
                <w:rFonts w:ascii="Times New Roman" w:eastAsia="Calibri" w:hAnsi="Times New Roman" w:cs="Times New Roman"/>
                <w:sz w:val="12"/>
                <w:szCs w:val="12"/>
              </w:rPr>
            </w:pPr>
            <w:r w:rsidRPr="00DC027F">
              <w:rPr>
                <w:rFonts w:ascii="Times New Roman" w:eastAsia="Calibri" w:hAnsi="Times New Roman" w:cs="Times New Roman"/>
                <w:sz w:val="12"/>
                <w:szCs w:val="12"/>
              </w:rPr>
              <w:t>6006189.35</w:t>
            </w:r>
          </w:p>
        </w:tc>
        <w:tc>
          <w:tcPr>
            <w:tcW w:w="1140" w:type="dxa"/>
            <w:noWrap/>
            <w:hideMark/>
          </w:tcPr>
          <w:p w:rsidR="00DC027F" w:rsidRPr="00DC027F" w:rsidRDefault="00DC027F" w:rsidP="00DC027F">
            <w:pPr>
              <w:tabs>
                <w:tab w:val="left" w:pos="284"/>
              </w:tabs>
              <w:rPr>
                <w:rFonts w:ascii="Times New Roman" w:eastAsia="Calibri" w:hAnsi="Times New Roman" w:cs="Times New Roman"/>
                <w:sz w:val="12"/>
                <w:szCs w:val="12"/>
              </w:rPr>
            </w:pPr>
            <w:r w:rsidRPr="00DC027F">
              <w:rPr>
                <w:rFonts w:ascii="Times New Roman" w:eastAsia="Calibri" w:hAnsi="Times New Roman" w:cs="Times New Roman"/>
                <w:sz w:val="12"/>
                <w:szCs w:val="12"/>
              </w:rPr>
              <w:t>250681.01</w:t>
            </w:r>
          </w:p>
        </w:tc>
        <w:tc>
          <w:tcPr>
            <w:tcW w:w="1357" w:type="dxa"/>
            <w:noWrap/>
            <w:hideMark/>
          </w:tcPr>
          <w:p w:rsidR="00DC027F" w:rsidRPr="00DC027F" w:rsidRDefault="00DC027F" w:rsidP="00DC027F">
            <w:pPr>
              <w:tabs>
                <w:tab w:val="left" w:pos="284"/>
              </w:tabs>
              <w:rPr>
                <w:rFonts w:ascii="Times New Roman" w:eastAsia="Calibri" w:hAnsi="Times New Roman" w:cs="Times New Roman"/>
                <w:sz w:val="12"/>
                <w:szCs w:val="12"/>
              </w:rPr>
            </w:pPr>
            <w:r w:rsidRPr="00DC027F">
              <w:rPr>
                <w:rFonts w:ascii="Times New Roman" w:eastAsia="Calibri" w:hAnsi="Times New Roman" w:cs="Times New Roman"/>
                <w:sz w:val="12"/>
                <w:szCs w:val="12"/>
              </w:rPr>
              <w:t>30.64</w:t>
            </w:r>
          </w:p>
        </w:tc>
        <w:tc>
          <w:tcPr>
            <w:tcW w:w="1466" w:type="dxa"/>
            <w:noWrap/>
            <w:hideMark/>
          </w:tcPr>
          <w:p w:rsidR="00DC027F" w:rsidRPr="00DC027F" w:rsidRDefault="00DC027F" w:rsidP="00DC027F">
            <w:pPr>
              <w:tabs>
                <w:tab w:val="left" w:pos="284"/>
              </w:tabs>
              <w:rPr>
                <w:rFonts w:ascii="Times New Roman" w:eastAsia="Calibri" w:hAnsi="Times New Roman" w:cs="Times New Roman"/>
                <w:sz w:val="12"/>
                <w:szCs w:val="12"/>
              </w:rPr>
            </w:pPr>
            <w:r w:rsidRPr="00DC027F">
              <w:rPr>
                <w:rFonts w:ascii="Times New Roman" w:eastAsia="Calibri" w:hAnsi="Times New Roman" w:cs="Times New Roman"/>
                <w:sz w:val="12"/>
                <w:szCs w:val="12"/>
              </w:rPr>
              <w:t>260°58’28’’</w:t>
            </w:r>
          </w:p>
        </w:tc>
        <w:tc>
          <w:tcPr>
            <w:tcW w:w="1249" w:type="dxa"/>
            <w:noWrap/>
            <w:hideMark/>
          </w:tcPr>
          <w:p w:rsidR="00DC027F" w:rsidRPr="00DC027F" w:rsidRDefault="00DC027F" w:rsidP="00DC027F">
            <w:pPr>
              <w:tabs>
                <w:tab w:val="left" w:pos="284"/>
              </w:tabs>
              <w:rPr>
                <w:rFonts w:ascii="Times New Roman" w:eastAsia="Calibri" w:hAnsi="Times New Roman" w:cs="Times New Roman"/>
                <w:sz w:val="12"/>
                <w:szCs w:val="12"/>
              </w:rPr>
            </w:pPr>
            <w:r w:rsidRPr="00DC027F">
              <w:rPr>
                <w:rFonts w:ascii="Times New Roman" w:eastAsia="Calibri" w:hAnsi="Times New Roman" w:cs="Times New Roman"/>
                <w:sz w:val="12"/>
                <w:szCs w:val="12"/>
              </w:rPr>
              <w:t>47-46</w:t>
            </w:r>
          </w:p>
        </w:tc>
      </w:tr>
      <w:tr w:rsidR="00DC027F" w:rsidRPr="00DC027F" w:rsidTr="00DC027F">
        <w:trPr>
          <w:trHeight w:val="20"/>
        </w:trPr>
        <w:tc>
          <w:tcPr>
            <w:tcW w:w="934" w:type="dxa"/>
            <w:noWrap/>
            <w:hideMark/>
          </w:tcPr>
          <w:p w:rsidR="00DC027F" w:rsidRPr="00DC027F" w:rsidRDefault="00DC027F" w:rsidP="00DC027F">
            <w:pPr>
              <w:tabs>
                <w:tab w:val="left" w:pos="284"/>
              </w:tabs>
              <w:rPr>
                <w:rFonts w:ascii="Times New Roman" w:eastAsia="Calibri" w:hAnsi="Times New Roman" w:cs="Times New Roman"/>
                <w:sz w:val="12"/>
                <w:szCs w:val="12"/>
              </w:rPr>
            </w:pPr>
            <w:r w:rsidRPr="00DC027F">
              <w:rPr>
                <w:rFonts w:ascii="Times New Roman" w:eastAsia="Calibri" w:hAnsi="Times New Roman" w:cs="Times New Roman"/>
                <w:sz w:val="12"/>
                <w:szCs w:val="12"/>
              </w:rPr>
              <w:t>46</w:t>
            </w:r>
          </w:p>
        </w:tc>
        <w:tc>
          <w:tcPr>
            <w:tcW w:w="1367" w:type="dxa"/>
            <w:noWrap/>
            <w:hideMark/>
          </w:tcPr>
          <w:p w:rsidR="00DC027F" w:rsidRPr="00DC027F" w:rsidRDefault="00DC027F" w:rsidP="00DC027F">
            <w:pPr>
              <w:tabs>
                <w:tab w:val="left" w:pos="284"/>
              </w:tabs>
              <w:rPr>
                <w:rFonts w:ascii="Times New Roman" w:eastAsia="Calibri" w:hAnsi="Times New Roman" w:cs="Times New Roman"/>
                <w:sz w:val="12"/>
                <w:szCs w:val="12"/>
              </w:rPr>
            </w:pPr>
            <w:r w:rsidRPr="00DC027F">
              <w:rPr>
                <w:rFonts w:ascii="Times New Roman" w:eastAsia="Calibri" w:hAnsi="Times New Roman" w:cs="Times New Roman"/>
                <w:sz w:val="12"/>
                <w:szCs w:val="12"/>
              </w:rPr>
              <w:t>6006184.54</w:t>
            </w:r>
          </w:p>
        </w:tc>
        <w:tc>
          <w:tcPr>
            <w:tcW w:w="1140" w:type="dxa"/>
            <w:noWrap/>
            <w:hideMark/>
          </w:tcPr>
          <w:p w:rsidR="00DC027F" w:rsidRPr="00DC027F" w:rsidRDefault="00DC027F" w:rsidP="00DC027F">
            <w:pPr>
              <w:tabs>
                <w:tab w:val="left" w:pos="284"/>
              </w:tabs>
              <w:rPr>
                <w:rFonts w:ascii="Times New Roman" w:eastAsia="Calibri" w:hAnsi="Times New Roman" w:cs="Times New Roman"/>
                <w:sz w:val="12"/>
                <w:szCs w:val="12"/>
              </w:rPr>
            </w:pPr>
            <w:r w:rsidRPr="00DC027F">
              <w:rPr>
                <w:rFonts w:ascii="Times New Roman" w:eastAsia="Calibri" w:hAnsi="Times New Roman" w:cs="Times New Roman"/>
                <w:sz w:val="12"/>
                <w:szCs w:val="12"/>
              </w:rPr>
              <w:t>250650.75</w:t>
            </w:r>
          </w:p>
        </w:tc>
        <w:tc>
          <w:tcPr>
            <w:tcW w:w="1357" w:type="dxa"/>
            <w:noWrap/>
            <w:hideMark/>
          </w:tcPr>
          <w:p w:rsidR="00DC027F" w:rsidRPr="00DC027F" w:rsidRDefault="00DC027F" w:rsidP="00DC027F">
            <w:pPr>
              <w:tabs>
                <w:tab w:val="left" w:pos="284"/>
              </w:tabs>
              <w:rPr>
                <w:rFonts w:ascii="Times New Roman" w:eastAsia="Calibri" w:hAnsi="Times New Roman" w:cs="Times New Roman"/>
                <w:sz w:val="12"/>
                <w:szCs w:val="12"/>
              </w:rPr>
            </w:pPr>
            <w:r w:rsidRPr="00DC027F">
              <w:rPr>
                <w:rFonts w:ascii="Times New Roman" w:eastAsia="Calibri" w:hAnsi="Times New Roman" w:cs="Times New Roman"/>
                <w:sz w:val="12"/>
                <w:szCs w:val="12"/>
              </w:rPr>
              <w:t>22.34</w:t>
            </w:r>
          </w:p>
        </w:tc>
        <w:tc>
          <w:tcPr>
            <w:tcW w:w="1466" w:type="dxa"/>
            <w:noWrap/>
            <w:hideMark/>
          </w:tcPr>
          <w:p w:rsidR="00DC027F" w:rsidRPr="00DC027F" w:rsidRDefault="00DC027F" w:rsidP="00DC027F">
            <w:pPr>
              <w:tabs>
                <w:tab w:val="left" w:pos="284"/>
              </w:tabs>
              <w:rPr>
                <w:rFonts w:ascii="Times New Roman" w:eastAsia="Calibri" w:hAnsi="Times New Roman" w:cs="Times New Roman"/>
                <w:sz w:val="12"/>
                <w:szCs w:val="12"/>
              </w:rPr>
            </w:pPr>
            <w:r w:rsidRPr="00DC027F">
              <w:rPr>
                <w:rFonts w:ascii="Times New Roman" w:eastAsia="Calibri" w:hAnsi="Times New Roman" w:cs="Times New Roman"/>
                <w:sz w:val="12"/>
                <w:szCs w:val="12"/>
              </w:rPr>
              <w:t>297°20’25’’</w:t>
            </w:r>
          </w:p>
        </w:tc>
        <w:tc>
          <w:tcPr>
            <w:tcW w:w="1249" w:type="dxa"/>
            <w:noWrap/>
            <w:hideMark/>
          </w:tcPr>
          <w:p w:rsidR="00DC027F" w:rsidRPr="00DC027F" w:rsidRDefault="00DC027F" w:rsidP="00DC027F">
            <w:pPr>
              <w:tabs>
                <w:tab w:val="left" w:pos="284"/>
              </w:tabs>
              <w:rPr>
                <w:rFonts w:ascii="Times New Roman" w:eastAsia="Calibri" w:hAnsi="Times New Roman" w:cs="Times New Roman"/>
                <w:sz w:val="12"/>
                <w:szCs w:val="12"/>
              </w:rPr>
            </w:pPr>
            <w:r w:rsidRPr="00DC027F">
              <w:rPr>
                <w:rFonts w:ascii="Times New Roman" w:eastAsia="Calibri" w:hAnsi="Times New Roman" w:cs="Times New Roman"/>
                <w:sz w:val="12"/>
                <w:szCs w:val="12"/>
              </w:rPr>
              <w:t>46-41</w:t>
            </w:r>
          </w:p>
        </w:tc>
      </w:tr>
      <w:tr w:rsidR="00DC027F" w:rsidRPr="00DC027F" w:rsidTr="00DC027F">
        <w:trPr>
          <w:trHeight w:val="20"/>
        </w:trPr>
        <w:tc>
          <w:tcPr>
            <w:tcW w:w="4798" w:type="dxa"/>
            <w:gridSpan w:val="4"/>
            <w:noWrap/>
            <w:hideMark/>
          </w:tcPr>
          <w:p w:rsidR="00DC027F" w:rsidRPr="00DC027F" w:rsidRDefault="00DC027F" w:rsidP="00DC027F">
            <w:pPr>
              <w:tabs>
                <w:tab w:val="left" w:pos="284"/>
              </w:tabs>
              <w:rPr>
                <w:rFonts w:ascii="Times New Roman" w:eastAsia="Calibri" w:hAnsi="Times New Roman" w:cs="Times New Roman"/>
                <w:sz w:val="12"/>
                <w:szCs w:val="12"/>
              </w:rPr>
            </w:pPr>
            <w:r w:rsidRPr="00DC027F">
              <w:rPr>
                <w:rFonts w:ascii="Times New Roman" w:eastAsia="Calibri" w:hAnsi="Times New Roman" w:cs="Times New Roman"/>
                <w:sz w:val="12"/>
                <w:szCs w:val="12"/>
              </w:rPr>
              <w:t>Площадь земельного участка 1401 кв.м.</w:t>
            </w:r>
          </w:p>
        </w:tc>
        <w:tc>
          <w:tcPr>
            <w:tcW w:w="1466" w:type="dxa"/>
            <w:noWrap/>
            <w:hideMark/>
          </w:tcPr>
          <w:p w:rsidR="00DC027F" w:rsidRPr="00DC027F" w:rsidRDefault="00DC027F" w:rsidP="00DC027F">
            <w:pPr>
              <w:tabs>
                <w:tab w:val="left" w:pos="284"/>
              </w:tabs>
              <w:rPr>
                <w:rFonts w:ascii="Times New Roman" w:eastAsia="Calibri" w:hAnsi="Times New Roman" w:cs="Times New Roman"/>
                <w:sz w:val="12"/>
                <w:szCs w:val="12"/>
              </w:rPr>
            </w:pPr>
          </w:p>
        </w:tc>
        <w:tc>
          <w:tcPr>
            <w:tcW w:w="1249" w:type="dxa"/>
            <w:noWrap/>
            <w:hideMark/>
          </w:tcPr>
          <w:p w:rsidR="00DC027F" w:rsidRPr="00DC027F" w:rsidRDefault="00DC027F" w:rsidP="00DC027F">
            <w:pPr>
              <w:tabs>
                <w:tab w:val="left" w:pos="284"/>
              </w:tabs>
              <w:rPr>
                <w:rFonts w:ascii="Times New Roman" w:eastAsia="Calibri" w:hAnsi="Times New Roman" w:cs="Times New Roman"/>
                <w:sz w:val="12"/>
                <w:szCs w:val="12"/>
              </w:rPr>
            </w:pPr>
          </w:p>
        </w:tc>
      </w:tr>
    </w:tbl>
    <w:p w:rsidR="00DC027F" w:rsidRPr="00DC027F" w:rsidRDefault="00DC027F" w:rsidP="00DC027F">
      <w:pPr>
        <w:tabs>
          <w:tab w:val="left" w:pos="284"/>
        </w:tabs>
        <w:spacing w:after="0" w:line="240" w:lineRule="auto"/>
        <w:jc w:val="center"/>
        <w:rPr>
          <w:rFonts w:ascii="Times New Roman" w:eastAsia="Calibri" w:hAnsi="Times New Roman" w:cs="Times New Roman"/>
          <w:b/>
          <w:sz w:val="12"/>
          <w:szCs w:val="12"/>
        </w:rPr>
      </w:pPr>
      <w:r w:rsidRPr="00DC027F">
        <w:rPr>
          <w:rFonts w:ascii="Times New Roman" w:eastAsia="Calibri" w:hAnsi="Times New Roman" w:cs="Times New Roman"/>
          <w:b/>
          <w:sz w:val="12"/>
          <w:szCs w:val="12"/>
        </w:rPr>
        <w:t>Таблица координат, длин линий и азимутов ЗУ</w:t>
      </w:r>
      <w:proofErr w:type="gramStart"/>
      <w:r w:rsidRPr="00DC027F">
        <w:rPr>
          <w:rFonts w:ascii="Times New Roman" w:eastAsia="Calibri" w:hAnsi="Times New Roman" w:cs="Times New Roman"/>
          <w:b/>
          <w:sz w:val="12"/>
          <w:szCs w:val="12"/>
        </w:rPr>
        <w:t>1</w:t>
      </w:r>
      <w:proofErr w:type="gramEnd"/>
      <w:r w:rsidRPr="00DC027F">
        <w:rPr>
          <w:rFonts w:ascii="Times New Roman" w:eastAsia="Calibri" w:hAnsi="Times New Roman" w:cs="Times New Roman"/>
          <w:b/>
          <w:sz w:val="12"/>
          <w:szCs w:val="12"/>
        </w:rPr>
        <w:t>(2.1) на площадку скважин №№ 318, 321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1346"/>
        <w:gridCol w:w="1131"/>
        <w:gridCol w:w="1346"/>
        <w:gridCol w:w="1454"/>
        <w:gridCol w:w="1238"/>
      </w:tblGrid>
      <w:tr w:rsidR="00DC027F" w:rsidRPr="00DC027F" w:rsidTr="00DC027F">
        <w:trPr>
          <w:trHeight w:val="20"/>
        </w:trPr>
        <w:tc>
          <w:tcPr>
            <w:tcW w:w="99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bCs/>
                <w:sz w:val="12"/>
                <w:szCs w:val="12"/>
              </w:rPr>
            </w:pPr>
            <w:r w:rsidRPr="00DC027F">
              <w:rPr>
                <w:rFonts w:ascii="Times New Roman" w:eastAsia="Calibri" w:hAnsi="Times New Roman" w:cs="Times New Roman"/>
                <w:bCs/>
                <w:sz w:val="12"/>
                <w:szCs w:val="12"/>
              </w:rPr>
              <w:t>Номер</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bCs/>
                <w:sz w:val="12"/>
                <w:szCs w:val="12"/>
              </w:rPr>
            </w:pPr>
            <w:r w:rsidRPr="00DC027F">
              <w:rPr>
                <w:rFonts w:ascii="Times New Roman" w:eastAsia="Calibri" w:hAnsi="Times New Roman" w:cs="Times New Roman"/>
                <w:bCs/>
                <w:sz w:val="12"/>
                <w:szCs w:val="12"/>
              </w:rPr>
              <w:t>Х</w:t>
            </w:r>
          </w:p>
        </w:tc>
        <w:tc>
          <w:tcPr>
            <w:tcW w:w="1131"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bCs/>
                <w:sz w:val="12"/>
                <w:szCs w:val="12"/>
              </w:rPr>
            </w:pPr>
            <w:r w:rsidRPr="00DC027F">
              <w:rPr>
                <w:rFonts w:ascii="Times New Roman" w:eastAsia="Calibri" w:hAnsi="Times New Roman" w:cs="Times New Roman"/>
                <w:bCs/>
                <w:sz w:val="12"/>
                <w:szCs w:val="12"/>
              </w:rPr>
              <w:t>Y</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bCs/>
                <w:sz w:val="12"/>
                <w:szCs w:val="12"/>
              </w:rPr>
            </w:pPr>
            <w:r w:rsidRPr="00DC027F">
              <w:rPr>
                <w:rFonts w:ascii="Times New Roman" w:eastAsia="Calibri" w:hAnsi="Times New Roman" w:cs="Times New Roman"/>
                <w:bCs/>
                <w:sz w:val="12"/>
                <w:szCs w:val="12"/>
              </w:rPr>
              <w:t>Расстояние</w:t>
            </w:r>
          </w:p>
        </w:tc>
        <w:tc>
          <w:tcPr>
            <w:tcW w:w="1454"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bCs/>
                <w:sz w:val="12"/>
                <w:szCs w:val="12"/>
              </w:rPr>
            </w:pPr>
            <w:r w:rsidRPr="00DC027F">
              <w:rPr>
                <w:rFonts w:ascii="Times New Roman" w:eastAsia="Calibri" w:hAnsi="Times New Roman" w:cs="Times New Roman"/>
                <w:bCs/>
                <w:sz w:val="12"/>
                <w:szCs w:val="12"/>
              </w:rPr>
              <w:t>Угол</w:t>
            </w:r>
          </w:p>
        </w:tc>
        <w:tc>
          <w:tcPr>
            <w:tcW w:w="123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bCs/>
                <w:sz w:val="12"/>
                <w:szCs w:val="12"/>
              </w:rPr>
            </w:pPr>
            <w:r w:rsidRPr="00DC027F">
              <w:rPr>
                <w:rFonts w:ascii="Times New Roman" w:eastAsia="Calibri" w:hAnsi="Times New Roman" w:cs="Times New Roman"/>
                <w:bCs/>
                <w:sz w:val="12"/>
                <w:szCs w:val="12"/>
              </w:rPr>
              <w:t>Направление</w:t>
            </w:r>
          </w:p>
        </w:tc>
      </w:tr>
      <w:tr w:rsidR="00DC027F" w:rsidRPr="00DC027F" w:rsidTr="00DC027F">
        <w:trPr>
          <w:trHeight w:val="20"/>
        </w:trPr>
        <w:tc>
          <w:tcPr>
            <w:tcW w:w="99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35</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6006264.92</w:t>
            </w:r>
          </w:p>
        </w:tc>
        <w:tc>
          <w:tcPr>
            <w:tcW w:w="1131"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250636.78</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3</w:t>
            </w:r>
            <w:r w:rsidRPr="00DC027F">
              <w:rPr>
                <w:rFonts w:ascii="Times New Roman" w:eastAsia="Calibri" w:hAnsi="Times New Roman" w:cs="Times New Roman"/>
                <w:sz w:val="12"/>
                <w:szCs w:val="12"/>
                <w:lang w:val="en-US"/>
              </w:rPr>
              <w:t>.</w:t>
            </w:r>
            <w:r w:rsidRPr="00DC027F">
              <w:rPr>
                <w:rFonts w:ascii="Times New Roman" w:eastAsia="Calibri" w:hAnsi="Times New Roman" w:cs="Times New Roman"/>
                <w:sz w:val="12"/>
                <w:szCs w:val="12"/>
              </w:rPr>
              <w:t>66</w:t>
            </w:r>
          </w:p>
        </w:tc>
        <w:tc>
          <w:tcPr>
            <w:tcW w:w="1454"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260°58’19’’</w:t>
            </w:r>
          </w:p>
        </w:tc>
        <w:tc>
          <w:tcPr>
            <w:tcW w:w="123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35-36</w:t>
            </w:r>
          </w:p>
        </w:tc>
      </w:tr>
      <w:tr w:rsidR="00DC027F" w:rsidRPr="00DC027F" w:rsidTr="00DC027F">
        <w:trPr>
          <w:trHeight w:val="20"/>
        </w:trPr>
        <w:tc>
          <w:tcPr>
            <w:tcW w:w="99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36</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6006264.35</w:t>
            </w:r>
          </w:p>
        </w:tc>
        <w:tc>
          <w:tcPr>
            <w:tcW w:w="1131"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250633.16</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30</w:t>
            </w:r>
            <w:r w:rsidRPr="00DC027F">
              <w:rPr>
                <w:rFonts w:ascii="Times New Roman" w:eastAsia="Calibri" w:hAnsi="Times New Roman" w:cs="Times New Roman"/>
                <w:sz w:val="12"/>
                <w:szCs w:val="12"/>
                <w:lang w:val="en-US"/>
              </w:rPr>
              <w:t>.</w:t>
            </w:r>
            <w:r w:rsidRPr="00DC027F">
              <w:rPr>
                <w:rFonts w:ascii="Times New Roman" w:eastAsia="Calibri" w:hAnsi="Times New Roman" w:cs="Times New Roman"/>
                <w:sz w:val="12"/>
                <w:szCs w:val="12"/>
              </w:rPr>
              <w:t>74</w:t>
            </w:r>
          </w:p>
        </w:tc>
        <w:tc>
          <w:tcPr>
            <w:tcW w:w="1454"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170°58’27’’</w:t>
            </w:r>
          </w:p>
        </w:tc>
        <w:tc>
          <w:tcPr>
            <w:tcW w:w="123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36-37</w:t>
            </w:r>
          </w:p>
        </w:tc>
      </w:tr>
      <w:tr w:rsidR="00DC027F" w:rsidRPr="00DC027F" w:rsidTr="00DC027F">
        <w:trPr>
          <w:trHeight w:val="20"/>
        </w:trPr>
        <w:tc>
          <w:tcPr>
            <w:tcW w:w="99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37</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6006233.98</w:t>
            </w:r>
          </w:p>
        </w:tc>
        <w:tc>
          <w:tcPr>
            <w:tcW w:w="1131"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250637.98</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4</w:t>
            </w:r>
            <w:r w:rsidRPr="00DC027F">
              <w:rPr>
                <w:rFonts w:ascii="Times New Roman" w:eastAsia="Calibri" w:hAnsi="Times New Roman" w:cs="Times New Roman"/>
                <w:sz w:val="12"/>
                <w:szCs w:val="12"/>
                <w:lang w:val="en-US"/>
              </w:rPr>
              <w:t>.</w:t>
            </w:r>
            <w:r w:rsidRPr="00DC027F">
              <w:rPr>
                <w:rFonts w:ascii="Times New Roman" w:eastAsia="Calibri" w:hAnsi="Times New Roman" w:cs="Times New Roman"/>
                <w:sz w:val="12"/>
                <w:szCs w:val="12"/>
              </w:rPr>
              <w:t>95</w:t>
            </w:r>
          </w:p>
        </w:tc>
        <w:tc>
          <w:tcPr>
            <w:tcW w:w="1454"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279°38’15’’</w:t>
            </w:r>
          </w:p>
        </w:tc>
        <w:tc>
          <w:tcPr>
            <w:tcW w:w="123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37-53</w:t>
            </w:r>
          </w:p>
        </w:tc>
      </w:tr>
      <w:tr w:rsidR="00DC027F" w:rsidRPr="00DC027F" w:rsidTr="00DC027F">
        <w:trPr>
          <w:trHeight w:val="20"/>
        </w:trPr>
        <w:tc>
          <w:tcPr>
            <w:tcW w:w="99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53</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6006234.81</w:t>
            </w:r>
          </w:p>
        </w:tc>
        <w:tc>
          <w:tcPr>
            <w:tcW w:w="1131"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250633.11</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8</w:t>
            </w:r>
            <w:r w:rsidRPr="00DC027F">
              <w:rPr>
                <w:rFonts w:ascii="Times New Roman" w:eastAsia="Calibri" w:hAnsi="Times New Roman" w:cs="Times New Roman"/>
                <w:sz w:val="12"/>
                <w:szCs w:val="12"/>
                <w:lang w:val="en-US"/>
              </w:rPr>
              <w:t>.</w:t>
            </w:r>
            <w:r w:rsidRPr="00DC027F">
              <w:rPr>
                <w:rFonts w:ascii="Times New Roman" w:eastAsia="Calibri" w:hAnsi="Times New Roman" w:cs="Times New Roman"/>
                <w:sz w:val="12"/>
                <w:szCs w:val="12"/>
              </w:rPr>
              <w:t>73</w:t>
            </w:r>
          </w:p>
        </w:tc>
        <w:tc>
          <w:tcPr>
            <w:tcW w:w="1454"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171°6’34’’</w:t>
            </w:r>
          </w:p>
        </w:tc>
        <w:tc>
          <w:tcPr>
            <w:tcW w:w="123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53-52</w:t>
            </w:r>
          </w:p>
        </w:tc>
      </w:tr>
      <w:tr w:rsidR="00DC027F" w:rsidRPr="00DC027F" w:rsidTr="00DC027F">
        <w:trPr>
          <w:trHeight w:val="20"/>
        </w:trPr>
        <w:tc>
          <w:tcPr>
            <w:tcW w:w="99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52</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6006226.19</w:t>
            </w:r>
          </w:p>
        </w:tc>
        <w:tc>
          <w:tcPr>
            <w:tcW w:w="1131"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250634.46</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14</w:t>
            </w:r>
            <w:r w:rsidRPr="00DC027F">
              <w:rPr>
                <w:rFonts w:ascii="Times New Roman" w:eastAsia="Calibri" w:hAnsi="Times New Roman" w:cs="Times New Roman"/>
                <w:sz w:val="12"/>
                <w:szCs w:val="12"/>
                <w:lang w:val="en-US"/>
              </w:rPr>
              <w:t>.</w:t>
            </w:r>
            <w:r w:rsidRPr="00DC027F">
              <w:rPr>
                <w:rFonts w:ascii="Times New Roman" w:eastAsia="Calibri" w:hAnsi="Times New Roman" w:cs="Times New Roman"/>
                <w:sz w:val="12"/>
                <w:szCs w:val="12"/>
              </w:rPr>
              <w:t>92</w:t>
            </w:r>
          </w:p>
        </w:tc>
        <w:tc>
          <w:tcPr>
            <w:tcW w:w="1454"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144°25’56’’</w:t>
            </w:r>
          </w:p>
        </w:tc>
        <w:tc>
          <w:tcPr>
            <w:tcW w:w="123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52-51</w:t>
            </w:r>
          </w:p>
        </w:tc>
      </w:tr>
      <w:tr w:rsidR="00DC027F" w:rsidRPr="00DC027F" w:rsidTr="00DC027F">
        <w:trPr>
          <w:trHeight w:val="20"/>
        </w:trPr>
        <w:tc>
          <w:tcPr>
            <w:tcW w:w="99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51</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6006214.05</w:t>
            </w:r>
          </w:p>
        </w:tc>
        <w:tc>
          <w:tcPr>
            <w:tcW w:w="1131"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250643.13</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15</w:t>
            </w:r>
            <w:r w:rsidRPr="00DC027F">
              <w:rPr>
                <w:rFonts w:ascii="Times New Roman" w:eastAsia="Calibri" w:hAnsi="Times New Roman" w:cs="Times New Roman"/>
                <w:sz w:val="12"/>
                <w:szCs w:val="12"/>
                <w:lang w:val="en-US"/>
              </w:rPr>
              <w:t>.</w:t>
            </w:r>
            <w:r w:rsidRPr="00DC027F">
              <w:rPr>
                <w:rFonts w:ascii="Times New Roman" w:eastAsia="Calibri" w:hAnsi="Times New Roman" w:cs="Times New Roman"/>
                <w:sz w:val="12"/>
                <w:szCs w:val="12"/>
              </w:rPr>
              <w:t>1</w:t>
            </w:r>
          </w:p>
        </w:tc>
        <w:tc>
          <w:tcPr>
            <w:tcW w:w="1454"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213°55’21’’</w:t>
            </w:r>
          </w:p>
        </w:tc>
        <w:tc>
          <w:tcPr>
            <w:tcW w:w="123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51-50</w:t>
            </w:r>
          </w:p>
        </w:tc>
      </w:tr>
      <w:tr w:rsidR="00DC027F" w:rsidRPr="00DC027F" w:rsidTr="00DC027F">
        <w:trPr>
          <w:trHeight w:val="20"/>
        </w:trPr>
        <w:tc>
          <w:tcPr>
            <w:tcW w:w="99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50</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6006201.52</w:t>
            </w:r>
          </w:p>
        </w:tc>
        <w:tc>
          <w:tcPr>
            <w:tcW w:w="1131"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250634.70</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7</w:t>
            </w:r>
            <w:r w:rsidRPr="00DC027F">
              <w:rPr>
                <w:rFonts w:ascii="Times New Roman" w:eastAsia="Calibri" w:hAnsi="Times New Roman" w:cs="Times New Roman"/>
                <w:sz w:val="12"/>
                <w:szCs w:val="12"/>
                <w:lang w:val="en-US"/>
              </w:rPr>
              <w:t>.</w:t>
            </w:r>
            <w:r w:rsidRPr="00DC027F">
              <w:rPr>
                <w:rFonts w:ascii="Times New Roman" w:eastAsia="Calibri" w:hAnsi="Times New Roman" w:cs="Times New Roman"/>
                <w:sz w:val="12"/>
                <w:szCs w:val="12"/>
              </w:rPr>
              <w:t>72</w:t>
            </w:r>
          </w:p>
        </w:tc>
        <w:tc>
          <w:tcPr>
            <w:tcW w:w="1454"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209°29’3’’</w:t>
            </w:r>
          </w:p>
        </w:tc>
        <w:tc>
          <w:tcPr>
            <w:tcW w:w="123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50-41</w:t>
            </w:r>
          </w:p>
        </w:tc>
      </w:tr>
      <w:tr w:rsidR="00DC027F" w:rsidRPr="00DC027F" w:rsidTr="00DC027F">
        <w:trPr>
          <w:trHeight w:val="20"/>
        </w:trPr>
        <w:tc>
          <w:tcPr>
            <w:tcW w:w="99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41</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6006194.80</w:t>
            </w:r>
          </w:p>
        </w:tc>
        <w:tc>
          <w:tcPr>
            <w:tcW w:w="1131"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250630.90</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22</w:t>
            </w:r>
            <w:r w:rsidRPr="00DC027F">
              <w:rPr>
                <w:rFonts w:ascii="Times New Roman" w:eastAsia="Calibri" w:hAnsi="Times New Roman" w:cs="Times New Roman"/>
                <w:sz w:val="12"/>
                <w:szCs w:val="12"/>
                <w:lang w:val="en-US"/>
              </w:rPr>
              <w:t>.</w:t>
            </w:r>
            <w:r w:rsidRPr="00DC027F">
              <w:rPr>
                <w:rFonts w:ascii="Times New Roman" w:eastAsia="Calibri" w:hAnsi="Times New Roman" w:cs="Times New Roman"/>
                <w:sz w:val="12"/>
                <w:szCs w:val="12"/>
              </w:rPr>
              <w:t>34</w:t>
            </w:r>
          </w:p>
        </w:tc>
        <w:tc>
          <w:tcPr>
            <w:tcW w:w="1454"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117°20’25’’</w:t>
            </w:r>
          </w:p>
        </w:tc>
        <w:tc>
          <w:tcPr>
            <w:tcW w:w="123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41-46</w:t>
            </w:r>
          </w:p>
        </w:tc>
      </w:tr>
      <w:tr w:rsidR="00DC027F" w:rsidRPr="00DC027F" w:rsidTr="00DC027F">
        <w:trPr>
          <w:trHeight w:val="20"/>
        </w:trPr>
        <w:tc>
          <w:tcPr>
            <w:tcW w:w="99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46</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6006184.54</w:t>
            </w:r>
          </w:p>
        </w:tc>
        <w:tc>
          <w:tcPr>
            <w:tcW w:w="1131"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250650.75</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30</w:t>
            </w:r>
            <w:r w:rsidRPr="00DC027F">
              <w:rPr>
                <w:rFonts w:ascii="Times New Roman" w:eastAsia="Calibri" w:hAnsi="Times New Roman" w:cs="Times New Roman"/>
                <w:sz w:val="12"/>
                <w:szCs w:val="12"/>
                <w:lang w:val="en-US"/>
              </w:rPr>
              <w:t>.</w:t>
            </w:r>
            <w:r w:rsidRPr="00DC027F">
              <w:rPr>
                <w:rFonts w:ascii="Times New Roman" w:eastAsia="Calibri" w:hAnsi="Times New Roman" w:cs="Times New Roman"/>
                <w:sz w:val="12"/>
                <w:szCs w:val="12"/>
              </w:rPr>
              <w:t>64</w:t>
            </w:r>
          </w:p>
        </w:tc>
        <w:tc>
          <w:tcPr>
            <w:tcW w:w="1454"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80°58’28’’</w:t>
            </w:r>
          </w:p>
        </w:tc>
        <w:tc>
          <w:tcPr>
            <w:tcW w:w="123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46-47</w:t>
            </w:r>
          </w:p>
        </w:tc>
      </w:tr>
      <w:tr w:rsidR="00DC027F" w:rsidRPr="00DC027F" w:rsidTr="00DC027F">
        <w:trPr>
          <w:trHeight w:val="20"/>
        </w:trPr>
        <w:tc>
          <w:tcPr>
            <w:tcW w:w="99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47</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6006189.35</w:t>
            </w:r>
          </w:p>
        </w:tc>
        <w:tc>
          <w:tcPr>
            <w:tcW w:w="1131"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250681.01</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30</w:t>
            </w:r>
            <w:r w:rsidRPr="00DC027F">
              <w:rPr>
                <w:rFonts w:ascii="Times New Roman" w:eastAsia="Calibri" w:hAnsi="Times New Roman" w:cs="Times New Roman"/>
                <w:sz w:val="12"/>
                <w:szCs w:val="12"/>
                <w:lang w:val="en-US"/>
              </w:rPr>
              <w:t>.</w:t>
            </w:r>
            <w:r w:rsidRPr="00DC027F">
              <w:rPr>
                <w:rFonts w:ascii="Times New Roman" w:eastAsia="Calibri" w:hAnsi="Times New Roman" w:cs="Times New Roman"/>
                <w:sz w:val="12"/>
                <w:szCs w:val="12"/>
              </w:rPr>
              <w:t>09</w:t>
            </w:r>
          </w:p>
        </w:tc>
        <w:tc>
          <w:tcPr>
            <w:tcW w:w="1454"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170°58’24’’</w:t>
            </w:r>
          </w:p>
        </w:tc>
        <w:tc>
          <w:tcPr>
            <w:tcW w:w="123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47-48</w:t>
            </w:r>
          </w:p>
        </w:tc>
      </w:tr>
      <w:tr w:rsidR="00DC027F" w:rsidRPr="00DC027F" w:rsidTr="00DC027F">
        <w:trPr>
          <w:trHeight w:val="20"/>
        </w:trPr>
        <w:tc>
          <w:tcPr>
            <w:tcW w:w="99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48</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6006159.63</w:t>
            </w:r>
          </w:p>
        </w:tc>
        <w:tc>
          <w:tcPr>
            <w:tcW w:w="1131"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250685.73</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15</w:t>
            </w:r>
            <w:r w:rsidRPr="00DC027F">
              <w:rPr>
                <w:rFonts w:ascii="Times New Roman" w:eastAsia="Calibri" w:hAnsi="Times New Roman" w:cs="Times New Roman"/>
                <w:sz w:val="12"/>
                <w:szCs w:val="12"/>
                <w:lang w:val="en-US"/>
              </w:rPr>
              <w:t>.</w:t>
            </w:r>
            <w:r w:rsidRPr="00DC027F">
              <w:rPr>
                <w:rFonts w:ascii="Times New Roman" w:eastAsia="Calibri" w:hAnsi="Times New Roman" w:cs="Times New Roman"/>
                <w:sz w:val="12"/>
                <w:szCs w:val="12"/>
              </w:rPr>
              <w:t>39</w:t>
            </w:r>
          </w:p>
        </w:tc>
        <w:tc>
          <w:tcPr>
            <w:tcW w:w="1454"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170°58’24’’</w:t>
            </w:r>
          </w:p>
        </w:tc>
        <w:tc>
          <w:tcPr>
            <w:tcW w:w="123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48-60</w:t>
            </w:r>
          </w:p>
        </w:tc>
      </w:tr>
      <w:tr w:rsidR="00DC027F" w:rsidRPr="00DC027F" w:rsidTr="00DC027F">
        <w:trPr>
          <w:trHeight w:val="20"/>
        </w:trPr>
        <w:tc>
          <w:tcPr>
            <w:tcW w:w="99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60</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6006144.44</w:t>
            </w:r>
          </w:p>
        </w:tc>
        <w:tc>
          <w:tcPr>
            <w:tcW w:w="1131"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250688.15</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60.00</w:t>
            </w:r>
          </w:p>
        </w:tc>
        <w:tc>
          <w:tcPr>
            <w:tcW w:w="1454"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80°58’26’’</w:t>
            </w:r>
          </w:p>
        </w:tc>
        <w:tc>
          <w:tcPr>
            <w:tcW w:w="123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60-59</w:t>
            </w:r>
          </w:p>
        </w:tc>
      </w:tr>
      <w:tr w:rsidR="00DC027F" w:rsidRPr="00DC027F" w:rsidTr="00DC027F">
        <w:trPr>
          <w:trHeight w:val="20"/>
        </w:trPr>
        <w:tc>
          <w:tcPr>
            <w:tcW w:w="99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59</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6006153.85</w:t>
            </w:r>
          </w:p>
        </w:tc>
        <w:tc>
          <w:tcPr>
            <w:tcW w:w="1131"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250747.41</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48</w:t>
            </w:r>
            <w:r w:rsidRPr="00DC027F">
              <w:rPr>
                <w:rFonts w:ascii="Times New Roman" w:eastAsia="Calibri" w:hAnsi="Times New Roman" w:cs="Times New Roman"/>
                <w:sz w:val="12"/>
                <w:szCs w:val="12"/>
                <w:lang w:val="en-US"/>
              </w:rPr>
              <w:t>.</w:t>
            </w:r>
            <w:r w:rsidRPr="00DC027F">
              <w:rPr>
                <w:rFonts w:ascii="Times New Roman" w:eastAsia="Calibri" w:hAnsi="Times New Roman" w:cs="Times New Roman"/>
                <w:sz w:val="12"/>
                <w:szCs w:val="12"/>
              </w:rPr>
              <w:t>68</w:t>
            </w:r>
          </w:p>
        </w:tc>
        <w:tc>
          <w:tcPr>
            <w:tcW w:w="1454"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350°58’24’’</w:t>
            </w:r>
          </w:p>
        </w:tc>
        <w:tc>
          <w:tcPr>
            <w:tcW w:w="123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59-58</w:t>
            </w:r>
          </w:p>
        </w:tc>
      </w:tr>
      <w:tr w:rsidR="00DC027F" w:rsidRPr="00DC027F" w:rsidTr="00DC027F">
        <w:trPr>
          <w:trHeight w:val="20"/>
        </w:trPr>
        <w:tc>
          <w:tcPr>
            <w:tcW w:w="99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58</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6006201.93</w:t>
            </w:r>
          </w:p>
        </w:tc>
        <w:tc>
          <w:tcPr>
            <w:tcW w:w="1131"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250739.77</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11</w:t>
            </w:r>
            <w:r w:rsidRPr="00DC027F">
              <w:rPr>
                <w:rFonts w:ascii="Times New Roman" w:eastAsia="Calibri" w:hAnsi="Times New Roman" w:cs="Times New Roman"/>
                <w:sz w:val="12"/>
                <w:szCs w:val="12"/>
                <w:lang w:val="en-US"/>
              </w:rPr>
              <w:t>.</w:t>
            </w:r>
            <w:r w:rsidRPr="00DC027F">
              <w:rPr>
                <w:rFonts w:ascii="Times New Roman" w:eastAsia="Calibri" w:hAnsi="Times New Roman" w:cs="Times New Roman"/>
                <w:sz w:val="12"/>
                <w:szCs w:val="12"/>
              </w:rPr>
              <w:t>32</w:t>
            </w:r>
          </w:p>
        </w:tc>
        <w:tc>
          <w:tcPr>
            <w:tcW w:w="1454"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350°58’31’’</w:t>
            </w:r>
          </w:p>
        </w:tc>
        <w:tc>
          <w:tcPr>
            <w:tcW w:w="123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58-57</w:t>
            </w:r>
          </w:p>
        </w:tc>
      </w:tr>
      <w:tr w:rsidR="00DC027F" w:rsidRPr="00DC027F" w:rsidTr="00DC027F">
        <w:trPr>
          <w:trHeight w:val="20"/>
        </w:trPr>
        <w:tc>
          <w:tcPr>
            <w:tcW w:w="99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57</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6006213.11</w:t>
            </w:r>
          </w:p>
        </w:tc>
        <w:tc>
          <w:tcPr>
            <w:tcW w:w="1131"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250737.99</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35</w:t>
            </w:r>
            <w:r w:rsidRPr="00DC027F">
              <w:rPr>
                <w:rFonts w:ascii="Times New Roman" w:eastAsia="Calibri" w:hAnsi="Times New Roman" w:cs="Times New Roman"/>
                <w:sz w:val="12"/>
                <w:szCs w:val="12"/>
                <w:lang w:val="en-US"/>
              </w:rPr>
              <w:t>.</w:t>
            </w:r>
            <w:r w:rsidRPr="00DC027F">
              <w:rPr>
                <w:rFonts w:ascii="Times New Roman" w:eastAsia="Calibri" w:hAnsi="Times New Roman" w:cs="Times New Roman"/>
                <w:sz w:val="12"/>
                <w:szCs w:val="12"/>
              </w:rPr>
              <w:t>49</w:t>
            </w:r>
          </w:p>
        </w:tc>
        <w:tc>
          <w:tcPr>
            <w:tcW w:w="1454"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260°58’29’’</w:t>
            </w:r>
          </w:p>
        </w:tc>
        <w:tc>
          <w:tcPr>
            <w:tcW w:w="123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57-56</w:t>
            </w:r>
          </w:p>
        </w:tc>
      </w:tr>
      <w:tr w:rsidR="00DC027F" w:rsidRPr="00DC027F" w:rsidTr="00DC027F">
        <w:trPr>
          <w:trHeight w:val="20"/>
        </w:trPr>
        <w:tc>
          <w:tcPr>
            <w:tcW w:w="99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56</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6006207.54</w:t>
            </w:r>
          </w:p>
        </w:tc>
        <w:tc>
          <w:tcPr>
            <w:tcW w:w="1131"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250702.94</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23</w:t>
            </w:r>
            <w:r w:rsidRPr="00DC027F">
              <w:rPr>
                <w:rFonts w:ascii="Times New Roman" w:eastAsia="Calibri" w:hAnsi="Times New Roman" w:cs="Times New Roman"/>
                <w:sz w:val="12"/>
                <w:szCs w:val="12"/>
                <w:lang w:val="en-US"/>
              </w:rPr>
              <w:t>.</w:t>
            </w:r>
            <w:r w:rsidRPr="00DC027F">
              <w:rPr>
                <w:rFonts w:ascii="Times New Roman" w:eastAsia="Calibri" w:hAnsi="Times New Roman" w:cs="Times New Roman"/>
                <w:sz w:val="12"/>
                <w:szCs w:val="12"/>
              </w:rPr>
              <w:t>92</w:t>
            </w:r>
          </w:p>
        </w:tc>
        <w:tc>
          <w:tcPr>
            <w:tcW w:w="1454"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350°58’23’’</w:t>
            </w:r>
          </w:p>
        </w:tc>
        <w:tc>
          <w:tcPr>
            <w:tcW w:w="123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56-55</w:t>
            </w:r>
          </w:p>
        </w:tc>
      </w:tr>
      <w:tr w:rsidR="00DC027F" w:rsidRPr="00DC027F" w:rsidTr="00DC027F">
        <w:trPr>
          <w:trHeight w:val="20"/>
        </w:trPr>
        <w:tc>
          <w:tcPr>
            <w:tcW w:w="99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55</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6006231.16</w:t>
            </w:r>
          </w:p>
        </w:tc>
        <w:tc>
          <w:tcPr>
            <w:tcW w:w="1131"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250699.18</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43</w:t>
            </w:r>
            <w:r w:rsidRPr="00DC027F">
              <w:rPr>
                <w:rFonts w:ascii="Times New Roman" w:eastAsia="Calibri" w:hAnsi="Times New Roman" w:cs="Times New Roman"/>
                <w:sz w:val="12"/>
                <w:szCs w:val="12"/>
                <w:lang w:val="en-US"/>
              </w:rPr>
              <w:t>.</w:t>
            </w:r>
            <w:r w:rsidRPr="00DC027F">
              <w:rPr>
                <w:rFonts w:ascii="Times New Roman" w:eastAsia="Calibri" w:hAnsi="Times New Roman" w:cs="Times New Roman"/>
                <w:sz w:val="12"/>
                <w:szCs w:val="12"/>
              </w:rPr>
              <w:t>13</w:t>
            </w:r>
          </w:p>
        </w:tc>
        <w:tc>
          <w:tcPr>
            <w:tcW w:w="1454"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350°58’25’’</w:t>
            </w:r>
          </w:p>
        </w:tc>
        <w:tc>
          <w:tcPr>
            <w:tcW w:w="123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55-54</w:t>
            </w:r>
          </w:p>
        </w:tc>
      </w:tr>
      <w:tr w:rsidR="00DC027F" w:rsidRPr="00DC027F" w:rsidTr="00DC027F">
        <w:trPr>
          <w:trHeight w:val="20"/>
        </w:trPr>
        <w:tc>
          <w:tcPr>
            <w:tcW w:w="99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54</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6006273.76</w:t>
            </w:r>
          </w:p>
        </w:tc>
        <w:tc>
          <w:tcPr>
            <w:tcW w:w="1131"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250692.42</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56</w:t>
            </w:r>
            <w:r w:rsidRPr="00DC027F">
              <w:rPr>
                <w:rFonts w:ascii="Times New Roman" w:eastAsia="Calibri" w:hAnsi="Times New Roman" w:cs="Times New Roman"/>
                <w:sz w:val="12"/>
                <w:szCs w:val="12"/>
                <w:lang w:val="en-US"/>
              </w:rPr>
              <w:t>.</w:t>
            </w:r>
            <w:r w:rsidRPr="00DC027F">
              <w:rPr>
                <w:rFonts w:ascii="Times New Roman" w:eastAsia="Calibri" w:hAnsi="Times New Roman" w:cs="Times New Roman"/>
                <w:sz w:val="12"/>
                <w:szCs w:val="12"/>
              </w:rPr>
              <w:t>34</w:t>
            </w:r>
          </w:p>
        </w:tc>
        <w:tc>
          <w:tcPr>
            <w:tcW w:w="1454"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260°58’26’’</w:t>
            </w:r>
          </w:p>
        </w:tc>
        <w:tc>
          <w:tcPr>
            <w:tcW w:w="123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54-35</w:t>
            </w:r>
          </w:p>
        </w:tc>
      </w:tr>
      <w:tr w:rsidR="00DC027F" w:rsidRPr="00DC027F" w:rsidTr="00DC027F">
        <w:trPr>
          <w:trHeight w:val="20"/>
        </w:trPr>
        <w:tc>
          <w:tcPr>
            <w:tcW w:w="7513" w:type="dxa"/>
            <w:gridSpan w:val="6"/>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Площадь земельного участка 8349 кв.м.</w:t>
            </w:r>
          </w:p>
        </w:tc>
      </w:tr>
    </w:tbl>
    <w:p w:rsidR="00DC027F" w:rsidRPr="00DC027F" w:rsidRDefault="00DC027F" w:rsidP="00DC027F">
      <w:pPr>
        <w:tabs>
          <w:tab w:val="left" w:pos="284"/>
        </w:tabs>
        <w:spacing w:after="0" w:line="240" w:lineRule="auto"/>
        <w:jc w:val="center"/>
        <w:rPr>
          <w:rFonts w:ascii="Times New Roman" w:eastAsia="Calibri" w:hAnsi="Times New Roman" w:cs="Times New Roman"/>
          <w:b/>
          <w:sz w:val="12"/>
          <w:szCs w:val="12"/>
        </w:rPr>
      </w:pPr>
      <w:r w:rsidRPr="00DC027F">
        <w:rPr>
          <w:rFonts w:ascii="Times New Roman" w:eastAsia="Calibri" w:hAnsi="Times New Roman" w:cs="Times New Roman"/>
          <w:b/>
          <w:sz w:val="12"/>
          <w:szCs w:val="12"/>
        </w:rPr>
        <w:t>Таблица координат, длин линий и азимутов ЗУ</w:t>
      </w:r>
      <w:proofErr w:type="gramStart"/>
      <w:r w:rsidRPr="00DC027F">
        <w:rPr>
          <w:rFonts w:ascii="Times New Roman" w:eastAsia="Calibri" w:hAnsi="Times New Roman" w:cs="Times New Roman"/>
          <w:b/>
          <w:sz w:val="12"/>
          <w:szCs w:val="12"/>
        </w:rPr>
        <w:t>1</w:t>
      </w:r>
      <w:proofErr w:type="gramEnd"/>
      <w:r w:rsidRPr="00DC027F">
        <w:rPr>
          <w:rFonts w:ascii="Times New Roman" w:eastAsia="Calibri" w:hAnsi="Times New Roman" w:cs="Times New Roman"/>
          <w:b/>
          <w:sz w:val="12"/>
          <w:szCs w:val="12"/>
        </w:rPr>
        <w:t>(2.2) на площадку скважин №№ 318, 321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1346"/>
        <w:gridCol w:w="1131"/>
        <w:gridCol w:w="1346"/>
        <w:gridCol w:w="1454"/>
        <w:gridCol w:w="1238"/>
      </w:tblGrid>
      <w:tr w:rsidR="00DC027F" w:rsidRPr="00DC027F" w:rsidTr="00DC027F">
        <w:trPr>
          <w:trHeight w:val="20"/>
        </w:trPr>
        <w:tc>
          <w:tcPr>
            <w:tcW w:w="99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bCs/>
                <w:sz w:val="12"/>
                <w:szCs w:val="12"/>
              </w:rPr>
            </w:pPr>
            <w:r w:rsidRPr="00DC027F">
              <w:rPr>
                <w:rFonts w:ascii="Times New Roman" w:eastAsia="Calibri" w:hAnsi="Times New Roman" w:cs="Times New Roman"/>
                <w:bCs/>
                <w:sz w:val="12"/>
                <w:szCs w:val="12"/>
              </w:rPr>
              <w:t>Номер</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bCs/>
                <w:sz w:val="12"/>
                <w:szCs w:val="12"/>
              </w:rPr>
            </w:pPr>
            <w:r w:rsidRPr="00DC027F">
              <w:rPr>
                <w:rFonts w:ascii="Times New Roman" w:eastAsia="Calibri" w:hAnsi="Times New Roman" w:cs="Times New Roman"/>
                <w:bCs/>
                <w:sz w:val="12"/>
                <w:szCs w:val="12"/>
              </w:rPr>
              <w:t>Х</w:t>
            </w:r>
          </w:p>
        </w:tc>
        <w:tc>
          <w:tcPr>
            <w:tcW w:w="1131"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bCs/>
                <w:sz w:val="12"/>
                <w:szCs w:val="12"/>
              </w:rPr>
            </w:pPr>
            <w:r w:rsidRPr="00DC027F">
              <w:rPr>
                <w:rFonts w:ascii="Times New Roman" w:eastAsia="Calibri" w:hAnsi="Times New Roman" w:cs="Times New Roman"/>
                <w:bCs/>
                <w:sz w:val="12"/>
                <w:szCs w:val="12"/>
              </w:rPr>
              <w:t>Y</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bCs/>
                <w:sz w:val="12"/>
                <w:szCs w:val="12"/>
              </w:rPr>
            </w:pPr>
            <w:r w:rsidRPr="00DC027F">
              <w:rPr>
                <w:rFonts w:ascii="Times New Roman" w:eastAsia="Calibri" w:hAnsi="Times New Roman" w:cs="Times New Roman"/>
                <w:bCs/>
                <w:sz w:val="12"/>
                <w:szCs w:val="12"/>
              </w:rPr>
              <w:t>Расстояние</w:t>
            </w:r>
          </w:p>
        </w:tc>
        <w:tc>
          <w:tcPr>
            <w:tcW w:w="1454"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bCs/>
                <w:sz w:val="12"/>
                <w:szCs w:val="12"/>
              </w:rPr>
            </w:pPr>
            <w:r w:rsidRPr="00DC027F">
              <w:rPr>
                <w:rFonts w:ascii="Times New Roman" w:eastAsia="Calibri" w:hAnsi="Times New Roman" w:cs="Times New Roman"/>
                <w:bCs/>
                <w:sz w:val="12"/>
                <w:szCs w:val="12"/>
              </w:rPr>
              <w:t>Угол</w:t>
            </w:r>
          </w:p>
        </w:tc>
        <w:tc>
          <w:tcPr>
            <w:tcW w:w="123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bCs/>
                <w:sz w:val="12"/>
                <w:szCs w:val="12"/>
              </w:rPr>
            </w:pPr>
            <w:r w:rsidRPr="00DC027F">
              <w:rPr>
                <w:rFonts w:ascii="Times New Roman" w:eastAsia="Calibri" w:hAnsi="Times New Roman" w:cs="Times New Roman"/>
                <w:bCs/>
                <w:sz w:val="12"/>
                <w:szCs w:val="12"/>
              </w:rPr>
              <w:t>Направление</w:t>
            </w:r>
          </w:p>
        </w:tc>
      </w:tr>
      <w:tr w:rsidR="00DC027F" w:rsidRPr="00DC027F" w:rsidTr="00DC027F">
        <w:trPr>
          <w:trHeight w:val="20"/>
        </w:trPr>
        <w:tc>
          <w:tcPr>
            <w:tcW w:w="99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38</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6006241.52</w:t>
            </w:r>
          </w:p>
        </w:tc>
        <w:tc>
          <w:tcPr>
            <w:tcW w:w="1131"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250593.59</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26</w:t>
            </w:r>
            <w:r w:rsidRPr="00DC027F">
              <w:rPr>
                <w:rFonts w:ascii="Times New Roman" w:eastAsia="Calibri" w:hAnsi="Times New Roman" w:cs="Times New Roman"/>
                <w:sz w:val="12"/>
                <w:szCs w:val="12"/>
                <w:lang w:val="en-US"/>
              </w:rPr>
              <w:t>.</w:t>
            </w:r>
            <w:r w:rsidRPr="00DC027F">
              <w:rPr>
                <w:rFonts w:ascii="Times New Roman" w:eastAsia="Calibri" w:hAnsi="Times New Roman" w:cs="Times New Roman"/>
                <w:sz w:val="12"/>
                <w:szCs w:val="12"/>
              </w:rPr>
              <w:t>83</w:t>
            </w:r>
          </w:p>
        </w:tc>
        <w:tc>
          <w:tcPr>
            <w:tcW w:w="1454"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189°38’4’’</w:t>
            </w:r>
          </w:p>
        </w:tc>
        <w:tc>
          <w:tcPr>
            <w:tcW w:w="123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38-39</w:t>
            </w:r>
          </w:p>
        </w:tc>
      </w:tr>
      <w:tr w:rsidR="00DC027F" w:rsidRPr="00DC027F" w:rsidTr="00DC027F">
        <w:trPr>
          <w:trHeight w:val="20"/>
        </w:trPr>
        <w:tc>
          <w:tcPr>
            <w:tcW w:w="99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39</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6006215.06</w:t>
            </w:r>
          </w:p>
        </w:tc>
        <w:tc>
          <w:tcPr>
            <w:tcW w:w="1131"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250589.10</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3</w:t>
            </w:r>
            <w:r w:rsidRPr="00DC027F">
              <w:rPr>
                <w:rFonts w:ascii="Times New Roman" w:eastAsia="Calibri" w:hAnsi="Times New Roman" w:cs="Times New Roman"/>
                <w:sz w:val="12"/>
                <w:szCs w:val="12"/>
                <w:lang w:val="en-US"/>
              </w:rPr>
              <w:t>.</w:t>
            </w:r>
            <w:r w:rsidRPr="00DC027F">
              <w:rPr>
                <w:rFonts w:ascii="Times New Roman" w:eastAsia="Calibri" w:hAnsi="Times New Roman" w:cs="Times New Roman"/>
                <w:sz w:val="12"/>
                <w:szCs w:val="12"/>
              </w:rPr>
              <w:t>95</w:t>
            </w:r>
          </w:p>
        </w:tc>
        <w:tc>
          <w:tcPr>
            <w:tcW w:w="1454"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99°38’11’’</w:t>
            </w:r>
          </w:p>
        </w:tc>
        <w:tc>
          <w:tcPr>
            <w:tcW w:w="123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39-40</w:t>
            </w:r>
          </w:p>
        </w:tc>
      </w:tr>
      <w:tr w:rsidR="00DC027F" w:rsidRPr="00DC027F" w:rsidTr="00DC027F">
        <w:trPr>
          <w:trHeight w:val="20"/>
        </w:trPr>
        <w:tc>
          <w:tcPr>
            <w:tcW w:w="99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40</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6006214.40</w:t>
            </w:r>
          </w:p>
        </w:tc>
        <w:tc>
          <w:tcPr>
            <w:tcW w:w="1131"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250593.00</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42</w:t>
            </w:r>
            <w:r w:rsidRPr="00DC027F">
              <w:rPr>
                <w:rFonts w:ascii="Times New Roman" w:eastAsia="Calibri" w:hAnsi="Times New Roman" w:cs="Times New Roman"/>
                <w:sz w:val="12"/>
                <w:szCs w:val="12"/>
                <w:lang w:val="en-US"/>
              </w:rPr>
              <w:t>.</w:t>
            </w:r>
            <w:r w:rsidRPr="00DC027F">
              <w:rPr>
                <w:rFonts w:ascii="Times New Roman" w:eastAsia="Calibri" w:hAnsi="Times New Roman" w:cs="Times New Roman"/>
                <w:sz w:val="12"/>
                <w:szCs w:val="12"/>
              </w:rPr>
              <w:t>68</w:t>
            </w:r>
          </w:p>
        </w:tc>
        <w:tc>
          <w:tcPr>
            <w:tcW w:w="1454"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117°20’26’’</w:t>
            </w:r>
          </w:p>
        </w:tc>
        <w:tc>
          <w:tcPr>
            <w:tcW w:w="123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40-41</w:t>
            </w:r>
          </w:p>
        </w:tc>
      </w:tr>
      <w:tr w:rsidR="00DC027F" w:rsidRPr="00DC027F" w:rsidTr="00DC027F">
        <w:trPr>
          <w:trHeight w:val="20"/>
        </w:trPr>
        <w:tc>
          <w:tcPr>
            <w:tcW w:w="99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41</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6006194.80</w:t>
            </w:r>
          </w:p>
        </w:tc>
        <w:tc>
          <w:tcPr>
            <w:tcW w:w="1131"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250630.90</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7</w:t>
            </w:r>
            <w:r w:rsidRPr="00DC027F">
              <w:rPr>
                <w:rFonts w:ascii="Times New Roman" w:eastAsia="Calibri" w:hAnsi="Times New Roman" w:cs="Times New Roman"/>
                <w:sz w:val="12"/>
                <w:szCs w:val="12"/>
                <w:lang w:val="en-US"/>
              </w:rPr>
              <w:t>.</w:t>
            </w:r>
            <w:r w:rsidRPr="00DC027F">
              <w:rPr>
                <w:rFonts w:ascii="Times New Roman" w:eastAsia="Calibri" w:hAnsi="Times New Roman" w:cs="Times New Roman"/>
                <w:sz w:val="12"/>
                <w:szCs w:val="12"/>
              </w:rPr>
              <w:t>72</w:t>
            </w:r>
          </w:p>
        </w:tc>
        <w:tc>
          <w:tcPr>
            <w:tcW w:w="1454"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29°29’3’’</w:t>
            </w:r>
          </w:p>
        </w:tc>
        <w:tc>
          <w:tcPr>
            <w:tcW w:w="123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41-50</w:t>
            </w:r>
          </w:p>
        </w:tc>
      </w:tr>
      <w:tr w:rsidR="00DC027F" w:rsidRPr="00DC027F" w:rsidTr="00DC027F">
        <w:trPr>
          <w:trHeight w:val="20"/>
        </w:trPr>
        <w:tc>
          <w:tcPr>
            <w:tcW w:w="99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50</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6006201.52</w:t>
            </w:r>
          </w:p>
        </w:tc>
        <w:tc>
          <w:tcPr>
            <w:tcW w:w="1131"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250634.70</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15</w:t>
            </w:r>
            <w:r w:rsidRPr="00DC027F">
              <w:rPr>
                <w:rFonts w:ascii="Times New Roman" w:eastAsia="Calibri" w:hAnsi="Times New Roman" w:cs="Times New Roman"/>
                <w:sz w:val="12"/>
                <w:szCs w:val="12"/>
                <w:lang w:val="en-US"/>
              </w:rPr>
              <w:t>.</w:t>
            </w:r>
            <w:r w:rsidRPr="00DC027F">
              <w:rPr>
                <w:rFonts w:ascii="Times New Roman" w:eastAsia="Calibri" w:hAnsi="Times New Roman" w:cs="Times New Roman"/>
                <w:sz w:val="12"/>
                <w:szCs w:val="12"/>
              </w:rPr>
              <w:t>1</w:t>
            </w:r>
          </w:p>
        </w:tc>
        <w:tc>
          <w:tcPr>
            <w:tcW w:w="1454"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33°55’21’’</w:t>
            </w:r>
          </w:p>
        </w:tc>
        <w:tc>
          <w:tcPr>
            <w:tcW w:w="123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50-51</w:t>
            </w:r>
          </w:p>
        </w:tc>
      </w:tr>
      <w:tr w:rsidR="00DC027F" w:rsidRPr="00DC027F" w:rsidTr="00DC027F">
        <w:trPr>
          <w:trHeight w:val="20"/>
        </w:trPr>
        <w:tc>
          <w:tcPr>
            <w:tcW w:w="99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51</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6006214.05</w:t>
            </w:r>
          </w:p>
        </w:tc>
        <w:tc>
          <w:tcPr>
            <w:tcW w:w="1131"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250643.13</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14</w:t>
            </w:r>
            <w:r w:rsidRPr="00DC027F">
              <w:rPr>
                <w:rFonts w:ascii="Times New Roman" w:eastAsia="Calibri" w:hAnsi="Times New Roman" w:cs="Times New Roman"/>
                <w:sz w:val="12"/>
                <w:szCs w:val="12"/>
                <w:lang w:val="en-US"/>
              </w:rPr>
              <w:t>.</w:t>
            </w:r>
            <w:r w:rsidRPr="00DC027F">
              <w:rPr>
                <w:rFonts w:ascii="Times New Roman" w:eastAsia="Calibri" w:hAnsi="Times New Roman" w:cs="Times New Roman"/>
                <w:sz w:val="12"/>
                <w:szCs w:val="12"/>
              </w:rPr>
              <w:t>92</w:t>
            </w:r>
          </w:p>
        </w:tc>
        <w:tc>
          <w:tcPr>
            <w:tcW w:w="1454"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324°25’56’’</w:t>
            </w:r>
          </w:p>
        </w:tc>
        <w:tc>
          <w:tcPr>
            <w:tcW w:w="123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51-52</w:t>
            </w:r>
          </w:p>
        </w:tc>
      </w:tr>
      <w:tr w:rsidR="00DC027F" w:rsidRPr="00DC027F" w:rsidTr="00DC027F">
        <w:trPr>
          <w:trHeight w:val="20"/>
        </w:trPr>
        <w:tc>
          <w:tcPr>
            <w:tcW w:w="99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52</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6006226.19</w:t>
            </w:r>
          </w:p>
        </w:tc>
        <w:tc>
          <w:tcPr>
            <w:tcW w:w="1131"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250634.46</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8</w:t>
            </w:r>
            <w:r w:rsidRPr="00DC027F">
              <w:rPr>
                <w:rFonts w:ascii="Times New Roman" w:eastAsia="Calibri" w:hAnsi="Times New Roman" w:cs="Times New Roman"/>
                <w:sz w:val="12"/>
                <w:szCs w:val="12"/>
                <w:lang w:val="en-US"/>
              </w:rPr>
              <w:t>.</w:t>
            </w:r>
            <w:r w:rsidRPr="00DC027F">
              <w:rPr>
                <w:rFonts w:ascii="Times New Roman" w:eastAsia="Calibri" w:hAnsi="Times New Roman" w:cs="Times New Roman"/>
                <w:sz w:val="12"/>
                <w:szCs w:val="12"/>
              </w:rPr>
              <w:t>73</w:t>
            </w:r>
          </w:p>
        </w:tc>
        <w:tc>
          <w:tcPr>
            <w:tcW w:w="1454"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351°6’34’’</w:t>
            </w:r>
          </w:p>
        </w:tc>
        <w:tc>
          <w:tcPr>
            <w:tcW w:w="123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52-53</w:t>
            </w:r>
          </w:p>
        </w:tc>
      </w:tr>
      <w:tr w:rsidR="00DC027F" w:rsidRPr="00DC027F" w:rsidTr="00DC027F">
        <w:trPr>
          <w:trHeight w:val="20"/>
        </w:trPr>
        <w:tc>
          <w:tcPr>
            <w:tcW w:w="99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53</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6006234.81</w:t>
            </w:r>
          </w:p>
        </w:tc>
        <w:tc>
          <w:tcPr>
            <w:tcW w:w="1131"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250633.11</w:t>
            </w:r>
          </w:p>
        </w:tc>
        <w:tc>
          <w:tcPr>
            <w:tcW w:w="1346"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40</w:t>
            </w:r>
            <w:r w:rsidRPr="00DC027F">
              <w:rPr>
                <w:rFonts w:ascii="Times New Roman" w:eastAsia="Calibri" w:hAnsi="Times New Roman" w:cs="Times New Roman"/>
                <w:sz w:val="12"/>
                <w:szCs w:val="12"/>
                <w:lang w:val="en-US"/>
              </w:rPr>
              <w:t>.</w:t>
            </w:r>
            <w:r w:rsidRPr="00DC027F">
              <w:rPr>
                <w:rFonts w:ascii="Times New Roman" w:eastAsia="Calibri" w:hAnsi="Times New Roman" w:cs="Times New Roman"/>
                <w:sz w:val="12"/>
                <w:szCs w:val="12"/>
              </w:rPr>
              <w:t>08</w:t>
            </w:r>
          </w:p>
        </w:tc>
        <w:tc>
          <w:tcPr>
            <w:tcW w:w="1454"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279°38’1’’</w:t>
            </w:r>
          </w:p>
        </w:tc>
        <w:tc>
          <w:tcPr>
            <w:tcW w:w="1238" w:type="dxa"/>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53-38</w:t>
            </w:r>
          </w:p>
        </w:tc>
      </w:tr>
      <w:tr w:rsidR="00DC027F" w:rsidRPr="00DC027F" w:rsidTr="00DC027F">
        <w:trPr>
          <w:trHeight w:val="20"/>
        </w:trPr>
        <w:tc>
          <w:tcPr>
            <w:tcW w:w="7513" w:type="dxa"/>
            <w:gridSpan w:val="6"/>
            <w:shd w:val="clear" w:color="auto" w:fill="auto"/>
            <w:noWrap/>
            <w:hideMark/>
          </w:tcPr>
          <w:p w:rsidR="00DC027F" w:rsidRPr="00DC027F" w:rsidRDefault="00DC027F" w:rsidP="00DC027F">
            <w:pPr>
              <w:tabs>
                <w:tab w:val="left" w:pos="284"/>
              </w:tabs>
              <w:spacing w:after="0" w:line="240" w:lineRule="auto"/>
              <w:rPr>
                <w:rFonts w:ascii="Times New Roman" w:eastAsia="Calibri" w:hAnsi="Times New Roman" w:cs="Times New Roman"/>
                <w:sz w:val="12"/>
                <w:szCs w:val="12"/>
              </w:rPr>
            </w:pPr>
            <w:r w:rsidRPr="00DC027F">
              <w:rPr>
                <w:rFonts w:ascii="Times New Roman" w:eastAsia="Calibri" w:hAnsi="Times New Roman" w:cs="Times New Roman"/>
                <w:sz w:val="12"/>
                <w:szCs w:val="12"/>
              </w:rPr>
              <w:t>Площадь земельного участка 1560 кв.м.</w:t>
            </w:r>
          </w:p>
        </w:tc>
      </w:tr>
    </w:tbl>
    <w:p w:rsidR="00DC027F" w:rsidRPr="007E2F0B" w:rsidRDefault="00DC027F" w:rsidP="007E2F0B">
      <w:pPr>
        <w:tabs>
          <w:tab w:val="left" w:pos="284"/>
        </w:tabs>
        <w:spacing w:after="0" w:line="240" w:lineRule="auto"/>
        <w:jc w:val="center"/>
        <w:rPr>
          <w:rFonts w:ascii="Times New Roman" w:eastAsia="Calibri" w:hAnsi="Times New Roman" w:cs="Times New Roman"/>
          <w:b/>
          <w:sz w:val="12"/>
          <w:szCs w:val="12"/>
        </w:rPr>
      </w:pPr>
      <w:r w:rsidRPr="007E2F0B">
        <w:rPr>
          <w:rFonts w:ascii="Times New Roman" w:eastAsia="Calibri" w:hAnsi="Times New Roman" w:cs="Times New Roman"/>
          <w:b/>
          <w:sz w:val="12"/>
          <w:szCs w:val="12"/>
        </w:rPr>
        <w:t>Таблица координат, длин линий и азимутов ЗУ</w:t>
      </w:r>
      <w:proofErr w:type="gramStart"/>
      <w:r w:rsidRPr="007E2F0B">
        <w:rPr>
          <w:rFonts w:ascii="Times New Roman" w:eastAsia="Calibri" w:hAnsi="Times New Roman" w:cs="Times New Roman"/>
          <w:b/>
          <w:sz w:val="12"/>
          <w:szCs w:val="12"/>
        </w:rPr>
        <w:t>1</w:t>
      </w:r>
      <w:proofErr w:type="gramEnd"/>
      <w:r w:rsidRPr="007E2F0B">
        <w:rPr>
          <w:rFonts w:ascii="Times New Roman" w:eastAsia="Calibri" w:hAnsi="Times New Roman" w:cs="Times New Roman"/>
          <w:b/>
          <w:sz w:val="12"/>
          <w:szCs w:val="12"/>
        </w:rPr>
        <w:t>(3)</w:t>
      </w:r>
      <w:r w:rsidR="007E2F0B" w:rsidRPr="007E2F0B">
        <w:rPr>
          <w:rFonts w:ascii="Times New Roman" w:eastAsia="Calibri" w:hAnsi="Times New Roman" w:cs="Times New Roman"/>
          <w:b/>
          <w:sz w:val="12"/>
          <w:szCs w:val="12"/>
        </w:rPr>
        <w:t xml:space="preserve"> </w:t>
      </w:r>
      <w:r w:rsidRPr="007E2F0B">
        <w:rPr>
          <w:rFonts w:ascii="Times New Roman" w:eastAsia="Calibri" w:hAnsi="Times New Roman" w:cs="Times New Roman"/>
          <w:b/>
          <w:sz w:val="12"/>
          <w:szCs w:val="12"/>
        </w:rPr>
        <w:t>на временную площадку под бытовки строителей,</w:t>
      </w:r>
      <w:r w:rsidR="007E2F0B" w:rsidRPr="007E2F0B">
        <w:rPr>
          <w:rFonts w:ascii="Times New Roman" w:eastAsia="Calibri" w:hAnsi="Times New Roman" w:cs="Times New Roman"/>
          <w:b/>
          <w:sz w:val="12"/>
          <w:szCs w:val="12"/>
        </w:rPr>
        <w:t xml:space="preserve"> </w:t>
      </w:r>
      <w:r w:rsidRPr="007E2F0B">
        <w:rPr>
          <w:rFonts w:ascii="Times New Roman" w:eastAsia="Calibri" w:hAnsi="Times New Roman" w:cs="Times New Roman"/>
          <w:b/>
          <w:sz w:val="12"/>
          <w:szCs w:val="12"/>
        </w:rPr>
        <w:t>складирования, стоянка техники/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1346"/>
        <w:gridCol w:w="1131"/>
        <w:gridCol w:w="1346"/>
        <w:gridCol w:w="1454"/>
        <w:gridCol w:w="1238"/>
      </w:tblGrid>
      <w:tr w:rsidR="00DC027F" w:rsidRPr="00DC027F" w:rsidTr="000B7E3D">
        <w:trPr>
          <w:trHeight w:val="20"/>
        </w:trPr>
        <w:tc>
          <w:tcPr>
            <w:tcW w:w="998" w:type="dxa"/>
            <w:shd w:val="clear" w:color="auto" w:fill="auto"/>
            <w:noWrap/>
            <w:hideMark/>
          </w:tcPr>
          <w:p w:rsidR="00DC027F" w:rsidRPr="000B7E3D" w:rsidRDefault="00DC027F" w:rsidP="000B7E3D">
            <w:pPr>
              <w:tabs>
                <w:tab w:val="left" w:pos="284"/>
              </w:tabs>
              <w:spacing w:after="0" w:line="240" w:lineRule="auto"/>
              <w:rPr>
                <w:rFonts w:ascii="Times New Roman" w:eastAsia="Calibri" w:hAnsi="Times New Roman" w:cs="Times New Roman"/>
                <w:bCs/>
                <w:sz w:val="12"/>
                <w:szCs w:val="12"/>
              </w:rPr>
            </w:pPr>
            <w:r w:rsidRPr="000B7E3D">
              <w:rPr>
                <w:rFonts w:ascii="Times New Roman" w:eastAsia="Calibri" w:hAnsi="Times New Roman" w:cs="Times New Roman"/>
                <w:bCs/>
                <w:sz w:val="12"/>
                <w:szCs w:val="12"/>
              </w:rPr>
              <w:t>Номер</w:t>
            </w:r>
          </w:p>
        </w:tc>
        <w:tc>
          <w:tcPr>
            <w:tcW w:w="1346" w:type="dxa"/>
            <w:shd w:val="clear" w:color="auto" w:fill="auto"/>
            <w:noWrap/>
            <w:hideMark/>
          </w:tcPr>
          <w:p w:rsidR="00DC027F" w:rsidRPr="000B7E3D" w:rsidRDefault="00DC027F" w:rsidP="000B7E3D">
            <w:pPr>
              <w:tabs>
                <w:tab w:val="left" w:pos="284"/>
              </w:tabs>
              <w:spacing w:after="0" w:line="240" w:lineRule="auto"/>
              <w:rPr>
                <w:rFonts w:ascii="Times New Roman" w:eastAsia="Calibri" w:hAnsi="Times New Roman" w:cs="Times New Roman"/>
                <w:bCs/>
                <w:sz w:val="12"/>
                <w:szCs w:val="12"/>
              </w:rPr>
            </w:pPr>
            <w:r w:rsidRPr="000B7E3D">
              <w:rPr>
                <w:rFonts w:ascii="Times New Roman" w:eastAsia="Calibri" w:hAnsi="Times New Roman" w:cs="Times New Roman"/>
                <w:bCs/>
                <w:sz w:val="12"/>
                <w:szCs w:val="12"/>
              </w:rPr>
              <w:t>Х</w:t>
            </w:r>
          </w:p>
        </w:tc>
        <w:tc>
          <w:tcPr>
            <w:tcW w:w="1131" w:type="dxa"/>
            <w:shd w:val="clear" w:color="auto" w:fill="auto"/>
            <w:noWrap/>
            <w:hideMark/>
          </w:tcPr>
          <w:p w:rsidR="00DC027F" w:rsidRPr="000B7E3D" w:rsidRDefault="00DC027F" w:rsidP="000B7E3D">
            <w:pPr>
              <w:tabs>
                <w:tab w:val="left" w:pos="284"/>
              </w:tabs>
              <w:spacing w:after="0" w:line="240" w:lineRule="auto"/>
              <w:rPr>
                <w:rFonts w:ascii="Times New Roman" w:eastAsia="Calibri" w:hAnsi="Times New Roman" w:cs="Times New Roman"/>
                <w:bCs/>
                <w:sz w:val="12"/>
                <w:szCs w:val="12"/>
              </w:rPr>
            </w:pPr>
            <w:r w:rsidRPr="000B7E3D">
              <w:rPr>
                <w:rFonts w:ascii="Times New Roman" w:eastAsia="Calibri" w:hAnsi="Times New Roman" w:cs="Times New Roman"/>
                <w:bCs/>
                <w:sz w:val="12"/>
                <w:szCs w:val="12"/>
              </w:rPr>
              <w:t>Y</w:t>
            </w:r>
          </w:p>
        </w:tc>
        <w:tc>
          <w:tcPr>
            <w:tcW w:w="1346" w:type="dxa"/>
            <w:shd w:val="clear" w:color="auto" w:fill="auto"/>
            <w:noWrap/>
            <w:hideMark/>
          </w:tcPr>
          <w:p w:rsidR="00DC027F" w:rsidRPr="000B7E3D" w:rsidRDefault="00DC027F" w:rsidP="000B7E3D">
            <w:pPr>
              <w:tabs>
                <w:tab w:val="left" w:pos="284"/>
              </w:tabs>
              <w:spacing w:after="0" w:line="240" w:lineRule="auto"/>
              <w:rPr>
                <w:rFonts w:ascii="Times New Roman" w:eastAsia="Calibri" w:hAnsi="Times New Roman" w:cs="Times New Roman"/>
                <w:bCs/>
                <w:sz w:val="12"/>
                <w:szCs w:val="12"/>
              </w:rPr>
            </w:pPr>
            <w:r w:rsidRPr="000B7E3D">
              <w:rPr>
                <w:rFonts w:ascii="Times New Roman" w:eastAsia="Calibri" w:hAnsi="Times New Roman" w:cs="Times New Roman"/>
                <w:bCs/>
                <w:sz w:val="12"/>
                <w:szCs w:val="12"/>
              </w:rPr>
              <w:t>Расстояние</w:t>
            </w:r>
          </w:p>
        </w:tc>
        <w:tc>
          <w:tcPr>
            <w:tcW w:w="1454" w:type="dxa"/>
            <w:shd w:val="clear" w:color="auto" w:fill="auto"/>
            <w:noWrap/>
            <w:hideMark/>
          </w:tcPr>
          <w:p w:rsidR="00DC027F" w:rsidRPr="000B7E3D" w:rsidRDefault="00DC027F" w:rsidP="000B7E3D">
            <w:pPr>
              <w:tabs>
                <w:tab w:val="left" w:pos="284"/>
              </w:tabs>
              <w:spacing w:after="0" w:line="240" w:lineRule="auto"/>
              <w:rPr>
                <w:rFonts w:ascii="Times New Roman" w:eastAsia="Calibri" w:hAnsi="Times New Roman" w:cs="Times New Roman"/>
                <w:bCs/>
                <w:sz w:val="12"/>
                <w:szCs w:val="12"/>
              </w:rPr>
            </w:pPr>
            <w:r w:rsidRPr="000B7E3D">
              <w:rPr>
                <w:rFonts w:ascii="Times New Roman" w:eastAsia="Calibri" w:hAnsi="Times New Roman" w:cs="Times New Roman"/>
                <w:bCs/>
                <w:sz w:val="12"/>
                <w:szCs w:val="12"/>
              </w:rPr>
              <w:t>Угол</w:t>
            </w:r>
          </w:p>
        </w:tc>
        <w:tc>
          <w:tcPr>
            <w:tcW w:w="1238" w:type="dxa"/>
            <w:shd w:val="clear" w:color="auto" w:fill="auto"/>
            <w:noWrap/>
            <w:hideMark/>
          </w:tcPr>
          <w:p w:rsidR="00DC027F" w:rsidRPr="000B7E3D" w:rsidRDefault="00DC027F" w:rsidP="000B7E3D">
            <w:pPr>
              <w:tabs>
                <w:tab w:val="left" w:pos="284"/>
              </w:tabs>
              <w:spacing w:after="0" w:line="240" w:lineRule="auto"/>
              <w:rPr>
                <w:rFonts w:ascii="Times New Roman" w:eastAsia="Calibri" w:hAnsi="Times New Roman" w:cs="Times New Roman"/>
                <w:bCs/>
                <w:sz w:val="12"/>
                <w:szCs w:val="12"/>
              </w:rPr>
            </w:pPr>
            <w:r w:rsidRPr="000B7E3D">
              <w:rPr>
                <w:rFonts w:ascii="Times New Roman" w:eastAsia="Calibri" w:hAnsi="Times New Roman" w:cs="Times New Roman"/>
                <w:bCs/>
                <w:sz w:val="12"/>
                <w:szCs w:val="12"/>
              </w:rPr>
              <w:t>Направление</w:t>
            </w:r>
          </w:p>
        </w:tc>
      </w:tr>
      <w:tr w:rsidR="00DC027F" w:rsidRPr="00DC027F" w:rsidTr="000B7E3D">
        <w:trPr>
          <w:trHeight w:val="20"/>
        </w:trPr>
        <w:tc>
          <w:tcPr>
            <w:tcW w:w="998" w:type="dxa"/>
            <w:shd w:val="clear" w:color="auto" w:fill="auto"/>
            <w:noWrap/>
            <w:hideMark/>
          </w:tcPr>
          <w:p w:rsidR="00DC027F" w:rsidRPr="000B7E3D" w:rsidRDefault="00DC027F" w:rsidP="000B7E3D">
            <w:pPr>
              <w:tabs>
                <w:tab w:val="left" w:pos="284"/>
              </w:tabs>
              <w:spacing w:after="0" w:line="240" w:lineRule="auto"/>
              <w:rPr>
                <w:rFonts w:ascii="Times New Roman" w:eastAsia="Calibri" w:hAnsi="Times New Roman" w:cs="Times New Roman"/>
                <w:sz w:val="12"/>
                <w:szCs w:val="12"/>
              </w:rPr>
            </w:pPr>
            <w:r w:rsidRPr="000B7E3D">
              <w:rPr>
                <w:rFonts w:ascii="Times New Roman" w:eastAsia="Calibri" w:hAnsi="Times New Roman" w:cs="Times New Roman"/>
                <w:sz w:val="12"/>
                <w:szCs w:val="12"/>
              </w:rPr>
              <w:t>56</w:t>
            </w:r>
          </w:p>
        </w:tc>
        <w:tc>
          <w:tcPr>
            <w:tcW w:w="1346" w:type="dxa"/>
            <w:shd w:val="clear" w:color="auto" w:fill="auto"/>
            <w:noWrap/>
            <w:hideMark/>
          </w:tcPr>
          <w:p w:rsidR="00DC027F" w:rsidRPr="000B7E3D" w:rsidRDefault="00DC027F" w:rsidP="000B7E3D">
            <w:pPr>
              <w:tabs>
                <w:tab w:val="left" w:pos="284"/>
              </w:tabs>
              <w:spacing w:after="0" w:line="240" w:lineRule="auto"/>
              <w:rPr>
                <w:rFonts w:ascii="Times New Roman" w:eastAsia="Calibri" w:hAnsi="Times New Roman" w:cs="Times New Roman"/>
                <w:sz w:val="12"/>
                <w:szCs w:val="12"/>
              </w:rPr>
            </w:pPr>
            <w:r w:rsidRPr="000B7E3D">
              <w:rPr>
                <w:rFonts w:ascii="Times New Roman" w:eastAsia="Calibri" w:hAnsi="Times New Roman" w:cs="Times New Roman"/>
                <w:sz w:val="12"/>
                <w:szCs w:val="12"/>
              </w:rPr>
              <w:t>6006207.54</w:t>
            </w:r>
          </w:p>
        </w:tc>
        <w:tc>
          <w:tcPr>
            <w:tcW w:w="1131" w:type="dxa"/>
            <w:shd w:val="clear" w:color="auto" w:fill="auto"/>
            <w:noWrap/>
            <w:hideMark/>
          </w:tcPr>
          <w:p w:rsidR="00DC027F" w:rsidRPr="000B7E3D" w:rsidRDefault="00DC027F" w:rsidP="000B7E3D">
            <w:pPr>
              <w:tabs>
                <w:tab w:val="left" w:pos="284"/>
              </w:tabs>
              <w:spacing w:after="0" w:line="240" w:lineRule="auto"/>
              <w:rPr>
                <w:rFonts w:ascii="Times New Roman" w:eastAsia="Calibri" w:hAnsi="Times New Roman" w:cs="Times New Roman"/>
                <w:sz w:val="12"/>
                <w:szCs w:val="12"/>
              </w:rPr>
            </w:pPr>
            <w:r w:rsidRPr="000B7E3D">
              <w:rPr>
                <w:rFonts w:ascii="Times New Roman" w:eastAsia="Calibri" w:hAnsi="Times New Roman" w:cs="Times New Roman"/>
                <w:sz w:val="12"/>
                <w:szCs w:val="12"/>
              </w:rPr>
              <w:t>250702.94</w:t>
            </w:r>
          </w:p>
        </w:tc>
        <w:tc>
          <w:tcPr>
            <w:tcW w:w="1346" w:type="dxa"/>
            <w:shd w:val="clear" w:color="auto" w:fill="auto"/>
            <w:noWrap/>
            <w:hideMark/>
          </w:tcPr>
          <w:p w:rsidR="00DC027F" w:rsidRPr="000B7E3D" w:rsidRDefault="00DC027F" w:rsidP="000B7E3D">
            <w:pPr>
              <w:tabs>
                <w:tab w:val="left" w:pos="284"/>
              </w:tabs>
              <w:spacing w:after="0" w:line="240" w:lineRule="auto"/>
              <w:rPr>
                <w:rFonts w:ascii="Times New Roman" w:eastAsia="Calibri" w:hAnsi="Times New Roman" w:cs="Times New Roman"/>
                <w:sz w:val="12"/>
                <w:szCs w:val="12"/>
              </w:rPr>
            </w:pPr>
            <w:r w:rsidRPr="000B7E3D">
              <w:rPr>
                <w:rFonts w:ascii="Times New Roman" w:eastAsia="Calibri" w:hAnsi="Times New Roman" w:cs="Times New Roman"/>
                <w:sz w:val="12"/>
                <w:szCs w:val="12"/>
              </w:rPr>
              <w:t>35</w:t>
            </w:r>
            <w:r w:rsidRPr="000B7E3D">
              <w:rPr>
                <w:rFonts w:ascii="Times New Roman" w:eastAsia="Calibri" w:hAnsi="Times New Roman" w:cs="Times New Roman"/>
                <w:sz w:val="12"/>
                <w:szCs w:val="12"/>
                <w:lang w:val="en-US"/>
              </w:rPr>
              <w:t>.</w:t>
            </w:r>
            <w:r w:rsidRPr="000B7E3D">
              <w:rPr>
                <w:rFonts w:ascii="Times New Roman" w:eastAsia="Calibri" w:hAnsi="Times New Roman" w:cs="Times New Roman"/>
                <w:sz w:val="12"/>
                <w:szCs w:val="12"/>
              </w:rPr>
              <w:t>49</w:t>
            </w:r>
          </w:p>
        </w:tc>
        <w:tc>
          <w:tcPr>
            <w:tcW w:w="1454" w:type="dxa"/>
            <w:shd w:val="clear" w:color="auto" w:fill="auto"/>
            <w:noWrap/>
            <w:hideMark/>
          </w:tcPr>
          <w:p w:rsidR="00DC027F" w:rsidRPr="000B7E3D" w:rsidRDefault="00DC027F" w:rsidP="000B7E3D">
            <w:pPr>
              <w:tabs>
                <w:tab w:val="left" w:pos="284"/>
              </w:tabs>
              <w:spacing w:after="0" w:line="240" w:lineRule="auto"/>
              <w:rPr>
                <w:rFonts w:ascii="Times New Roman" w:eastAsia="Calibri" w:hAnsi="Times New Roman" w:cs="Times New Roman"/>
                <w:sz w:val="12"/>
                <w:szCs w:val="12"/>
              </w:rPr>
            </w:pPr>
            <w:r w:rsidRPr="000B7E3D">
              <w:rPr>
                <w:rFonts w:ascii="Times New Roman" w:eastAsia="Calibri" w:hAnsi="Times New Roman" w:cs="Times New Roman"/>
                <w:sz w:val="12"/>
                <w:szCs w:val="12"/>
              </w:rPr>
              <w:t>80°58’29’’</w:t>
            </w:r>
          </w:p>
        </w:tc>
        <w:tc>
          <w:tcPr>
            <w:tcW w:w="1238" w:type="dxa"/>
            <w:shd w:val="clear" w:color="auto" w:fill="auto"/>
            <w:noWrap/>
            <w:hideMark/>
          </w:tcPr>
          <w:p w:rsidR="00DC027F" w:rsidRPr="000B7E3D" w:rsidRDefault="00DC027F" w:rsidP="000B7E3D">
            <w:pPr>
              <w:tabs>
                <w:tab w:val="left" w:pos="284"/>
              </w:tabs>
              <w:spacing w:after="0" w:line="240" w:lineRule="auto"/>
              <w:rPr>
                <w:rFonts w:ascii="Times New Roman" w:eastAsia="Calibri" w:hAnsi="Times New Roman" w:cs="Times New Roman"/>
                <w:sz w:val="12"/>
                <w:szCs w:val="12"/>
              </w:rPr>
            </w:pPr>
            <w:r w:rsidRPr="000B7E3D">
              <w:rPr>
                <w:rFonts w:ascii="Times New Roman" w:eastAsia="Calibri" w:hAnsi="Times New Roman" w:cs="Times New Roman"/>
                <w:sz w:val="12"/>
                <w:szCs w:val="12"/>
              </w:rPr>
              <w:t>56-57</w:t>
            </w:r>
          </w:p>
        </w:tc>
      </w:tr>
      <w:tr w:rsidR="00DC027F" w:rsidRPr="00DC027F" w:rsidTr="000B7E3D">
        <w:trPr>
          <w:trHeight w:val="20"/>
        </w:trPr>
        <w:tc>
          <w:tcPr>
            <w:tcW w:w="998" w:type="dxa"/>
            <w:shd w:val="clear" w:color="auto" w:fill="auto"/>
            <w:noWrap/>
            <w:hideMark/>
          </w:tcPr>
          <w:p w:rsidR="00DC027F" w:rsidRPr="000B7E3D" w:rsidRDefault="00DC027F" w:rsidP="000B7E3D">
            <w:pPr>
              <w:tabs>
                <w:tab w:val="left" w:pos="284"/>
              </w:tabs>
              <w:spacing w:after="0" w:line="240" w:lineRule="auto"/>
              <w:rPr>
                <w:rFonts w:ascii="Times New Roman" w:eastAsia="Calibri" w:hAnsi="Times New Roman" w:cs="Times New Roman"/>
                <w:sz w:val="12"/>
                <w:szCs w:val="12"/>
              </w:rPr>
            </w:pPr>
            <w:r w:rsidRPr="000B7E3D">
              <w:rPr>
                <w:rFonts w:ascii="Times New Roman" w:eastAsia="Calibri" w:hAnsi="Times New Roman" w:cs="Times New Roman"/>
                <w:sz w:val="12"/>
                <w:szCs w:val="12"/>
              </w:rPr>
              <w:t>57</w:t>
            </w:r>
          </w:p>
        </w:tc>
        <w:tc>
          <w:tcPr>
            <w:tcW w:w="1346" w:type="dxa"/>
            <w:shd w:val="clear" w:color="auto" w:fill="auto"/>
            <w:noWrap/>
            <w:hideMark/>
          </w:tcPr>
          <w:p w:rsidR="00DC027F" w:rsidRPr="000B7E3D" w:rsidRDefault="00DC027F" w:rsidP="000B7E3D">
            <w:pPr>
              <w:tabs>
                <w:tab w:val="left" w:pos="284"/>
              </w:tabs>
              <w:spacing w:after="0" w:line="240" w:lineRule="auto"/>
              <w:rPr>
                <w:rFonts w:ascii="Times New Roman" w:eastAsia="Calibri" w:hAnsi="Times New Roman" w:cs="Times New Roman"/>
                <w:sz w:val="12"/>
                <w:szCs w:val="12"/>
              </w:rPr>
            </w:pPr>
            <w:r w:rsidRPr="000B7E3D">
              <w:rPr>
                <w:rFonts w:ascii="Times New Roman" w:eastAsia="Calibri" w:hAnsi="Times New Roman" w:cs="Times New Roman"/>
                <w:sz w:val="12"/>
                <w:szCs w:val="12"/>
              </w:rPr>
              <w:t>6006213.11</w:t>
            </w:r>
          </w:p>
        </w:tc>
        <w:tc>
          <w:tcPr>
            <w:tcW w:w="1131" w:type="dxa"/>
            <w:shd w:val="clear" w:color="auto" w:fill="auto"/>
            <w:noWrap/>
            <w:hideMark/>
          </w:tcPr>
          <w:p w:rsidR="00DC027F" w:rsidRPr="000B7E3D" w:rsidRDefault="00DC027F" w:rsidP="000B7E3D">
            <w:pPr>
              <w:tabs>
                <w:tab w:val="left" w:pos="284"/>
              </w:tabs>
              <w:spacing w:after="0" w:line="240" w:lineRule="auto"/>
              <w:rPr>
                <w:rFonts w:ascii="Times New Roman" w:eastAsia="Calibri" w:hAnsi="Times New Roman" w:cs="Times New Roman"/>
                <w:sz w:val="12"/>
                <w:szCs w:val="12"/>
              </w:rPr>
            </w:pPr>
            <w:r w:rsidRPr="000B7E3D">
              <w:rPr>
                <w:rFonts w:ascii="Times New Roman" w:eastAsia="Calibri" w:hAnsi="Times New Roman" w:cs="Times New Roman"/>
                <w:sz w:val="12"/>
                <w:szCs w:val="12"/>
              </w:rPr>
              <w:t>250737.99</w:t>
            </w:r>
          </w:p>
        </w:tc>
        <w:tc>
          <w:tcPr>
            <w:tcW w:w="1346" w:type="dxa"/>
            <w:shd w:val="clear" w:color="auto" w:fill="auto"/>
            <w:noWrap/>
            <w:hideMark/>
          </w:tcPr>
          <w:p w:rsidR="00DC027F" w:rsidRPr="000B7E3D" w:rsidRDefault="00DC027F" w:rsidP="000B7E3D">
            <w:pPr>
              <w:tabs>
                <w:tab w:val="left" w:pos="284"/>
              </w:tabs>
              <w:spacing w:after="0" w:line="240" w:lineRule="auto"/>
              <w:rPr>
                <w:rFonts w:ascii="Times New Roman" w:eastAsia="Calibri" w:hAnsi="Times New Roman" w:cs="Times New Roman"/>
                <w:sz w:val="12"/>
                <w:szCs w:val="12"/>
              </w:rPr>
            </w:pPr>
            <w:r w:rsidRPr="000B7E3D">
              <w:rPr>
                <w:rFonts w:ascii="Times New Roman" w:eastAsia="Calibri" w:hAnsi="Times New Roman" w:cs="Times New Roman"/>
                <w:sz w:val="12"/>
                <w:szCs w:val="12"/>
              </w:rPr>
              <w:t>11</w:t>
            </w:r>
            <w:r w:rsidRPr="000B7E3D">
              <w:rPr>
                <w:rFonts w:ascii="Times New Roman" w:eastAsia="Calibri" w:hAnsi="Times New Roman" w:cs="Times New Roman"/>
                <w:sz w:val="12"/>
                <w:szCs w:val="12"/>
                <w:lang w:val="en-US"/>
              </w:rPr>
              <w:t>.</w:t>
            </w:r>
            <w:r w:rsidRPr="000B7E3D">
              <w:rPr>
                <w:rFonts w:ascii="Times New Roman" w:eastAsia="Calibri" w:hAnsi="Times New Roman" w:cs="Times New Roman"/>
                <w:sz w:val="12"/>
                <w:szCs w:val="12"/>
              </w:rPr>
              <w:t>32</w:t>
            </w:r>
          </w:p>
        </w:tc>
        <w:tc>
          <w:tcPr>
            <w:tcW w:w="1454" w:type="dxa"/>
            <w:shd w:val="clear" w:color="auto" w:fill="auto"/>
            <w:noWrap/>
            <w:hideMark/>
          </w:tcPr>
          <w:p w:rsidR="00DC027F" w:rsidRPr="000B7E3D" w:rsidRDefault="00DC027F" w:rsidP="000B7E3D">
            <w:pPr>
              <w:tabs>
                <w:tab w:val="left" w:pos="284"/>
              </w:tabs>
              <w:spacing w:after="0" w:line="240" w:lineRule="auto"/>
              <w:rPr>
                <w:rFonts w:ascii="Times New Roman" w:eastAsia="Calibri" w:hAnsi="Times New Roman" w:cs="Times New Roman"/>
                <w:sz w:val="12"/>
                <w:szCs w:val="12"/>
              </w:rPr>
            </w:pPr>
            <w:r w:rsidRPr="000B7E3D">
              <w:rPr>
                <w:rFonts w:ascii="Times New Roman" w:eastAsia="Calibri" w:hAnsi="Times New Roman" w:cs="Times New Roman"/>
                <w:sz w:val="12"/>
                <w:szCs w:val="12"/>
              </w:rPr>
              <w:t>170°58’31’’</w:t>
            </w:r>
          </w:p>
        </w:tc>
        <w:tc>
          <w:tcPr>
            <w:tcW w:w="1238" w:type="dxa"/>
            <w:shd w:val="clear" w:color="auto" w:fill="auto"/>
            <w:noWrap/>
            <w:hideMark/>
          </w:tcPr>
          <w:p w:rsidR="00DC027F" w:rsidRPr="000B7E3D" w:rsidRDefault="00DC027F" w:rsidP="000B7E3D">
            <w:pPr>
              <w:tabs>
                <w:tab w:val="left" w:pos="284"/>
              </w:tabs>
              <w:spacing w:after="0" w:line="240" w:lineRule="auto"/>
              <w:rPr>
                <w:rFonts w:ascii="Times New Roman" w:eastAsia="Calibri" w:hAnsi="Times New Roman" w:cs="Times New Roman"/>
                <w:sz w:val="12"/>
                <w:szCs w:val="12"/>
              </w:rPr>
            </w:pPr>
            <w:r w:rsidRPr="000B7E3D">
              <w:rPr>
                <w:rFonts w:ascii="Times New Roman" w:eastAsia="Calibri" w:hAnsi="Times New Roman" w:cs="Times New Roman"/>
                <w:sz w:val="12"/>
                <w:szCs w:val="12"/>
              </w:rPr>
              <w:t>57-58</w:t>
            </w:r>
          </w:p>
        </w:tc>
      </w:tr>
      <w:tr w:rsidR="00DC027F" w:rsidRPr="00DC027F" w:rsidTr="000B7E3D">
        <w:trPr>
          <w:trHeight w:val="20"/>
        </w:trPr>
        <w:tc>
          <w:tcPr>
            <w:tcW w:w="998" w:type="dxa"/>
            <w:shd w:val="clear" w:color="auto" w:fill="auto"/>
            <w:noWrap/>
            <w:hideMark/>
          </w:tcPr>
          <w:p w:rsidR="00DC027F" w:rsidRPr="000B7E3D" w:rsidRDefault="00DC027F" w:rsidP="000B7E3D">
            <w:pPr>
              <w:tabs>
                <w:tab w:val="left" w:pos="284"/>
              </w:tabs>
              <w:spacing w:after="0" w:line="240" w:lineRule="auto"/>
              <w:rPr>
                <w:rFonts w:ascii="Times New Roman" w:eastAsia="Calibri" w:hAnsi="Times New Roman" w:cs="Times New Roman"/>
                <w:sz w:val="12"/>
                <w:szCs w:val="12"/>
              </w:rPr>
            </w:pPr>
            <w:r w:rsidRPr="000B7E3D">
              <w:rPr>
                <w:rFonts w:ascii="Times New Roman" w:eastAsia="Calibri" w:hAnsi="Times New Roman" w:cs="Times New Roman"/>
                <w:sz w:val="12"/>
                <w:szCs w:val="12"/>
              </w:rPr>
              <w:t>58</w:t>
            </w:r>
          </w:p>
        </w:tc>
        <w:tc>
          <w:tcPr>
            <w:tcW w:w="1346" w:type="dxa"/>
            <w:shd w:val="clear" w:color="auto" w:fill="auto"/>
            <w:noWrap/>
            <w:hideMark/>
          </w:tcPr>
          <w:p w:rsidR="00DC027F" w:rsidRPr="000B7E3D" w:rsidRDefault="00DC027F" w:rsidP="000B7E3D">
            <w:pPr>
              <w:tabs>
                <w:tab w:val="left" w:pos="284"/>
              </w:tabs>
              <w:spacing w:after="0" w:line="240" w:lineRule="auto"/>
              <w:rPr>
                <w:rFonts w:ascii="Times New Roman" w:eastAsia="Calibri" w:hAnsi="Times New Roman" w:cs="Times New Roman"/>
                <w:sz w:val="12"/>
                <w:szCs w:val="12"/>
              </w:rPr>
            </w:pPr>
            <w:r w:rsidRPr="000B7E3D">
              <w:rPr>
                <w:rFonts w:ascii="Times New Roman" w:eastAsia="Calibri" w:hAnsi="Times New Roman" w:cs="Times New Roman"/>
                <w:sz w:val="12"/>
                <w:szCs w:val="12"/>
              </w:rPr>
              <w:t>6006201.93</w:t>
            </w:r>
          </w:p>
        </w:tc>
        <w:tc>
          <w:tcPr>
            <w:tcW w:w="1131" w:type="dxa"/>
            <w:shd w:val="clear" w:color="auto" w:fill="auto"/>
            <w:noWrap/>
            <w:hideMark/>
          </w:tcPr>
          <w:p w:rsidR="00DC027F" w:rsidRPr="000B7E3D" w:rsidRDefault="00DC027F" w:rsidP="000B7E3D">
            <w:pPr>
              <w:tabs>
                <w:tab w:val="left" w:pos="284"/>
              </w:tabs>
              <w:spacing w:after="0" w:line="240" w:lineRule="auto"/>
              <w:rPr>
                <w:rFonts w:ascii="Times New Roman" w:eastAsia="Calibri" w:hAnsi="Times New Roman" w:cs="Times New Roman"/>
                <w:sz w:val="12"/>
                <w:szCs w:val="12"/>
              </w:rPr>
            </w:pPr>
            <w:r w:rsidRPr="000B7E3D">
              <w:rPr>
                <w:rFonts w:ascii="Times New Roman" w:eastAsia="Calibri" w:hAnsi="Times New Roman" w:cs="Times New Roman"/>
                <w:sz w:val="12"/>
                <w:szCs w:val="12"/>
              </w:rPr>
              <w:t>250739.77</w:t>
            </w:r>
          </w:p>
        </w:tc>
        <w:tc>
          <w:tcPr>
            <w:tcW w:w="1346" w:type="dxa"/>
            <w:shd w:val="clear" w:color="auto" w:fill="auto"/>
            <w:noWrap/>
            <w:hideMark/>
          </w:tcPr>
          <w:p w:rsidR="00DC027F" w:rsidRPr="000B7E3D" w:rsidRDefault="00DC027F" w:rsidP="000B7E3D">
            <w:pPr>
              <w:tabs>
                <w:tab w:val="left" w:pos="284"/>
              </w:tabs>
              <w:spacing w:after="0" w:line="240" w:lineRule="auto"/>
              <w:rPr>
                <w:rFonts w:ascii="Times New Roman" w:eastAsia="Calibri" w:hAnsi="Times New Roman" w:cs="Times New Roman"/>
                <w:sz w:val="12"/>
                <w:szCs w:val="12"/>
              </w:rPr>
            </w:pPr>
            <w:r w:rsidRPr="000B7E3D">
              <w:rPr>
                <w:rFonts w:ascii="Times New Roman" w:eastAsia="Calibri" w:hAnsi="Times New Roman" w:cs="Times New Roman"/>
                <w:sz w:val="12"/>
                <w:szCs w:val="12"/>
              </w:rPr>
              <w:t>26</w:t>
            </w:r>
            <w:r w:rsidRPr="000B7E3D">
              <w:rPr>
                <w:rFonts w:ascii="Times New Roman" w:eastAsia="Calibri" w:hAnsi="Times New Roman" w:cs="Times New Roman"/>
                <w:sz w:val="12"/>
                <w:szCs w:val="12"/>
                <w:lang w:val="en-US"/>
              </w:rPr>
              <w:t>.</w:t>
            </w:r>
            <w:r w:rsidRPr="000B7E3D">
              <w:rPr>
                <w:rFonts w:ascii="Times New Roman" w:eastAsia="Calibri" w:hAnsi="Times New Roman" w:cs="Times New Roman"/>
                <w:sz w:val="12"/>
                <w:szCs w:val="12"/>
              </w:rPr>
              <w:t>42</w:t>
            </w:r>
          </w:p>
        </w:tc>
        <w:tc>
          <w:tcPr>
            <w:tcW w:w="1454" w:type="dxa"/>
            <w:shd w:val="clear" w:color="auto" w:fill="auto"/>
            <w:noWrap/>
            <w:hideMark/>
          </w:tcPr>
          <w:p w:rsidR="00DC027F" w:rsidRPr="000B7E3D" w:rsidRDefault="00DC027F" w:rsidP="000B7E3D">
            <w:pPr>
              <w:tabs>
                <w:tab w:val="left" w:pos="284"/>
              </w:tabs>
              <w:spacing w:after="0" w:line="240" w:lineRule="auto"/>
              <w:rPr>
                <w:rFonts w:ascii="Times New Roman" w:eastAsia="Calibri" w:hAnsi="Times New Roman" w:cs="Times New Roman"/>
                <w:sz w:val="12"/>
                <w:szCs w:val="12"/>
              </w:rPr>
            </w:pPr>
            <w:r w:rsidRPr="000B7E3D">
              <w:rPr>
                <w:rFonts w:ascii="Times New Roman" w:eastAsia="Calibri" w:hAnsi="Times New Roman" w:cs="Times New Roman"/>
                <w:sz w:val="12"/>
                <w:szCs w:val="12"/>
              </w:rPr>
              <w:t>77°50’58’’</w:t>
            </w:r>
          </w:p>
        </w:tc>
        <w:tc>
          <w:tcPr>
            <w:tcW w:w="1238" w:type="dxa"/>
            <w:shd w:val="clear" w:color="auto" w:fill="auto"/>
            <w:noWrap/>
            <w:hideMark/>
          </w:tcPr>
          <w:p w:rsidR="00DC027F" w:rsidRPr="000B7E3D" w:rsidRDefault="00DC027F" w:rsidP="000B7E3D">
            <w:pPr>
              <w:tabs>
                <w:tab w:val="left" w:pos="284"/>
              </w:tabs>
              <w:spacing w:after="0" w:line="240" w:lineRule="auto"/>
              <w:rPr>
                <w:rFonts w:ascii="Times New Roman" w:eastAsia="Calibri" w:hAnsi="Times New Roman" w:cs="Times New Roman"/>
                <w:sz w:val="12"/>
                <w:szCs w:val="12"/>
              </w:rPr>
            </w:pPr>
            <w:r w:rsidRPr="000B7E3D">
              <w:rPr>
                <w:rFonts w:ascii="Times New Roman" w:eastAsia="Calibri" w:hAnsi="Times New Roman" w:cs="Times New Roman"/>
                <w:sz w:val="12"/>
                <w:szCs w:val="12"/>
              </w:rPr>
              <w:t>58-63</w:t>
            </w:r>
          </w:p>
        </w:tc>
      </w:tr>
      <w:tr w:rsidR="00DC027F" w:rsidRPr="00DC027F" w:rsidTr="000B7E3D">
        <w:trPr>
          <w:trHeight w:val="20"/>
        </w:trPr>
        <w:tc>
          <w:tcPr>
            <w:tcW w:w="998" w:type="dxa"/>
            <w:shd w:val="clear" w:color="auto" w:fill="auto"/>
            <w:noWrap/>
            <w:hideMark/>
          </w:tcPr>
          <w:p w:rsidR="00DC027F" w:rsidRPr="000B7E3D" w:rsidRDefault="00DC027F" w:rsidP="000B7E3D">
            <w:pPr>
              <w:tabs>
                <w:tab w:val="left" w:pos="284"/>
              </w:tabs>
              <w:spacing w:after="0" w:line="240" w:lineRule="auto"/>
              <w:rPr>
                <w:rFonts w:ascii="Times New Roman" w:eastAsia="Calibri" w:hAnsi="Times New Roman" w:cs="Times New Roman"/>
                <w:sz w:val="12"/>
                <w:szCs w:val="12"/>
              </w:rPr>
            </w:pPr>
            <w:r w:rsidRPr="000B7E3D">
              <w:rPr>
                <w:rFonts w:ascii="Times New Roman" w:eastAsia="Calibri" w:hAnsi="Times New Roman" w:cs="Times New Roman"/>
                <w:sz w:val="12"/>
                <w:szCs w:val="12"/>
              </w:rPr>
              <w:t>63</w:t>
            </w:r>
          </w:p>
        </w:tc>
        <w:tc>
          <w:tcPr>
            <w:tcW w:w="1346" w:type="dxa"/>
            <w:shd w:val="clear" w:color="auto" w:fill="auto"/>
            <w:noWrap/>
            <w:hideMark/>
          </w:tcPr>
          <w:p w:rsidR="00DC027F" w:rsidRPr="000B7E3D" w:rsidRDefault="00DC027F" w:rsidP="000B7E3D">
            <w:pPr>
              <w:tabs>
                <w:tab w:val="left" w:pos="284"/>
              </w:tabs>
              <w:spacing w:after="0" w:line="240" w:lineRule="auto"/>
              <w:rPr>
                <w:rFonts w:ascii="Times New Roman" w:eastAsia="Calibri" w:hAnsi="Times New Roman" w:cs="Times New Roman"/>
                <w:sz w:val="12"/>
                <w:szCs w:val="12"/>
              </w:rPr>
            </w:pPr>
            <w:r w:rsidRPr="000B7E3D">
              <w:rPr>
                <w:rFonts w:ascii="Times New Roman" w:eastAsia="Calibri" w:hAnsi="Times New Roman" w:cs="Times New Roman"/>
                <w:sz w:val="12"/>
                <w:szCs w:val="12"/>
              </w:rPr>
              <w:t>6006207.49</w:t>
            </w:r>
          </w:p>
        </w:tc>
        <w:tc>
          <w:tcPr>
            <w:tcW w:w="1131" w:type="dxa"/>
            <w:shd w:val="clear" w:color="auto" w:fill="auto"/>
            <w:noWrap/>
            <w:hideMark/>
          </w:tcPr>
          <w:p w:rsidR="00DC027F" w:rsidRPr="000B7E3D" w:rsidRDefault="00DC027F" w:rsidP="000B7E3D">
            <w:pPr>
              <w:tabs>
                <w:tab w:val="left" w:pos="284"/>
              </w:tabs>
              <w:spacing w:after="0" w:line="240" w:lineRule="auto"/>
              <w:rPr>
                <w:rFonts w:ascii="Times New Roman" w:eastAsia="Calibri" w:hAnsi="Times New Roman" w:cs="Times New Roman"/>
                <w:sz w:val="12"/>
                <w:szCs w:val="12"/>
              </w:rPr>
            </w:pPr>
            <w:r w:rsidRPr="000B7E3D">
              <w:rPr>
                <w:rFonts w:ascii="Times New Roman" w:eastAsia="Calibri" w:hAnsi="Times New Roman" w:cs="Times New Roman"/>
                <w:sz w:val="12"/>
                <w:szCs w:val="12"/>
              </w:rPr>
              <w:t>250765.59</w:t>
            </w:r>
          </w:p>
        </w:tc>
        <w:tc>
          <w:tcPr>
            <w:tcW w:w="1346" w:type="dxa"/>
            <w:shd w:val="clear" w:color="auto" w:fill="auto"/>
            <w:noWrap/>
            <w:hideMark/>
          </w:tcPr>
          <w:p w:rsidR="00DC027F" w:rsidRPr="000B7E3D" w:rsidRDefault="00DC027F" w:rsidP="000B7E3D">
            <w:pPr>
              <w:tabs>
                <w:tab w:val="left" w:pos="284"/>
              </w:tabs>
              <w:spacing w:after="0" w:line="240" w:lineRule="auto"/>
              <w:rPr>
                <w:rFonts w:ascii="Times New Roman" w:eastAsia="Calibri" w:hAnsi="Times New Roman" w:cs="Times New Roman"/>
                <w:sz w:val="12"/>
                <w:szCs w:val="12"/>
              </w:rPr>
            </w:pPr>
            <w:r w:rsidRPr="000B7E3D">
              <w:rPr>
                <w:rFonts w:ascii="Times New Roman" w:eastAsia="Calibri" w:hAnsi="Times New Roman" w:cs="Times New Roman"/>
                <w:sz w:val="12"/>
                <w:szCs w:val="12"/>
              </w:rPr>
              <w:t>25</w:t>
            </w:r>
            <w:r w:rsidRPr="000B7E3D">
              <w:rPr>
                <w:rFonts w:ascii="Times New Roman" w:eastAsia="Calibri" w:hAnsi="Times New Roman" w:cs="Times New Roman"/>
                <w:sz w:val="12"/>
                <w:szCs w:val="12"/>
                <w:lang w:val="en-US"/>
              </w:rPr>
              <w:t>.</w:t>
            </w:r>
            <w:r w:rsidRPr="000B7E3D">
              <w:rPr>
                <w:rFonts w:ascii="Times New Roman" w:eastAsia="Calibri" w:hAnsi="Times New Roman" w:cs="Times New Roman"/>
                <w:sz w:val="12"/>
                <w:szCs w:val="12"/>
              </w:rPr>
              <w:t>24</w:t>
            </w:r>
          </w:p>
        </w:tc>
        <w:tc>
          <w:tcPr>
            <w:tcW w:w="1454" w:type="dxa"/>
            <w:shd w:val="clear" w:color="auto" w:fill="auto"/>
            <w:noWrap/>
            <w:hideMark/>
          </w:tcPr>
          <w:p w:rsidR="00DC027F" w:rsidRPr="000B7E3D" w:rsidRDefault="00DC027F" w:rsidP="000B7E3D">
            <w:pPr>
              <w:tabs>
                <w:tab w:val="left" w:pos="284"/>
              </w:tabs>
              <w:spacing w:after="0" w:line="240" w:lineRule="auto"/>
              <w:rPr>
                <w:rFonts w:ascii="Times New Roman" w:eastAsia="Calibri" w:hAnsi="Times New Roman" w:cs="Times New Roman"/>
                <w:sz w:val="12"/>
                <w:szCs w:val="12"/>
              </w:rPr>
            </w:pPr>
            <w:r w:rsidRPr="000B7E3D">
              <w:rPr>
                <w:rFonts w:ascii="Times New Roman" w:eastAsia="Calibri" w:hAnsi="Times New Roman" w:cs="Times New Roman"/>
                <w:sz w:val="12"/>
                <w:szCs w:val="12"/>
              </w:rPr>
              <w:t>351°47’30’’</w:t>
            </w:r>
          </w:p>
        </w:tc>
        <w:tc>
          <w:tcPr>
            <w:tcW w:w="1238" w:type="dxa"/>
            <w:shd w:val="clear" w:color="auto" w:fill="auto"/>
            <w:noWrap/>
            <w:hideMark/>
          </w:tcPr>
          <w:p w:rsidR="00DC027F" w:rsidRPr="000B7E3D" w:rsidRDefault="00DC027F" w:rsidP="000B7E3D">
            <w:pPr>
              <w:tabs>
                <w:tab w:val="left" w:pos="284"/>
              </w:tabs>
              <w:spacing w:after="0" w:line="240" w:lineRule="auto"/>
              <w:rPr>
                <w:rFonts w:ascii="Times New Roman" w:eastAsia="Calibri" w:hAnsi="Times New Roman" w:cs="Times New Roman"/>
                <w:sz w:val="12"/>
                <w:szCs w:val="12"/>
              </w:rPr>
            </w:pPr>
            <w:r w:rsidRPr="000B7E3D">
              <w:rPr>
                <w:rFonts w:ascii="Times New Roman" w:eastAsia="Calibri" w:hAnsi="Times New Roman" w:cs="Times New Roman"/>
                <w:sz w:val="12"/>
                <w:szCs w:val="12"/>
              </w:rPr>
              <w:t>63-62</w:t>
            </w:r>
          </w:p>
        </w:tc>
      </w:tr>
      <w:tr w:rsidR="00DC027F" w:rsidRPr="00DC027F" w:rsidTr="000B7E3D">
        <w:trPr>
          <w:trHeight w:val="20"/>
        </w:trPr>
        <w:tc>
          <w:tcPr>
            <w:tcW w:w="998" w:type="dxa"/>
            <w:shd w:val="clear" w:color="auto" w:fill="auto"/>
            <w:noWrap/>
            <w:hideMark/>
          </w:tcPr>
          <w:p w:rsidR="00DC027F" w:rsidRPr="000B7E3D" w:rsidRDefault="00DC027F" w:rsidP="000B7E3D">
            <w:pPr>
              <w:tabs>
                <w:tab w:val="left" w:pos="284"/>
              </w:tabs>
              <w:spacing w:after="0" w:line="240" w:lineRule="auto"/>
              <w:rPr>
                <w:rFonts w:ascii="Times New Roman" w:eastAsia="Calibri" w:hAnsi="Times New Roman" w:cs="Times New Roman"/>
                <w:sz w:val="12"/>
                <w:szCs w:val="12"/>
              </w:rPr>
            </w:pPr>
            <w:r w:rsidRPr="000B7E3D">
              <w:rPr>
                <w:rFonts w:ascii="Times New Roman" w:eastAsia="Calibri" w:hAnsi="Times New Roman" w:cs="Times New Roman"/>
                <w:sz w:val="12"/>
                <w:szCs w:val="12"/>
              </w:rPr>
              <w:t>62</w:t>
            </w:r>
          </w:p>
        </w:tc>
        <w:tc>
          <w:tcPr>
            <w:tcW w:w="1346" w:type="dxa"/>
            <w:shd w:val="clear" w:color="auto" w:fill="auto"/>
            <w:noWrap/>
            <w:hideMark/>
          </w:tcPr>
          <w:p w:rsidR="00DC027F" w:rsidRPr="000B7E3D" w:rsidRDefault="00DC027F" w:rsidP="000B7E3D">
            <w:pPr>
              <w:tabs>
                <w:tab w:val="left" w:pos="284"/>
              </w:tabs>
              <w:spacing w:after="0" w:line="240" w:lineRule="auto"/>
              <w:rPr>
                <w:rFonts w:ascii="Times New Roman" w:eastAsia="Calibri" w:hAnsi="Times New Roman" w:cs="Times New Roman"/>
                <w:sz w:val="12"/>
                <w:szCs w:val="12"/>
              </w:rPr>
            </w:pPr>
            <w:r w:rsidRPr="000B7E3D">
              <w:rPr>
                <w:rFonts w:ascii="Times New Roman" w:eastAsia="Calibri" w:hAnsi="Times New Roman" w:cs="Times New Roman"/>
                <w:sz w:val="12"/>
                <w:szCs w:val="12"/>
              </w:rPr>
              <w:t>6006232.47</w:t>
            </w:r>
          </w:p>
        </w:tc>
        <w:tc>
          <w:tcPr>
            <w:tcW w:w="1131" w:type="dxa"/>
            <w:shd w:val="clear" w:color="auto" w:fill="auto"/>
            <w:noWrap/>
            <w:hideMark/>
          </w:tcPr>
          <w:p w:rsidR="00DC027F" w:rsidRPr="000B7E3D" w:rsidRDefault="00DC027F" w:rsidP="000B7E3D">
            <w:pPr>
              <w:tabs>
                <w:tab w:val="left" w:pos="284"/>
              </w:tabs>
              <w:spacing w:after="0" w:line="240" w:lineRule="auto"/>
              <w:rPr>
                <w:rFonts w:ascii="Times New Roman" w:eastAsia="Calibri" w:hAnsi="Times New Roman" w:cs="Times New Roman"/>
                <w:sz w:val="12"/>
                <w:szCs w:val="12"/>
              </w:rPr>
            </w:pPr>
            <w:r w:rsidRPr="000B7E3D">
              <w:rPr>
                <w:rFonts w:ascii="Times New Roman" w:eastAsia="Calibri" w:hAnsi="Times New Roman" w:cs="Times New Roman"/>
                <w:sz w:val="12"/>
                <w:szCs w:val="12"/>
              </w:rPr>
              <w:t>250761.99</w:t>
            </w:r>
          </w:p>
        </w:tc>
        <w:tc>
          <w:tcPr>
            <w:tcW w:w="1346" w:type="dxa"/>
            <w:shd w:val="clear" w:color="auto" w:fill="auto"/>
            <w:noWrap/>
            <w:hideMark/>
          </w:tcPr>
          <w:p w:rsidR="00DC027F" w:rsidRPr="000B7E3D" w:rsidRDefault="00DC027F" w:rsidP="000B7E3D">
            <w:pPr>
              <w:tabs>
                <w:tab w:val="left" w:pos="284"/>
              </w:tabs>
              <w:spacing w:after="0" w:line="240" w:lineRule="auto"/>
              <w:rPr>
                <w:rFonts w:ascii="Times New Roman" w:eastAsia="Calibri" w:hAnsi="Times New Roman" w:cs="Times New Roman"/>
                <w:sz w:val="12"/>
                <w:szCs w:val="12"/>
              </w:rPr>
            </w:pPr>
            <w:r w:rsidRPr="000B7E3D">
              <w:rPr>
                <w:rFonts w:ascii="Times New Roman" w:eastAsia="Calibri" w:hAnsi="Times New Roman" w:cs="Times New Roman"/>
                <w:sz w:val="12"/>
                <w:szCs w:val="12"/>
              </w:rPr>
              <w:t>62</w:t>
            </w:r>
            <w:r w:rsidRPr="000B7E3D">
              <w:rPr>
                <w:rFonts w:ascii="Times New Roman" w:eastAsia="Calibri" w:hAnsi="Times New Roman" w:cs="Times New Roman"/>
                <w:sz w:val="12"/>
                <w:szCs w:val="12"/>
                <w:lang w:val="en-US"/>
              </w:rPr>
              <w:t>.</w:t>
            </w:r>
            <w:r w:rsidRPr="000B7E3D">
              <w:rPr>
                <w:rFonts w:ascii="Times New Roman" w:eastAsia="Calibri" w:hAnsi="Times New Roman" w:cs="Times New Roman"/>
                <w:sz w:val="12"/>
                <w:szCs w:val="12"/>
              </w:rPr>
              <w:t>82</w:t>
            </w:r>
          </w:p>
        </w:tc>
        <w:tc>
          <w:tcPr>
            <w:tcW w:w="1454" w:type="dxa"/>
            <w:shd w:val="clear" w:color="auto" w:fill="auto"/>
            <w:noWrap/>
            <w:hideMark/>
          </w:tcPr>
          <w:p w:rsidR="00DC027F" w:rsidRPr="000B7E3D" w:rsidRDefault="00DC027F" w:rsidP="000B7E3D">
            <w:pPr>
              <w:tabs>
                <w:tab w:val="left" w:pos="284"/>
              </w:tabs>
              <w:spacing w:after="0" w:line="240" w:lineRule="auto"/>
              <w:rPr>
                <w:rFonts w:ascii="Times New Roman" w:eastAsia="Calibri" w:hAnsi="Times New Roman" w:cs="Times New Roman"/>
                <w:sz w:val="12"/>
                <w:szCs w:val="12"/>
              </w:rPr>
            </w:pPr>
            <w:r w:rsidRPr="000B7E3D">
              <w:rPr>
                <w:rFonts w:ascii="Times New Roman" w:eastAsia="Calibri" w:hAnsi="Times New Roman" w:cs="Times New Roman"/>
                <w:sz w:val="12"/>
                <w:szCs w:val="12"/>
              </w:rPr>
              <w:t>268°48’8’’</w:t>
            </w:r>
          </w:p>
        </w:tc>
        <w:tc>
          <w:tcPr>
            <w:tcW w:w="1238" w:type="dxa"/>
            <w:shd w:val="clear" w:color="auto" w:fill="auto"/>
            <w:noWrap/>
            <w:hideMark/>
          </w:tcPr>
          <w:p w:rsidR="00DC027F" w:rsidRPr="000B7E3D" w:rsidRDefault="00DC027F" w:rsidP="000B7E3D">
            <w:pPr>
              <w:tabs>
                <w:tab w:val="left" w:pos="284"/>
              </w:tabs>
              <w:spacing w:after="0" w:line="240" w:lineRule="auto"/>
              <w:rPr>
                <w:rFonts w:ascii="Times New Roman" w:eastAsia="Calibri" w:hAnsi="Times New Roman" w:cs="Times New Roman"/>
                <w:sz w:val="12"/>
                <w:szCs w:val="12"/>
              </w:rPr>
            </w:pPr>
            <w:r w:rsidRPr="000B7E3D">
              <w:rPr>
                <w:rFonts w:ascii="Times New Roman" w:eastAsia="Calibri" w:hAnsi="Times New Roman" w:cs="Times New Roman"/>
                <w:sz w:val="12"/>
                <w:szCs w:val="12"/>
              </w:rPr>
              <w:t>62-61</w:t>
            </w:r>
          </w:p>
        </w:tc>
      </w:tr>
      <w:tr w:rsidR="00DC027F" w:rsidRPr="00DC027F" w:rsidTr="000B7E3D">
        <w:trPr>
          <w:trHeight w:val="20"/>
        </w:trPr>
        <w:tc>
          <w:tcPr>
            <w:tcW w:w="998" w:type="dxa"/>
            <w:shd w:val="clear" w:color="auto" w:fill="auto"/>
            <w:noWrap/>
            <w:hideMark/>
          </w:tcPr>
          <w:p w:rsidR="00DC027F" w:rsidRPr="000B7E3D" w:rsidRDefault="00DC027F" w:rsidP="000B7E3D">
            <w:pPr>
              <w:tabs>
                <w:tab w:val="left" w:pos="284"/>
              </w:tabs>
              <w:spacing w:after="0" w:line="240" w:lineRule="auto"/>
              <w:rPr>
                <w:rFonts w:ascii="Times New Roman" w:eastAsia="Calibri" w:hAnsi="Times New Roman" w:cs="Times New Roman"/>
                <w:sz w:val="12"/>
                <w:szCs w:val="12"/>
              </w:rPr>
            </w:pPr>
            <w:r w:rsidRPr="000B7E3D">
              <w:rPr>
                <w:rFonts w:ascii="Times New Roman" w:eastAsia="Calibri" w:hAnsi="Times New Roman" w:cs="Times New Roman"/>
                <w:sz w:val="12"/>
                <w:szCs w:val="12"/>
              </w:rPr>
              <w:t>61</w:t>
            </w:r>
          </w:p>
        </w:tc>
        <w:tc>
          <w:tcPr>
            <w:tcW w:w="1346" w:type="dxa"/>
            <w:shd w:val="clear" w:color="auto" w:fill="auto"/>
            <w:noWrap/>
            <w:hideMark/>
          </w:tcPr>
          <w:p w:rsidR="00DC027F" w:rsidRPr="000B7E3D" w:rsidRDefault="00DC027F" w:rsidP="000B7E3D">
            <w:pPr>
              <w:tabs>
                <w:tab w:val="left" w:pos="284"/>
              </w:tabs>
              <w:spacing w:after="0" w:line="240" w:lineRule="auto"/>
              <w:rPr>
                <w:rFonts w:ascii="Times New Roman" w:eastAsia="Calibri" w:hAnsi="Times New Roman" w:cs="Times New Roman"/>
                <w:sz w:val="12"/>
                <w:szCs w:val="12"/>
              </w:rPr>
            </w:pPr>
            <w:r w:rsidRPr="000B7E3D">
              <w:rPr>
                <w:rFonts w:ascii="Times New Roman" w:eastAsia="Calibri" w:hAnsi="Times New Roman" w:cs="Times New Roman"/>
                <w:sz w:val="12"/>
                <w:szCs w:val="12"/>
              </w:rPr>
              <w:t>6006231.16</w:t>
            </w:r>
          </w:p>
        </w:tc>
        <w:tc>
          <w:tcPr>
            <w:tcW w:w="1131" w:type="dxa"/>
            <w:shd w:val="clear" w:color="auto" w:fill="auto"/>
            <w:noWrap/>
            <w:hideMark/>
          </w:tcPr>
          <w:p w:rsidR="00DC027F" w:rsidRPr="000B7E3D" w:rsidRDefault="00DC027F" w:rsidP="000B7E3D">
            <w:pPr>
              <w:tabs>
                <w:tab w:val="left" w:pos="284"/>
              </w:tabs>
              <w:spacing w:after="0" w:line="240" w:lineRule="auto"/>
              <w:rPr>
                <w:rFonts w:ascii="Times New Roman" w:eastAsia="Calibri" w:hAnsi="Times New Roman" w:cs="Times New Roman"/>
                <w:sz w:val="12"/>
                <w:szCs w:val="12"/>
              </w:rPr>
            </w:pPr>
            <w:r w:rsidRPr="000B7E3D">
              <w:rPr>
                <w:rFonts w:ascii="Times New Roman" w:eastAsia="Calibri" w:hAnsi="Times New Roman" w:cs="Times New Roman"/>
                <w:sz w:val="12"/>
                <w:szCs w:val="12"/>
              </w:rPr>
              <w:t>250699.18</w:t>
            </w:r>
          </w:p>
        </w:tc>
        <w:tc>
          <w:tcPr>
            <w:tcW w:w="1346" w:type="dxa"/>
            <w:shd w:val="clear" w:color="auto" w:fill="auto"/>
            <w:noWrap/>
            <w:hideMark/>
          </w:tcPr>
          <w:p w:rsidR="00DC027F" w:rsidRPr="000B7E3D" w:rsidRDefault="00DC027F" w:rsidP="000B7E3D">
            <w:pPr>
              <w:tabs>
                <w:tab w:val="left" w:pos="284"/>
              </w:tabs>
              <w:spacing w:after="0" w:line="240" w:lineRule="auto"/>
              <w:rPr>
                <w:rFonts w:ascii="Times New Roman" w:eastAsia="Calibri" w:hAnsi="Times New Roman" w:cs="Times New Roman"/>
                <w:sz w:val="12"/>
                <w:szCs w:val="12"/>
              </w:rPr>
            </w:pPr>
            <w:r w:rsidRPr="000B7E3D">
              <w:rPr>
                <w:rFonts w:ascii="Times New Roman" w:eastAsia="Calibri" w:hAnsi="Times New Roman" w:cs="Times New Roman"/>
                <w:sz w:val="12"/>
                <w:szCs w:val="12"/>
              </w:rPr>
              <w:t>23</w:t>
            </w:r>
            <w:r w:rsidRPr="000B7E3D">
              <w:rPr>
                <w:rFonts w:ascii="Times New Roman" w:eastAsia="Calibri" w:hAnsi="Times New Roman" w:cs="Times New Roman"/>
                <w:sz w:val="12"/>
                <w:szCs w:val="12"/>
                <w:lang w:val="en-US"/>
              </w:rPr>
              <w:t>.</w:t>
            </w:r>
            <w:r w:rsidRPr="000B7E3D">
              <w:rPr>
                <w:rFonts w:ascii="Times New Roman" w:eastAsia="Calibri" w:hAnsi="Times New Roman" w:cs="Times New Roman"/>
                <w:sz w:val="12"/>
                <w:szCs w:val="12"/>
              </w:rPr>
              <w:t>92</w:t>
            </w:r>
          </w:p>
        </w:tc>
        <w:tc>
          <w:tcPr>
            <w:tcW w:w="1454" w:type="dxa"/>
            <w:shd w:val="clear" w:color="auto" w:fill="auto"/>
            <w:noWrap/>
            <w:hideMark/>
          </w:tcPr>
          <w:p w:rsidR="00DC027F" w:rsidRPr="000B7E3D" w:rsidRDefault="00DC027F" w:rsidP="000B7E3D">
            <w:pPr>
              <w:tabs>
                <w:tab w:val="left" w:pos="284"/>
              </w:tabs>
              <w:spacing w:after="0" w:line="240" w:lineRule="auto"/>
              <w:rPr>
                <w:rFonts w:ascii="Times New Roman" w:eastAsia="Calibri" w:hAnsi="Times New Roman" w:cs="Times New Roman"/>
                <w:sz w:val="12"/>
                <w:szCs w:val="12"/>
              </w:rPr>
            </w:pPr>
            <w:r w:rsidRPr="000B7E3D">
              <w:rPr>
                <w:rFonts w:ascii="Times New Roman" w:eastAsia="Calibri" w:hAnsi="Times New Roman" w:cs="Times New Roman"/>
                <w:sz w:val="12"/>
                <w:szCs w:val="12"/>
              </w:rPr>
              <w:t>170°58’23’’</w:t>
            </w:r>
          </w:p>
        </w:tc>
        <w:tc>
          <w:tcPr>
            <w:tcW w:w="1238" w:type="dxa"/>
            <w:shd w:val="clear" w:color="auto" w:fill="auto"/>
            <w:noWrap/>
            <w:hideMark/>
          </w:tcPr>
          <w:p w:rsidR="00DC027F" w:rsidRPr="000B7E3D" w:rsidRDefault="00DC027F" w:rsidP="000B7E3D">
            <w:pPr>
              <w:tabs>
                <w:tab w:val="left" w:pos="284"/>
              </w:tabs>
              <w:spacing w:after="0" w:line="240" w:lineRule="auto"/>
              <w:rPr>
                <w:rFonts w:ascii="Times New Roman" w:eastAsia="Calibri" w:hAnsi="Times New Roman" w:cs="Times New Roman"/>
                <w:sz w:val="12"/>
                <w:szCs w:val="12"/>
              </w:rPr>
            </w:pPr>
            <w:r w:rsidRPr="000B7E3D">
              <w:rPr>
                <w:rFonts w:ascii="Times New Roman" w:eastAsia="Calibri" w:hAnsi="Times New Roman" w:cs="Times New Roman"/>
                <w:sz w:val="12"/>
                <w:szCs w:val="12"/>
              </w:rPr>
              <w:t>61-56</w:t>
            </w:r>
          </w:p>
        </w:tc>
      </w:tr>
      <w:tr w:rsidR="00DC027F" w:rsidRPr="00DC027F" w:rsidTr="000B7E3D">
        <w:trPr>
          <w:trHeight w:val="20"/>
        </w:trPr>
        <w:tc>
          <w:tcPr>
            <w:tcW w:w="4821" w:type="dxa"/>
            <w:gridSpan w:val="4"/>
            <w:shd w:val="clear" w:color="auto" w:fill="auto"/>
            <w:noWrap/>
            <w:hideMark/>
          </w:tcPr>
          <w:p w:rsidR="00DC027F" w:rsidRPr="000B7E3D" w:rsidRDefault="00DC027F" w:rsidP="000B7E3D">
            <w:pPr>
              <w:tabs>
                <w:tab w:val="left" w:pos="284"/>
              </w:tabs>
              <w:spacing w:after="0" w:line="240" w:lineRule="auto"/>
              <w:rPr>
                <w:rFonts w:ascii="Times New Roman" w:eastAsia="Calibri" w:hAnsi="Times New Roman" w:cs="Times New Roman"/>
                <w:sz w:val="12"/>
                <w:szCs w:val="12"/>
              </w:rPr>
            </w:pPr>
            <w:r w:rsidRPr="000B7E3D">
              <w:rPr>
                <w:rFonts w:ascii="Times New Roman" w:eastAsia="Calibri" w:hAnsi="Times New Roman" w:cs="Times New Roman"/>
                <w:sz w:val="12"/>
                <w:szCs w:val="12"/>
              </w:rPr>
              <w:t>Площадь земельного участка 1500 кв.м.</w:t>
            </w:r>
          </w:p>
        </w:tc>
        <w:tc>
          <w:tcPr>
            <w:tcW w:w="1454" w:type="dxa"/>
            <w:shd w:val="clear" w:color="auto" w:fill="auto"/>
            <w:noWrap/>
            <w:hideMark/>
          </w:tcPr>
          <w:p w:rsidR="00DC027F" w:rsidRPr="000B7E3D" w:rsidRDefault="00DC027F" w:rsidP="000B7E3D">
            <w:pPr>
              <w:tabs>
                <w:tab w:val="left" w:pos="284"/>
              </w:tabs>
              <w:spacing w:after="0" w:line="240" w:lineRule="auto"/>
              <w:rPr>
                <w:rFonts w:ascii="Times New Roman" w:eastAsia="Calibri" w:hAnsi="Times New Roman" w:cs="Times New Roman"/>
                <w:sz w:val="12"/>
                <w:szCs w:val="12"/>
              </w:rPr>
            </w:pPr>
          </w:p>
        </w:tc>
        <w:tc>
          <w:tcPr>
            <w:tcW w:w="1238" w:type="dxa"/>
            <w:shd w:val="clear" w:color="auto" w:fill="auto"/>
            <w:noWrap/>
            <w:hideMark/>
          </w:tcPr>
          <w:p w:rsidR="00DC027F" w:rsidRPr="000B7E3D" w:rsidRDefault="00DC027F" w:rsidP="000B7E3D">
            <w:pPr>
              <w:tabs>
                <w:tab w:val="left" w:pos="284"/>
              </w:tabs>
              <w:spacing w:after="0" w:line="240" w:lineRule="auto"/>
              <w:rPr>
                <w:rFonts w:ascii="Times New Roman" w:eastAsia="Calibri" w:hAnsi="Times New Roman" w:cs="Times New Roman"/>
                <w:sz w:val="12"/>
                <w:szCs w:val="12"/>
              </w:rPr>
            </w:pPr>
          </w:p>
        </w:tc>
      </w:tr>
    </w:tbl>
    <w:p w:rsidR="00244696" w:rsidRDefault="00244696" w:rsidP="00FA79BA">
      <w:pPr>
        <w:tabs>
          <w:tab w:val="left" w:pos="284"/>
        </w:tabs>
        <w:spacing w:after="0" w:line="240" w:lineRule="auto"/>
        <w:jc w:val="center"/>
        <w:rPr>
          <w:rFonts w:ascii="Times New Roman" w:eastAsia="Calibri" w:hAnsi="Times New Roman" w:cs="Times New Roman"/>
          <w:b/>
          <w:sz w:val="12"/>
          <w:szCs w:val="12"/>
        </w:rPr>
      </w:pPr>
    </w:p>
    <w:p w:rsidR="00FA79BA" w:rsidRPr="00FA79BA" w:rsidRDefault="00FA79BA" w:rsidP="00FA79BA">
      <w:pPr>
        <w:tabs>
          <w:tab w:val="left" w:pos="284"/>
        </w:tabs>
        <w:spacing w:after="0" w:line="240" w:lineRule="auto"/>
        <w:jc w:val="center"/>
        <w:rPr>
          <w:rFonts w:ascii="Times New Roman" w:eastAsia="Calibri" w:hAnsi="Times New Roman" w:cs="Times New Roman"/>
          <w:b/>
          <w:sz w:val="12"/>
          <w:szCs w:val="12"/>
        </w:rPr>
      </w:pPr>
      <w:r w:rsidRPr="00FA79BA">
        <w:rPr>
          <w:rFonts w:ascii="Times New Roman" w:eastAsia="Calibri" w:hAnsi="Times New Roman" w:cs="Times New Roman"/>
          <w:b/>
          <w:sz w:val="12"/>
          <w:szCs w:val="12"/>
        </w:rPr>
        <w:t>7 Дополнительная нормативная документация</w:t>
      </w:r>
    </w:p>
    <w:p w:rsidR="00FA79BA" w:rsidRPr="00FA79BA" w:rsidRDefault="00FA79BA" w:rsidP="00FA79BA">
      <w:pPr>
        <w:tabs>
          <w:tab w:val="left" w:pos="284"/>
        </w:tabs>
        <w:spacing w:after="0" w:line="240" w:lineRule="auto"/>
        <w:ind w:firstLine="284"/>
        <w:jc w:val="both"/>
        <w:rPr>
          <w:rFonts w:ascii="Times New Roman" w:eastAsia="Calibri" w:hAnsi="Times New Roman" w:cs="Times New Roman"/>
          <w:sz w:val="12"/>
          <w:szCs w:val="12"/>
        </w:rPr>
      </w:pPr>
      <w:r w:rsidRPr="00FA79BA">
        <w:rPr>
          <w:rFonts w:ascii="Times New Roman" w:eastAsia="Calibri" w:hAnsi="Times New Roman" w:cs="Times New Roman"/>
          <w:sz w:val="12"/>
          <w:szCs w:val="12"/>
        </w:rPr>
        <w:t>Настоящий том разработан с учетом требований следующих документов:</w:t>
      </w:r>
    </w:p>
    <w:p w:rsidR="00FA79BA" w:rsidRPr="00FA79BA" w:rsidRDefault="00FA79BA" w:rsidP="00FA79BA">
      <w:pPr>
        <w:tabs>
          <w:tab w:val="left" w:pos="284"/>
        </w:tabs>
        <w:spacing w:after="0" w:line="240" w:lineRule="auto"/>
        <w:ind w:firstLine="284"/>
        <w:jc w:val="both"/>
        <w:rPr>
          <w:rFonts w:ascii="Times New Roman" w:eastAsia="Calibri" w:hAnsi="Times New Roman" w:cs="Times New Roman"/>
          <w:sz w:val="12"/>
          <w:szCs w:val="12"/>
        </w:rPr>
      </w:pPr>
      <w:r w:rsidRPr="00FA79BA">
        <w:rPr>
          <w:rFonts w:ascii="Times New Roman" w:eastAsia="Calibri" w:hAnsi="Times New Roman" w:cs="Times New Roman"/>
          <w:sz w:val="12"/>
          <w:szCs w:val="12"/>
        </w:rPr>
        <w:t>- «Методические указания по созданию цифровых топографических карт и маркшейдерских планов»;</w:t>
      </w:r>
    </w:p>
    <w:p w:rsidR="00FA79BA" w:rsidRPr="00FA79BA" w:rsidRDefault="00FA79BA" w:rsidP="00FA79BA">
      <w:pPr>
        <w:tabs>
          <w:tab w:val="left" w:pos="284"/>
        </w:tabs>
        <w:spacing w:after="0" w:line="240" w:lineRule="auto"/>
        <w:ind w:firstLine="284"/>
        <w:jc w:val="both"/>
        <w:rPr>
          <w:rFonts w:ascii="Times New Roman" w:eastAsia="Calibri" w:hAnsi="Times New Roman" w:cs="Times New Roman"/>
          <w:sz w:val="12"/>
          <w:szCs w:val="12"/>
        </w:rPr>
      </w:pPr>
      <w:r w:rsidRPr="00FA79BA">
        <w:rPr>
          <w:rFonts w:ascii="Times New Roman" w:eastAsia="Calibri" w:hAnsi="Times New Roman" w:cs="Times New Roman"/>
          <w:sz w:val="12"/>
          <w:szCs w:val="12"/>
        </w:rPr>
        <w:t>- Закон РФ от 10.01.2002 г. № 7-ФЗ «Об охране окружающей среды»;</w:t>
      </w:r>
    </w:p>
    <w:p w:rsidR="00FA79BA" w:rsidRPr="00FA79BA" w:rsidRDefault="00FA79BA" w:rsidP="00FA79BA">
      <w:pPr>
        <w:tabs>
          <w:tab w:val="left" w:pos="284"/>
        </w:tabs>
        <w:spacing w:after="0" w:line="240" w:lineRule="auto"/>
        <w:ind w:firstLine="284"/>
        <w:jc w:val="both"/>
        <w:rPr>
          <w:rFonts w:ascii="Times New Roman" w:eastAsia="Calibri" w:hAnsi="Times New Roman" w:cs="Times New Roman"/>
          <w:sz w:val="12"/>
          <w:szCs w:val="12"/>
        </w:rPr>
      </w:pPr>
      <w:r w:rsidRPr="00FA79BA">
        <w:rPr>
          <w:rFonts w:ascii="Times New Roman" w:eastAsia="Calibri" w:hAnsi="Times New Roman" w:cs="Times New Roman"/>
          <w:sz w:val="12"/>
          <w:szCs w:val="12"/>
        </w:rPr>
        <w:t xml:space="preserve">- Приказ </w:t>
      </w:r>
      <w:proofErr w:type="spellStart"/>
      <w:r w:rsidRPr="00FA79BA">
        <w:rPr>
          <w:rFonts w:ascii="Times New Roman" w:eastAsia="Calibri" w:hAnsi="Times New Roman" w:cs="Times New Roman"/>
          <w:sz w:val="12"/>
          <w:szCs w:val="12"/>
        </w:rPr>
        <w:t>Госкомэкологии</w:t>
      </w:r>
      <w:proofErr w:type="spellEnd"/>
      <w:r w:rsidRPr="00FA79BA">
        <w:rPr>
          <w:rFonts w:ascii="Times New Roman" w:eastAsia="Calibri" w:hAnsi="Times New Roman" w:cs="Times New Roman"/>
          <w:sz w:val="12"/>
          <w:szCs w:val="12"/>
        </w:rPr>
        <w:t xml:space="preserve"> от 16.05.2000 № 372 «Положение об оценке воздействия намечаемой хозяйственной и иной деятельности на окружающую среду Российской Федерации»;</w:t>
      </w:r>
    </w:p>
    <w:p w:rsidR="00FA79BA" w:rsidRPr="00FA79BA" w:rsidRDefault="00FA79BA" w:rsidP="00FA79BA">
      <w:pPr>
        <w:tabs>
          <w:tab w:val="left" w:pos="284"/>
        </w:tabs>
        <w:spacing w:after="0" w:line="240" w:lineRule="auto"/>
        <w:ind w:firstLine="284"/>
        <w:jc w:val="both"/>
        <w:rPr>
          <w:rFonts w:ascii="Times New Roman" w:eastAsia="Calibri" w:hAnsi="Times New Roman" w:cs="Times New Roman"/>
          <w:sz w:val="12"/>
          <w:szCs w:val="12"/>
        </w:rPr>
      </w:pPr>
      <w:r w:rsidRPr="00FA79BA">
        <w:rPr>
          <w:rFonts w:ascii="Times New Roman" w:eastAsia="Calibri" w:hAnsi="Times New Roman" w:cs="Times New Roman"/>
          <w:sz w:val="12"/>
          <w:szCs w:val="12"/>
        </w:rPr>
        <w:t>- Постановление Правительства РФ от 16 февраля 2008 года № 87 «О составе разделов проектной документации и требованиях к их содержанию»;</w:t>
      </w:r>
    </w:p>
    <w:p w:rsidR="00FA79BA" w:rsidRPr="00FA79BA" w:rsidRDefault="00FA79BA" w:rsidP="00FA79BA">
      <w:pPr>
        <w:tabs>
          <w:tab w:val="left" w:pos="284"/>
        </w:tabs>
        <w:spacing w:after="0" w:line="240" w:lineRule="auto"/>
        <w:ind w:firstLine="284"/>
        <w:jc w:val="both"/>
        <w:rPr>
          <w:rFonts w:ascii="Times New Roman" w:eastAsia="Calibri" w:hAnsi="Times New Roman" w:cs="Times New Roman"/>
          <w:sz w:val="12"/>
          <w:szCs w:val="12"/>
        </w:rPr>
      </w:pPr>
      <w:r w:rsidRPr="00FA79BA">
        <w:rPr>
          <w:rFonts w:ascii="Times New Roman" w:eastAsia="Calibri" w:hAnsi="Times New Roman" w:cs="Times New Roman"/>
          <w:sz w:val="12"/>
          <w:szCs w:val="12"/>
        </w:rPr>
        <w:t>- СН 459-74 «Нормы отвода земель для нефтяных и газовых скважин»;</w:t>
      </w:r>
    </w:p>
    <w:p w:rsidR="00FA79BA" w:rsidRPr="00FA79BA" w:rsidRDefault="00FA79BA" w:rsidP="00FA79BA">
      <w:pPr>
        <w:tabs>
          <w:tab w:val="left" w:pos="284"/>
        </w:tabs>
        <w:spacing w:after="0" w:line="240" w:lineRule="auto"/>
        <w:ind w:firstLine="284"/>
        <w:jc w:val="both"/>
        <w:rPr>
          <w:rFonts w:ascii="Times New Roman" w:eastAsia="Calibri" w:hAnsi="Times New Roman" w:cs="Times New Roman"/>
          <w:sz w:val="12"/>
          <w:szCs w:val="12"/>
        </w:rPr>
      </w:pPr>
      <w:r w:rsidRPr="00FA79BA">
        <w:rPr>
          <w:rFonts w:ascii="Times New Roman" w:eastAsia="Calibri" w:hAnsi="Times New Roman" w:cs="Times New Roman"/>
          <w:sz w:val="12"/>
          <w:szCs w:val="12"/>
        </w:rPr>
        <w:t>- СНиП 2.05.06-85 «Магистральные трубопроводы»;</w:t>
      </w:r>
    </w:p>
    <w:p w:rsidR="00FA79BA" w:rsidRPr="00FA79BA" w:rsidRDefault="00FA79BA" w:rsidP="00FA79BA">
      <w:pPr>
        <w:tabs>
          <w:tab w:val="left" w:pos="284"/>
        </w:tabs>
        <w:spacing w:after="0" w:line="240" w:lineRule="auto"/>
        <w:ind w:firstLine="284"/>
        <w:jc w:val="both"/>
        <w:rPr>
          <w:rFonts w:ascii="Times New Roman" w:eastAsia="Calibri" w:hAnsi="Times New Roman" w:cs="Times New Roman"/>
          <w:sz w:val="12"/>
          <w:szCs w:val="12"/>
        </w:rPr>
      </w:pPr>
      <w:r w:rsidRPr="00FA79BA">
        <w:rPr>
          <w:rFonts w:ascii="Times New Roman" w:eastAsia="Calibri" w:hAnsi="Times New Roman" w:cs="Times New Roman"/>
          <w:sz w:val="12"/>
          <w:szCs w:val="12"/>
        </w:rPr>
        <w:t>- Правила по технике безопасности на топографо-геодезических работах.</w:t>
      </w:r>
    </w:p>
    <w:p w:rsidR="00FA79BA" w:rsidRPr="00FA79BA" w:rsidRDefault="00FA79BA" w:rsidP="00FA79BA">
      <w:pPr>
        <w:tabs>
          <w:tab w:val="left" w:pos="284"/>
        </w:tabs>
        <w:spacing w:after="0" w:line="240" w:lineRule="auto"/>
        <w:ind w:firstLine="284"/>
        <w:jc w:val="both"/>
        <w:rPr>
          <w:rFonts w:ascii="Times New Roman" w:eastAsia="Calibri" w:hAnsi="Times New Roman" w:cs="Times New Roman"/>
          <w:sz w:val="12"/>
          <w:szCs w:val="12"/>
        </w:rPr>
      </w:pPr>
      <w:r w:rsidRPr="00FA79BA">
        <w:rPr>
          <w:rFonts w:ascii="Times New Roman" w:eastAsia="Calibri" w:hAnsi="Times New Roman" w:cs="Times New Roman"/>
          <w:sz w:val="12"/>
          <w:szCs w:val="12"/>
        </w:rPr>
        <w:t>ПТБ-88. - М.: «Недра». 1988 г.</w:t>
      </w:r>
    </w:p>
    <w:p w:rsidR="00FA79BA" w:rsidRPr="00FA79BA" w:rsidRDefault="00FA79BA" w:rsidP="00FA79BA">
      <w:pPr>
        <w:tabs>
          <w:tab w:val="left" w:pos="284"/>
        </w:tabs>
        <w:spacing w:after="0" w:line="240" w:lineRule="auto"/>
        <w:ind w:firstLine="284"/>
        <w:jc w:val="both"/>
        <w:rPr>
          <w:rFonts w:ascii="Times New Roman" w:eastAsia="Calibri" w:hAnsi="Times New Roman" w:cs="Times New Roman"/>
          <w:sz w:val="12"/>
          <w:szCs w:val="12"/>
        </w:rPr>
      </w:pPr>
      <w:r w:rsidRPr="00FA79BA">
        <w:rPr>
          <w:rFonts w:ascii="Times New Roman" w:eastAsia="Calibri" w:hAnsi="Times New Roman" w:cs="Times New Roman"/>
          <w:sz w:val="12"/>
          <w:szCs w:val="12"/>
        </w:rPr>
        <w:lastRenderedPageBreak/>
        <w:t>- Приказ РТН 12.03.2013г. № 101 «Правила безопасности в нефтяной и газовой промышленности»;</w:t>
      </w:r>
    </w:p>
    <w:p w:rsidR="00FA79BA" w:rsidRPr="00FA79BA" w:rsidRDefault="00FA79BA" w:rsidP="00FA79BA">
      <w:pPr>
        <w:tabs>
          <w:tab w:val="left" w:pos="284"/>
        </w:tabs>
        <w:spacing w:after="0" w:line="240" w:lineRule="auto"/>
        <w:ind w:firstLine="284"/>
        <w:jc w:val="both"/>
        <w:rPr>
          <w:rFonts w:ascii="Times New Roman" w:eastAsia="Calibri" w:hAnsi="Times New Roman" w:cs="Times New Roman"/>
          <w:sz w:val="12"/>
          <w:szCs w:val="12"/>
        </w:rPr>
      </w:pPr>
      <w:r w:rsidRPr="00FA79BA">
        <w:rPr>
          <w:rFonts w:ascii="Times New Roman" w:eastAsia="Calibri" w:hAnsi="Times New Roman" w:cs="Times New Roman"/>
          <w:sz w:val="12"/>
          <w:szCs w:val="12"/>
        </w:rPr>
        <w:t>- СНиП 2.07.01-89* «Градостроительство. Планировка и застройка городских и сельских поселений»;</w:t>
      </w:r>
    </w:p>
    <w:p w:rsidR="00FA79BA" w:rsidRPr="00FA79BA" w:rsidRDefault="00FA79BA" w:rsidP="00FA79BA">
      <w:pPr>
        <w:tabs>
          <w:tab w:val="left" w:pos="284"/>
        </w:tabs>
        <w:spacing w:after="0" w:line="240" w:lineRule="auto"/>
        <w:ind w:firstLine="284"/>
        <w:jc w:val="both"/>
        <w:rPr>
          <w:rFonts w:ascii="Times New Roman" w:eastAsia="Calibri" w:hAnsi="Times New Roman" w:cs="Times New Roman"/>
          <w:sz w:val="12"/>
          <w:szCs w:val="12"/>
        </w:rPr>
      </w:pPr>
      <w:r w:rsidRPr="00FA79BA">
        <w:rPr>
          <w:rFonts w:ascii="Times New Roman" w:eastAsia="Calibri" w:hAnsi="Times New Roman" w:cs="Times New Roman"/>
          <w:sz w:val="12"/>
          <w:szCs w:val="12"/>
        </w:rPr>
        <w:t>- СНиП 2.02.01-83* «Основание зданий и сооружений»;</w:t>
      </w:r>
    </w:p>
    <w:p w:rsidR="00FA79BA" w:rsidRPr="00FA79BA" w:rsidRDefault="00FA79BA" w:rsidP="00FA79BA">
      <w:pPr>
        <w:tabs>
          <w:tab w:val="left" w:pos="284"/>
        </w:tabs>
        <w:spacing w:after="0" w:line="240" w:lineRule="auto"/>
        <w:ind w:firstLine="284"/>
        <w:jc w:val="both"/>
        <w:rPr>
          <w:rFonts w:ascii="Times New Roman" w:eastAsia="Calibri" w:hAnsi="Times New Roman" w:cs="Times New Roman"/>
          <w:sz w:val="12"/>
          <w:szCs w:val="12"/>
        </w:rPr>
      </w:pPr>
      <w:r w:rsidRPr="00FA79BA">
        <w:rPr>
          <w:rFonts w:ascii="Times New Roman" w:eastAsia="Calibri" w:hAnsi="Times New Roman" w:cs="Times New Roman"/>
          <w:sz w:val="12"/>
          <w:szCs w:val="12"/>
        </w:rPr>
        <w:t>- СНиП 2.04.03-85 «Канализация</w:t>
      </w:r>
      <w:proofErr w:type="gramStart"/>
      <w:r w:rsidRPr="00FA79BA">
        <w:rPr>
          <w:rFonts w:ascii="Times New Roman" w:eastAsia="Calibri" w:hAnsi="Times New Roman" w:cs="Times New Roman"/>
          <w:sz w:val="12"/>
          <w:szCs w:val="12"/>
        </w:rPr>
        <w:t>.</w:t>
      </w:r>
      <w:proofErr w:type="gramEnd"/>
      <w:r w:rsidRPr="00FA79BA">
        <w:rPr>
          <w:rFonts w:ascii="Times New Roman" w:eastAsia="Calibri" w:hAnsi="Times New Roman" w:cs="Times New Roman"/>
          <w:sz w:val="12"/>
          <w:szCs w:val="12"/>
        </w:rPr>
        <w:t xml:space="preserve"> </w:t>
      </w:r>
      <w:proofErr w:type="gramStart"/>
      <w:r w:rsidRPr="00FA79BA">
        <w:rPr>
          <w:rFonts w:ascii="Times New Roman" w:eastAsia="Calibri" w:hAnsi="Times New Roman" w:cs="Times New Roman"/>
          <w:sz w:val="12"/>
          <w:szCs w:val="12"/>
        </w:rPr>
        <w:t>н</w:t>
      </w:r>
      <w:proofErr w:type="gramEnd"/>
      <w:r w:rsidRPr="00FA79BA">
        <w:rPr>
          <w:rFonts w:ascii="Times New Roman" w:eastAsia="Calibri" w:hAnsi="Times New Roman" w:cs="Times New Roman"/>
          <w:sz w:val="12"/>
          <w:szCs w:val="12"/>
        </w:rPr>
        <w:t>аружные сети и сооружения»;</w:t>
      </w:r>
    </w:p>
    <w:p w:rsidR="00FA79BA" w:rsidRPr="00FA79BA" w:rsidRDefault="00FA79BA" w:rsidP="00FA79BA">
      <w:pPr>
        <w:tabs>
          <w:tab w:val="left" w:pos="284"/>
        </w:tabs>
        <w:spacing w:after="0" w:line="240" w:lineRule="auto"/>
        <w:ind w:firstLine="284"/>
        <w:jc w:val="both"/>
        <w:rPr>
          <w:rFonts w:ascii="Times New Roman" w:eastAsia="Calibri" w:hAnsi="Times New Roman" w:cs="Times New Roman"/>
          <w:sz w:val="12"/>
          <w:szCs w:val="12"/>
        </w:rPr>
      </w:pPr>
      <w:r w:rsidRPr="00FA79BA">
        <w:rPr>
          <w:rFonts w:ascii="Times New Roman" w:eastAsia="Calibri" w:hAnsi="Times New Roman" w:cs="Times New Roman"/>
          <w:sz w:val="12"/>
          <w:szCs w:val="12"/>
        </w:rPr>
        <w:t>- СНиП 2.04.02-84* «Водоснабжение. Наружные сети и сооружения»;</w:t>
      </w:r>
    </w:p>
    <w:p w:rsidR="00FA79BA" w:rsidRPr="00FA79BA" w:rsidRDefault="00FA79BA" w:rsidP="00FA79BA">
      <w:pPr>
        <w:tabs>
          <w:tab w:val="left" w:pos="284"/>
        </w:tabs>
        <w:spacing w:after="0" w:line="240" w:lineRule="auto"/>
        <w:ind w:firstLine="284"/>
        <w:jc w:val="both"/>
        <w:rPr>
          <w:rFonts w:ascii="Times New Roman" w:eastAsia="Calibri" w:hAnsi="Times New Roman" w:cs="Times New Roman"/>
          <w:sz w:val="12"/>
          <w:szCs w:val="12"/>
        </w:rPr>
      </w:pPr>
      <w:r w:rsidRPr="00FA79BA">
        <w:rPr>
          <w:rFonts w:ascii="Times New Roman" w:eastAsia="Calibri" w:hAnsi="Times New Roman" w:cs="Times New Roman"/>
          <w:sz w:val="12"/>
          <w:szCs w:val="12"/>
        </w:rPr>
        <w:t>- СНиП 2.06.15-85 «Инженерная защита территорий от затопления и подтопления»;</w:t>
      </w:r>
    </w:p>
    <w:p w:rsidR="00FA79BA" w:rsidRPr="00FA79BA" w:rsidRDefault="00FA79BA" w:rsidP="00FA79BA">
      <w:pPr>
        <w:tabs>
          <w:tab w:val="left" w:pos="284"/>
        </w:tabs>
        <w:spacing w:after="0" w:line="240" w:lineRule="auto"/>
        <w:ind w:firstLine="284"/>
        <w:jc w:val="both"/>
        <w:rPr>
          <w:rFonts w:ascii="Times New Roman" w:eastAsia="Calibri" w:hAnsi="Times New Roman" w:cs="Times New Roman"/>
          <w:sz w:val="12"/>
          <w:szCs w:val="12"/>
        </w:rPr>
      </w:pPr>
      <w:r w:rsidRPr="00FA79BA">
        <w:rPr>
          <w:rFonts w:ascii="Times New Roman" w:eastAsia="Calibri" w:hAnsi="Times New Roman" w:cs="Times New Roman"/>
          <w:sz w:val="12"/>
          <w:szCs w:val="12"/>
        </w:rPr>
        <w:t>- СНиП 32.01-95 «Железные дороги колеи 1520 мм»;</w:t>
      </w:r>
    </w:p>
    <w:p w:rsidR="00FA79BA" w:rsidRPr="00FA79BA" w:rsidRDefault="00FA79BA" w:rsidP="00FA79BA">
      <w:pPr>
        <w:tabs>
          <w:tab w:val="left" w:pos="284"/>
        </w:tabs>
        <w:spacing w:after="0" w:line="240" w:lineRule="auto"/>
        <w:ind w:firstLine="284"/>
        <w:jc w:val="both"/>
        <w:rPr>
          <w:rFonts w:ascii="Times New Roman" w:eastAsia="Calibri" w:hAnsi="Times New Roman" w:cs="Times New Roman"/>
          <w:sz w:val="12"/>
          <w:szCs w:val="12"/>
        </w:rPr>
      </w:pPr>
      <w:r w:rsidRPr="00FA79BA">
        <w:rPr>
          <w:rFonts w:ascii="Times New Roman" w:eastAsia="Calibri" w:hAnsi="Times New Roman" w:cs="Times New Roman"/>
          <w:sz w:val="12"/>
          <w:szCs w:val="12"/>
        </w:rPr>
        <w:t>- СНиП 2.05.02-85 «Автомобильные дороги»;</w:t>
      </w:r>
    </w:p>
    <w:p w:rsidR="00FA79BA" w:rsidRPr="00FA79BA" w:rsidRDefault="00FA79BA" w:rsidP="00FA79BA">
      <w:pPr>
        <w:tabs>
          <w:tab w:val="left" w:pos="284"/>
        </w:tabs>
        <w:spacing w:after="0" w:line="240" w:lineRule="auto"/>
        <w:ind w:firstLine="284"/>
        <w:jc w:val="both"/>
        <w:rPr>
          <w:rFonts w:ascii="Times New Roman" w:eastAsia="Calibri" w:hAnsi="Times New Roman" w:cs="Times New Roman"/>
          <w:sz w:val="12"/>
          <w:szCs w:val="12"/>
        </w:rPr>
      </w:pPr>
      <w:r w:rsidRPr="00FA79BA">
        <w:rPr>
          <w:rFonts w:ascii="Times New Roman" w:eastAsia="Calibri" w:hAnsi="Times New Roman" w:cs="Times New Roman"/>
          <w:sz w:val="12"/>
          <w:szCs w:val="12"/>
        </w:rPr>
        <w:t>- СП 11-102-97 «Инженерно-экологические изыскания для строительства»;</w:t>
      </w:r>
    </w:p>
    <w:p w:rsidR="00FA79BA" w:rsidRPr="00FA79BA" w:rsidRDefault="00FA79BA" w:rsidP="00FA79BA">
      <w:pPr>
        <w:tabs>
          <w:tab w:val="left" w:pos="284"/>
        </w:tabs>
        <w:spacing w:after="0" w:line="240" w:lineRule="auto"/>
        <w:ind w:firstLine="284"/>
        <w:jc w:val="both"/>
        <w:rPr>
          <w:rFonts w:ascii="Times New Roman" w:eastAsia="Calibri" w:hAnsi="Times New Roman" w:cs="Times New Roman"/>
          <w:sz w:val="12"/>
          <w:szCs w:val="12"/>
        </w:rPr>
      </w:pPr>
      <w:r w:rsidRPr="00FA79BA">
        <w:rPr>
          <w:rFonts w:ascii="Times New Roman" w:eastAsia="Calibri" w:hAnsi="Times New Roman" w:cs="Times New Roman"/>
          <w:sz w:val="12"/>
          <w:szCs w:val="12"/>
        </w:rPr>
        <w:t xml:space="preserve">- СП 11-103-97 «Инженерно-гидрометеорологические изыскания для строительства». М. </w:t>
      </w:r>
      <w:proofErr w:type="spellStart"/>
      <w:r w:rsidRPr="00FA79BA">
        <w:rPr>
          <w:rFonts w:ascii="Times New Roman" w:eastAsia="Calibri" w:hAnsi="Times New Roman" w:cs="Times New Roman"/>
          <w:sz w:val="12"/>
          <w:szCs w:val="12"/>
        </w:rPr>
        <w:t>Госстой</w:t>
      </w:r>
      <w:proofErr w:type="spellEnd"/>
      <w:r w:rsidRPr="00FA79BA">
        <w:rPr>
          <w:rFonts w:ascii="Times New Roman" w:eastAsia="Calibri" w:hAnsi="Times New Roman" w:cs="Times New Roman"/>
          <w:sz w:val="12"/>
          <w:szCs w:val="12"/>
        </w:rPr>
        <w:t xml:space="preserve"> России. 1997 г.;</w:t>
      </w:r>
    </w:p>
    <w:p w:rsidR="00FA79BA" w:rsidRPr="00FA79BA" w:rsidRDefault="00FA79BA" w:rsidP="00FA79BA">
      <w:pPr>
        <w:tabs>
          <w:tab w:val="left" w:pos="284"/>
        </w:tabs>
        <w:spacing w:after="0" w:line="240" w:lineRule="auto"/>
        <w:ind w:firstLine="284"/>
        <w:jc w:val="both"/>
        <w:rPr>
          <w:rFonts w:ascii="Times New Roman" w:eastAsia="Calibri" w:hAnsi="Times New Roman" w:cs="Times New Roman"/>
          <w:sz w:val="12"/>
          <w:szCs w:val="12"/>
        </w:rPr>
      </w:pPr>
      <w:r w:rsidRPr="00FA79BA">
        <w:rPr>
          <w:rFonts w:ascii="Times New Roman" w:eastAsia="Calibri" w:hAnsi="Times New Roman" w:cs="Times New Roman"/>
          <w:sz w:val="12"/>
          <w:szCs w:val="12"/>
        </w:rPr>
        <w:t>- СанПиН 2.2.1/2.1.1.1200-03 «Санитарно-защитные зоны и санитарная классификация предприятий</w:t>
      </w:r>
      <w:proofErr w:type="gramStart"/>
      <w:r w:rsidRPr="00FA79BA">
        <w:rPr>
          <w:rFonts w:ascii="Times New Roman" w:eastAsia="Calibri" w:hAnsi="Times New Roman" w:cs="Times New Roman"/>
          <w:sz w:val="12"/>
          <w:szCs w:val="12"/>
        </w:rPr>
        <w:t>.</w:t>
      </w:r>
      <w:proofErr w:type="gramEnd"/>
      <w:r w:rsidRPr="00FA79BA">
        <w:rPr>
          <w:rFonts w:ascii="Times New Roman" w:eastAsia="Calibri" w:hAnsi="Times New Roman" w:cs="Times New Roman"/>
          <w:sz w:val="12"/>
          <w:szCs w:val="12"/>
        </w:rPr>
        <w:t xml:space="preserve"> </w:t>
      </w:r>
      <w:proofErr w:type="gramStart"/>
      <w:r w:rsidRPr="00FA79BA">
        <w:rPr>
          <w:rFonts w:ascii="Times New Roman" w:eastAsia="Calibri" w:hAnsi="Times New Roman" w:cs="Times New Roman"/>
          <w:sz w:val="12"/>
          <w:szCs w:val="12"/>
        </w:rPr>
        <w:t>с</w:t>
      </w:r>
      <w:proofErr w:type="gramEnd"/>
      <w:r w:rsidRPr="00FA79BA">
        <w:rPr>
          <w:rFonts w:ascii="Times New Roman" w:eastAsia="Calibri" w:hAnsi="Times New Roman" w:cs="Times New Roman"/>
          <w:sz w:val="12"/>
          <w:szCs w:val="12"/>
        </w:rPr>
        <w:t>ооружений и иных объектов»;</w:t>
      </w:r>
    </w:p>
    <w:p w:rsidR="00FA79BA" w:rsidRPr="00FA79BA" w:rsidRDefault="00FA79BA" w:rsidP="00FA79BA">
      <w:pPr>
        <w:tabs>
          <w:tab w:val="left" w:pos="284"/>
        </w:tabs>
        <w:spacing w:after="0" w:line="240" w:lineRule="auto"/>
        <w:ind w:firstLine="284"/>
        <w:jc w:val="both"/>
        <w:rPr>
          <w:rFonts w:ascii="Times New Roman" w:eastAsia="Calibri" w:hAnsi="Times New Roman" w:cs="Times New Roman"/>
          <w:sz w:val="12"/>
          <w:szCs w:val="12"/>
        </w:rPr>
      </w:pPr>
      <w:r w:rsidRPr="00FA79BA">
        <w:rPr>
          <w:rFonts w:ascii="Times New Roman" w:eastAsia="Calibri" w:hAnsi="Times New Roman" w:cs="Times New Roman"/>
          <w:sz w:val="12"/>
          <w:szCs w:val="12"/>
        </w:rPr>
        <w:t xml:space="preserve">- </w:t>
      </w:r>
      <w:proofErr w:type="spellStart"/>
      <w:r w:rsidRPr="00FA79BA">
        <w:rPr>
          <w:rFonts w:ascii="Times New Roman" w:eastAsia="Calibri" w:hAnsi="Times New Roman" w:cs="Times New Roman"/>
          <w:sz w:val="12"/>
          <w:szCs w:val="12"/>
        </w:rPr>
        <w:t>СанПин</w:t>
      </w:r>
      <w:proofErr w:type="spellEnd"/>
      <w:r w:rsidRPr="00FA79BA">
        <w:rPr>
          <w:rFonts w:ascii="Times New Roman" w:eastAsia="Calibri" w:hAnsi="Times New Roman" w:cs="Times New Roman"/>
          <w:sz w:val="12"/>
          <w:szCs w:val="12"/>
        </w:rPr>
        <w:t xml:space="preserve"> 2.1.4.1110-02 «Зоны санитарной охраны источников водоснабжения и водопроводов питьевого назначения»;</w:t>
      </w:r>
    </w:p>
    <w:p w:rsidR="00FA79BA" w:rsidRPr="00FA79BA" w:rsidRDefault="00FA79BA" w:rsidP="00FA79BA">
      <w:pPr>
        <w:tabs>
          <w:tab w:val="left" w:pos="284"/>
        </w:tabs>
        <w:spacing w:after="0" w:line="240" w:lineRule="auto"/>
        <w:ind w:firstLine="284"/>
        <w:jc w:val="both"/>
        <w:rPr>
          <w:rFonts w:ascii="Times New Roman" w:eastAsia="Calibri" w:hAnsi="Times New Roman" w:cs="Times New Roman"/>
          <w:sz w:val="12"/>
          <w:szCs w:val="12"/>
        </w:rPr>
      </w:pPr>
      <w:r w:rsidRPr="00FA79BA">
        <w:rPr>
          <w:rFonts w:ascii="Times New Roman" w:eastAsia="Calibri" w:hAnsi="Times New Roman" w:cs="Times New Roman"/>
          <w:sz w:val="12"/>
          <w:szCs w:val="12"/>
        </w:rPr>
        <w:t>- СанПиН 2971-84 «Санитарные правила и нормы защиты населения от воздействия электрического поля. создаваемого воздушными линиями электропередачи (</w:t>
      </w:r>
      <w:proofErr w:type="gramStart"/>
      <w:r w:rsidRPr="00FA79BA">
        <w:rPr>
          <w:rFonts w:ascii="Times New Roman" w:eastAsia="Calibri" w:hAnsi="Times New Roman" w:cs="Times New Roman"/>
          <w:sz w:val="12"/>
          <w:szCs w:val="12"/>
        </w:rPr>
        <w:t>ВЛ</w:t>
      </w:r>
      <w:proofErr w:type="gramEnd"/>
      <w:r w:rsidRPr="00FA79BA">
        <w:rPr>
          <w:rFonts w:ascii="Times New Roman" w:eastAsia="Calibri" w:hAnsi="Times New Roman" w:cs="Times New Roman"/>
          <w:sz w:val="12"/>
          <w:szCs w:val="12"/>
        </w:rPr>
        <w:t>) переменного тока промышленной частоты»;</w:t>
      </w:r>
    </w:p>
    <w:p w:rsidR="00DC027F" w:rsidRPr="00DC027F" w:rsidRDefault="00FA79BA" w:rsidP="00FA79BA">
      <w:pPr>
        <w:tabs>
          <w:tab w:val="left" w:pos="284"/>
        </w:tabs>
        <w:spacing w:after="0" w:line="240" w:lineRule="auto"/>
        <w:ind w:firstLine="284"/>
        <w:jc w:val="both"/>
        <w:rPr>
          <w:rFonts w:ascii="Times New Roman" w:eastAsia="Calibri" w:hAnsi="Times New Roman" w:cs="Times New Roman"/>
          <w:sz w:val="12"/>
          <w:szCs w:val="12"/>
        </w:rPr>
      </w:pPr>
      <w:r w:rsidRPr="00FA79BA">
        <w:rPr>
          <w:rFonts w:ascii="Times New Roman" w:eastAsia="Calibri" w:hAnsi="Times New Roman" w:cs="Times New Roman"/>
          <w:sz w:val="12"/>
          <w:szCs w:val="12"/>
        </w:rPr>
        <w:t>- СНиП 11-04-2003 «Инструкция о порядке разработки</w:t>
      </w:r>
      <w:proofErr w:type="gramStart"/>
      <w:r w:rsidRPr="00FA79BA">
        <w:rPr>
          <w:rFonts w:ascii="Times New Roman" w:eastAsia="Calibri" w:hAnsi="Times New Roman" w:cs="Times New Roman"/>
          <w:sz w:val="12"/>
          <w:szCs w:val="12"/>
        </w:rPr>
        <w:t>.</w:t>
      </w:r>
      <w:proofErr w:type="gramEnd"/>
      <w:r w:rsidRPr="00FA79BA">
        <w:rPr>
          <w:rFonts w:ascii="Times New Roman" w:eastAsia="Calibri" w:hAnsi="Times New Roman" w:cs="Times New Roman"/>
          <w:sz w:val="12"/>
          <w:szCs w:val="12"/>
        </w:rPr>
        <w:t xml:space="preserve"> </w:t>
      </w:r>
      <w:proofErr w:type="gramStart"/>
      <w:r w:rsidRPr="00FA79BA">
        <w:rPr>
          <w:rFonts w:ascii="Times New Roman" w:eastAsia="Calibri" w:hAnsi="Times New Roman" w:cs="Times New Roman"/>
          <w:sz w:val="12"/>
          <w:szCs w:val="12"/>
        </w:rPr>
        <w:t>с</w:t>
      </w:r>
      <w:proofErr w:type="gramEnd"/>
      <w:r w:rsidRPr="00FA79BA">
        <w:rPr>
          <w:rFonts w:ascii="Times New Roman" w:eastAsia="Calibri" w:hAnsi="Times New Roman" w:cs="Times New Roman"/>
          <w:sz w:val="12"/>
          <w:szCs w:val="12"/>
        </w:rPr>
        <w:t>огласования. экспертизы и утверждения градостроительной документации» и др.</w:t>
      </w:r>
    </w:p>
    <w:p w:rsidR="00047A03" w:rsidRDefault="006B01E9"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27D08A48" wp14:editId="0655A675">
            <wp:extent cx="4761782" cy="2734327"/>
            <wp:effectExtent l="0" t="0" r="0" b="0"/>
            <wp:docPr id="5" name="Рисунок 5" descr="C:\Users\Urist\AppData\Local\Microsoft\Windows\Temporary Internet Files\Content.Word\060-15-ППТ-ПМТ-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rist\AppData\Local\Microsoft\Windows\Temporary Internet Files\Content.Word\060-15-ППТ-ПМТ-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1752" cy="2734310"/>
                    </a:xfrm>
                    <a:prstGeom prst="rect">
                      <a:avLst/>
                    </a:prstGeom>
                    <a:noFill/>
                    <a:ln>
                      <a:noFill/>
                    </a:ln>
                  </pic:spPr>
                </pic:pic>
              </a:graphicData>
            </a:graphic>
          </wp:inline>
        </w:drawing>
      </w:r>
    </w:p>
    <w:p w:rsidR="00047A03" w:rsidRDefault="006B01E9"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1EDF86C3" wp14:editId="0041996C">
            <wp:extent cx="4761782" cy="2562045"/>
            <wp:effectExtent l="0" t="0" r="0" b="0"/>
            <wp:docPr id="6" name="Рисунок 6" descr="C:\Users\Urist\AppData\Local\Microsoft\Windows\Temporary Internet Files\Content.Word\060-15-ППТ-ПМТ-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rist\AppData\Local\Microsoft\Windows\Temporary Internet Files\Content.Word\060-15-ППТ-ПМТ-00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7818" t="2448" r="3091" b="-1"/>
                    <a:stretch/>
                  </pic:blipFill>
                  <pic:spPr bwMode="auto">
                    <a:xfrm>
                      <a:off x="0" y="0"/>
                      <a:ext cx="4761753" cy="2562029"/>
                    </a:xfrm>
                    <a:prstGeom prst="rect">
                      <a:avLst/>
                    </a:prstGeom>
                    <a:noFill/>
                    <a:ln>
                      <a:noFill/>
                    </a:ln>
                    <a:extLst>
                      <a:ext uri="{53640926-AAD7-44D8-BBD7-CCE9431645EC}">
                        <a14:shadowObscured xmlns:a14="http://schemas.microsoft.com/office/drawing/2010/main"/>
                      </a:ext>
                    </a:extLst>
                  </pic:spPr>
                </pic:pic>
              </a:graphicData>
            </a:graphic>
          </wp:inline>
        </w:drawing>
      </w:r>
    </w:p>
    <w:p w:rsidR="00047A03" w:rsidRDefault="002A7A09"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6FA768A6" wp14:editId="04668CCA">
            <wp:extent cx="4779034" cy="3062378"/>
            <wp:effectExtent l="0" t="0" r="0" b="0"/>
            <wp:docPr id="7" name="Рисунок 7" descr="C:\Users\Urist\AppData\Local\Microsoft\Windows\Temporary Internet Files\Content.Word\060-15-ППТ-ПМТ-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rist\AppData\Local\Microsoft\Windows\Temporary Internet Files\Content.Word\060-15-ППТ-ПМТ-003.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7554" t="2208" r="2518"/>
                    <a:stretch/>
                  </pic:blipFill>
                  <pic:spPr bwMode="auto">
                    <a:xfrm>
                      <a:off x="0" y="0"/>
                      <a:ext cx="4779004" cy="3062359"/>
                    </a:xfrm>
                    <a:prstGeom prst="rect">
                      <a:avLst/>
                    </a:prstGeom>
                    <a:noFill/>
                    <a:ln>
                      <a:noFill/>
                    </a:ln>
                    <a:extLst>
                      <a:ext uri="{53640926-AAD7-44D8-BBD7-CCE9431645EC}">
                        <a14:shadowObscured xmlns:a14="http://schemas.microsoft.com/office/drawing/2010/main"/>
                      </a:ext>
                    </a:extLst>
                  </pic:spPr>
                </pic:pic>
              </a:graphicData>
            </a:graphic>
          </wp:inline>
        </w:drawing>
      </w:r>
    </w:p>
    <w:p w:rsidR="00047A03" w:rsidRDefault="00E4431E"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6D33D30F" wp14:editId="7834D0B2">
            <wp:extent cx="4779034" cy="3545456"/>
            <wp:effectExtent l="0" t="0" r="0" b="0"/>
            <wp:docPr id="8" name="Рисунок 8" descr="C:\Users\Urist\AppData\Local\Microsoft\Windows\Temporary Internet Files\Content.Word\060-15-ППТ-ПМТ-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rist\AppData\Local\Microsoft\Windows\Temporary Internet Files\Content.Word\060-15-ППТ-ПМТ-004.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5141" t="3155" r="3547" b="1884"/>
                    <a:stretch/>
                  </pic:blipFill>
                  <pic:spPr bwMode="auto">
                    <a:xfrm>
                      <a:off x="0" y="0"/>
                      <a:ext cx="4779005" cy="3545435"/>
                    </a:xfrm>
                    <a:prstGeom prst="rect">
                      <a:avLst/>
                    </a:prstGeom>
                    <a:noFill/>
                    <a:ln>
                      <a:noFill/>
                    </a:ln>
                    <a:extLst>
                      <a:ext uri="{53640926-AAD7-44D8-BBD7-CCE9431645EC}">
                        <a14:shadowObscured xmlns:a14="http://schemas.microsoft.com/office/drawing/2010/main"/>
                      </a:ext>
                    </a:extLst>
                  </pic:spPr>
                </pic:pic>
              </a:graphicData>
            </a:graphic>
          </wp:inline>
        </w:drawing>
      </w:r>
    </w:p>
    <w:p w:rsidR="00047A03" w:rsidRDefault="00B73F48"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1D372C3C" wp14:editId="68A8BF1A">
            <wp:extent cx="4770408" cy="3079630"/>
            <wp:effectExtent l="0" t="0" r="0" b="0"/>
            <wp:docPr id="9" name="Рисунок 9" descr="C:\Users\Urist\AppData\Local\Microsoft\Windows\Temporary Internet Files\Content.Word\060-15-ППТ-ПМТ-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rist\AppData\Local\Microsoft\Windows\Temporary Internet Files\Content.Word\060-15-ППТ-ПМТ-005.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3515" t="2524" r="2402"/>
                    <a:stretch/>
                  </pic:blipFill>
                  <pic:spPr bwMode="auto">
                    <a:xfrm>
                      <a:off x="0" y="0"/>
                      <a:ext cx="4770377" cy="3079610"/>
                    </a:xfrm>
                    <a:prstGeom prst="rect">
                      <a:avLst/>
                    </a:prstGeom>
                    <a:noFill/>
                    <a:ln>
                      <a:noFill/>
                    </a:ln>
                    <a:extLst>
                      <a:ext uri="{53640926-AAD7-44D8-BBD7-CCE9431645EC}">
                        <a14:shadowObscured xmlns:a14="http://schemas.microsoft.com/office/drawing/2010/main"/>
                      </a:ext>
                    </a:extLst>
                  </pic:spPr>
                </pic:pic>
              </a:graphicData>
            </a:graphic>
          </wp:inline>
        </w:drawing>
      </w:r>
    </w:p>
    <w:p w:rsidR="00047A03" w:rsidRDefault="00EC23B7"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2CB84953" wp14:editId="34E1B8D0">
            <wp:extent cx="4770408" cy="3510951"/>
            <wp:effectExtent l="0" t="0" r="0" b="0"/>
            <wp:docPr id="10" name="Рисунок 10" descr="C:\Users\Urist\AppData\Local\Microsoft\Windows\Temporary Internet Files\Content.Word\060-15-ППТ-ПМТ-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rist\AppData\Local\Microsoft\Windows\Temporary Internet Files\Content.Word\060-15-ППТ-ПМТ-006.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4702" t="3416" r="3255" b="1543"/>
                    <a:stretch/>
                  </pic:blipFill>
                  <pic:spPr bwMode="auto">
                    <a:xfrm>
                      <a:off x="0" y="0"/>
                      <a:ext cx="4770378" cy="3510929"/>
                    </a:xfrm>
                    <a:prstGeom prst="rect">
                      <a:avLst/>
                    </a:prstGeom>
                    <a:noFill/>
                    <a:ln>
                      <a:noFill/>
                    </a:ln>
                    <a:extLst>
                      <a:ext uri="{53640926-AAD7-44D8-BBD7-CCE9431645EC}">
                        <a14:shadowObscured xmlns:a14="http://schemas.microsoft.com/office/drawing/2010/main"/>
                      </a:ext>
                    </a:extLst>
                  </pic:spPr>
                </pic:pic>
              </a:graphicData>
            </a:graphic>
          </wp:inline>
        </w:drawing>
      </w:r>
    </w:p>
    <w:p w:rsidR="00047A03" w:rsidRDefault="00853ED9"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527BDE3A" wp14:editId="750928AA">
            <wp:extent cx="4779034" cy="3079630"/>
            <wp:effectExtent l="0" t="0" r="0" b="0"/>
            <wp:docPr id="11" name="Рисунок 11" descr="C:\Users\Urist\AppData\Local\Microsoft\Windows\Temporary Internet Files\Content.Word\060-15-ППТ-ПМТ-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rist\AppData\Local\Microsoft\Windows\Temporary Internet Files\Content.Word\060-15-ППТ-ПМТ-007.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4824" t="3155" r="3526"/>
                    <a:stretch/>
                  </pic:blipFill>
                  <pic:spPr bwMode="auto">
                    <a:xfrm>
                      <a:off x="0" y="0"/>
                      <a:ext cx="4779004" cy="3079611"/>
                    </a:xfrm>
                    <a:prstGeom prst="rect">
                      <a:avLst/>
                    </a:prstGeom>
                    <a:noFill/>
                    <a:ln>
                      <a:noFill/>
                    </a:ln>
                    <a:extLst>
                      <a:ext uri="{53640926-AAD7-44D8-BBD7-CCE9431645EC}">
                        <a14:shadowObscured xmlns:a14="http://schemas.microsoft.com/office/drawing/2010/main"/>
                      </a:ext>
                    </a:extLst>
                  </pic:spPr>
                </pic:pic>
              </a:graphicData>
            </a:graphic>
          </wp:inline>
        </w:drawing>
      </w:r>
    </w:p>
    <w:p w:rsidR="00047A03" w:rsidRDefault="00853ED9"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7B69FA8A" wp14:editId="2BBD78D8">
            <wp:extent cx="4779034" cy="3510951"/>
            <wp:effectExtent l="0" t="0" r="0" b="0"/>
            <wp:docPr id="12" name="Рисунок 12" descr="C:\Users\Urist\AppData\Local\Microsoft\Windows\Temporary Internet Files\Content.Word\060-15-ППТ-ПМТ-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rist\AppData\Local\Microsoft\Windows\Temporary Internet Files\Content.Word\060-15-ППТ-ПМТ-00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9004" cy="3510929"/>
                    </a:xfrm>
                    <a:prstGeom prst="rect">
                      <a:avLst/>
                    </a:prstGeom>
                    <a:noFill/>
                    <a:ln>
                      <a:noFill/>
                    </a:ln>
                  </pic:spPr>
                </pic:pic>
              </a:graphicData>
            </a:graphic>
          </wp:inline>
        </w:drawing>
      </w:r>
    </w:p>
    <w:p w:rsidR="000A76ED" w:rsidRDefault="00853ED9"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1ED1C1ED" wp14:editId="70095133">
            <wp:extent cx="4779034" cy="3148642"/>
            <wp:effectExtent l="0" t="0" r="0" b="0"/>
            <wp:docPr id="13" name="Рисунок 13" descr="C:\Users\Urist\AppData\Local\Microsoft\Windows\Temporary Internet Files\Content.Word\060-15-ППТ-ПМТ-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rist\AppData\Local\Microsoft\Windows\Temporary Internet Files\Content.Word\060-15-ППТ-ПМТ-009.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6309"/>
                    <a:stretch/>
                  </pic:blipFill>
                  <pic:spPr bwMode="auto">
                    <a:xfrm>
                      <a:off x="0" y="0"/>
                      <a:ext cx="4778573" cy="3148338"/>
                    </a:xfrm>
                    <a:prstGeom prst="rect">
                      <a:avLst/>
                    </a:prstGeom>
                    <a:noFill/>
                    <a:ln>
                      <a:noFill/>
                    </a:ln>
                    <a:extLst>
                      <a:ext uri="{53640926-AAD7-44D8-BBD7-CCE9431645EC}">
                        <a14:shadowObscured xmlns:a14="http://schemas.microsoft.com/office/drawing/2010/main"/>
                      </a:ext>
                    </a:extLst>
                  </pic:spPr>
                </pic:pic>
              </a:graphicData>
            </a:graphic>
          </wp:inline>
        </w:drawing>
      </w:r>
    </w:p>
    <w:p w:rsidR="000A76ED" w:rsidRDefault="00853ED9"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307D02E5" wp14:editId="46E4DE49">
            <wp:extent cx="4779034" cy="3459192"/>
            <wp:effectExtent l="0" t="0" r="0" b="0"/>
            <wp:docPr id="14" name="Рисунок 14" descr="C:\Users\Urist\AppData\Local\Microsoft\Windows\Temporary Internet Files\Content.Word\060-15-ППТ-ПМТ-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rist\AppData\Local\Microsoft\Windows\Temporary Internet Files\Content.Word\060-15-ППТ-ПМТ-0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8574" cy="3458859"/>
                    </a:xfrm>
                    <a:prstGeom prst="rect">
                      <a:avLst/>
                    </a:prstGeom>
                    <a:noFill/>
                    <a:ln>
                      <a:noFill/>
                    </a:ln>
                  </pic:spPr>
                </pic:pic>
              </a:graphicData>
            </a:graphic>
          </wp:inline>
        </w:drawing>
      </w:r>
    </w:p>
    <w:p w:rsidR="000A76ED" w:rsidRDefault="003B3DB2"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55308137" wp14:editId="40DA0DFF">
            <wp:extent cx="4761781" cy="3243532"/>
            <wp:effectExtent l="0" t="0" r="0" b="0"/>
            <wp:docPr id="15" name="Рисунок 15" descr="C:\Users\Urist\AppData\Local\Microsoft\Windows\Temporary Internet Files\Content.Word\060-15-ППТ-ПМТ-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rist\AppData\Local\Microsoft\Windows\Temporary Internet Files\Content.Word\060-15-ППТ-ПМТ-0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1321" cy="3243219"/>
                    </a:xfrm>
                    <a:prstGeom prst="rect">
                      <a:avLst/>
                    </a:prstGeom>
                    <a:noFill/>
                    <a:ln>
                      <a:noFill/>
                    </a:ln>
                  </pic:spPr>
                </pic:pic>
              </a:graphicData>
            </a:graphic>
          </wp:inline>
        </w:drawing>
      </w:r>
    </w:p>
    <w:p w:rsidR="00D93D50" w:rsidRDefault="003B3DB2"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0857C283" wp14:editId="29CDCB05">
            <wp:extent cx="4761781" cy="3364302"/>
            <wp:effectExtent l="0" t="0" r="0" b="0"/>
            <wp:docPr id="16" name="Рисунок 16" descr="C:\Users\Urist\AppData\Local\Microsoft\Windows\Temporary Internet Files\Content.Word\060-15-ППТ-ПМТ-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rist\AppData\Local\Microsoft\Windows\Temporary Internet Files\Content.Word\060-15-ППТ-ПМТ-0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1323" cy="3363978"/>
                    </a:xfrm>
                    <a:prstGeom prst="rect">
                      <a:avLst/>
                    </a:prstGeom>
                    <a:noFill/>
                    <a:ln>
                      <a:noFill/>
                    </a:ln>
                  </pic:spPr>
                </pic:pic>
              </a:graphicData>
            </a:graphic>
          </wp:inline>
        </w:drawing>
      </w:r>
    </w:p>
    <w:p w:rsidR="005275EC" w:rsidRDefault="003B3DB2"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56F257D5" wp14:editId="2A205821">
            <wp:extent cx="4753154" cy="3786996"/>
            <wp:effectExtent l="0" t="0" r="0" b="0"/>
            <wp:docPr id="17" name="Рисунок 17" descr="C:\Users\Urist\AppData\Local\Microsoft\Windows\Temporary Internet Files\Content.Word\060-15-ППТ-ПМТ-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rist\AppData\Local\Microsoft\Windows\Temporary Internet Files\Content.Word\060-15-ППТ-ПМТ-01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52696" cy="3786631"/>
                    </a:xfrm>
                    <a:prstGeom prst="rect">
                      <a:avLst/>
                    </a:prstGeom>
                    <a:noFill/>
                    <a:ln>
                      <a:noFill/>
                    </a:ln>
                  </pic:spPr>
                </pic:pic>
              </a:graphicData>
            </a:graphic>
          </wp:inline>
        </w:drawing>
      </w:r>
    </w:p>
    <w:p w:rsidR="004B0DF2" w:rsidRPr="0015017C" w:rsidRDefault="004B0DF2" w:rsidP="004B0DF2">
      <w:pPr>
        <w:tabs>
          <w:tab w:val="left" w:pos="284"/>
          <w:tab w:val="left" w:pos="3828"/>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АДМИНИСТРАЦИЯ</w:t>
      </w:r>
    </w:p>
    <w:p w:rsidR="004B0DF2" w:rsidRPr="0015017C" w:rsidRDefault="004B0DF2" w:rsidP="004B0DF2">
      <w:pPr>
        <w:tabs>
          <w:tab w:val="left" w:pos="284"/>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МУНИЦИПАЛЬНОГО РАЙОНА СЕРГИЕВСКИЙ</w:t>
      </w:r>
    </w:p>
    <w:p w:rsidR="004B0DF2" w:rsidRPr="0015017C" w:rsidRDefault="004B0DF2" w:rsidP="004B0DF2">
      <w:pPr>
        <w:tabs>
          <w:tab w:val="left" w:pos="284"/>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САМАРСКОЙ ОБЛАСТИ</w:t>
      </w:r>
    </w:p>
    <w:p w:rsidR="004B0DF2" w:rsidRPr="0015017C" w:rsidRDefault="004B0DF2" w:rsidP="004B0DF2">
      <w:pPr>
        <w:tabs>
          <w:tab w:val="left" w:pos="284"/>
        </w:tabs>
        <w:spacing w:after="0" w:line="240" w:lineRule="auto"/>
        <w:jc w:val="center"/>
        <w:rPr>
          <w:rFonts w:ascii="Times New Roman" w:eastAsia="Calibri" w:hAnsi="Times New Roman" w:cs="Times New Roman"/>
          <w:sz w:val="12"/>
          <w:szCs w:val="12"/>
        </w:rPr>
      </w:pPr>
    </w:p>
    <w:p w:rsidR="004B0DF2" w:rsidRPr="0015017C" w:rsidRDefault="004B0DF2" w:rsidP="004B0DF2">
      <w:pPr>
        <w:tabs>
          <w:tab w:val="left" w:pos="284"/>
        </w:tabs>
        <w:spacing w:after="0" w:line="240" w:lineRule="auto"/>
        <w:jc w:val="center"/>
        <w:rPr>
          <w:rFonts w:ascii="Times New Roman" w:eastAsia="Calibri" w:hAnsi="Times New Roman" w:cs="Times New Roman"/>
          <w:sz w:val="12"/>
          <w:szCs w:val="12"/>
        </w:rPr>
      </w:pPr>
      <w:r w:rsidRPr="0015017C">
        <w:rPr>
          <w:rFonts w:ascii="Times New Roman" w:eastAsia="Calibri" w:hAnsi="Times New Roman" w:cs="Times New Roman"/>
          <w:sz w:val="12"/>
          <w:szCs w:val="12"/>
        </w:rPr>
        <w:t>ПОСТАНОВЛЕНИЕ</w:t>
      </w:r>
    </w:p>
    <w:p w:rsidR="004B0DF2" w:rsidRPr="0015017C" w:rsidRDefault="004B0DF2" w:rsidP="004B0DF2">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10</w:t>
      </w:r>
      <w:r w:rsidRPr="0015017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мая </w:t>
      </w:r>
      <w:r w:rsidRPr="0015017C">
        <w:rPr>
          <w:rFonts w:ascii="Times New Roman" w:eastAsia="Calibri" w:hAnsi="Times New Roman" w:cs="Times New Roman"/>
          <w:sz w:val="12"/>
          <w:szCs w:val="12"/>
        </w:rPr>
        <w:t xml:space="preserve">2016г.                               </w:t>
      </w:r>
      <w:r>
        <w:rPr>
          <w:rFonts w:ascii="Times New Roman" w:eastAsia="Calibri" w:hAnsi="Times New Roman" w:cs="Times New Roman"/>
          <w:sz w:val="12"/>
          <w:szCs w:val="12"/>
        </w:rPr>
        <w:t xml:space="preserve"> </w:t>
      </w:r>
      <w:r w:rsidRPr="0015017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5017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№517</w:t>
      </w:r>
    </w:p>
    <w:p w:rsidR="004B0DF2" w:rsidRDefault="004B0DF2" w:rsidP="004B0DF2">
      <w:pPr>
        <w:tabs>
          <w:tab w:val="left" w:pos="284"/>
        </w:tabs>
        <w:spacing w:after="0" w:line="240" w:lineRule="auto"/>
        <w:jc w:val="center"/>
        <w:rPr>
          <w:rFonts w:ascii="Times New Roman" w:eastAsia="Calibri" w:hAnsi="Times New Roman" w:cs="Times New Roman"/>
          <w:b/>
          <w:sz w:val="12"/>
          <w:szCs w:val="12"/>
        </w:rPr>
      </w:pPr>
      <w:r w:rsidRPr="004B0DF2">
        <w:rPr>
          <w:rFonts w:ascii="Times New Roman" w:eastAsia="Calibri" w:hAnsi="Times New Roman" w:cs="Times New Roman"/>
          <w:b/>
          <w:sz w:val="12"/>
          <w:szCs w:val="12"/>
        </w:rPr>
        <w:t xml:space="preserve">Об утверждении проекта планировки и межевания территории для проектирования и строительства объекта </w:t>
      </w:r>
    </w:p>
    <w:p w:rsidR="004B0DF2" w:rsidRDefault="004B0DF2" w:rsidP="004B0DF2">
      <w:pPr>
        <w:tabs>
          <w:tab w:val="left" w:pos="284"/>
        </w:tabs>
        <w:spacing w:after="0" w:line="240" w:lineRule="auto"/>
        <w:jc w:val="center"/>
        <w:rPr>
          <w:rFonts w:ascii="Times New Roman" w:eastAsia="Calibri" w:hAnsi="Times New Roman" w:cs="Times New Roman"/>
          <w:b/>
          <w:sz w:val="12"/>
          <w:szCs w:val="12"/>
        </w:rPr>
      </w:pPr>
      <w:r w:rsidRPr="004B0DF2">
        <w:rPr>
          <w:rFonts w:ascii="Times New Roman" w:eastAsia="Calibri" w:hAnsi="Times New Roman" w:cs="Times New Roman"/>
          <w:b/>
          <w:sz w:val="12"/>
          <w:szCs w:val="12"/>
        </w:rPr>
        <w:t xml:space="preserve"> «Комплекс по производству и переработке мяса птицы (бройлер) производительностью 50000 т/год «Калиновка»</w:t>
      </w:r>
    </w:p>
    <w:p w:rsidR="004B0DF2" w:rsidRDefault="004B0DF2" w:rsidP="004B0DF2">
      <w:pPr>
        <w:tabs>
          <w:tab w:val="left" w:pos="284"/>
        </w:tabs>
        <w:spacing w:after="0" w:line="240" w:lineRule="auto"/>
        <w:jc w:val="center"/>
        <w:rPr>
          <w:rFonts w:ascii="Times New Roman" w:eastAsia="Calibri" w:hAnsi="Times New Roman" w:cs="Times New Roman"/>
          <w:b/>
          <w:sz w:val="12"/>
          <w:szCs w:val="12"/>
        </w:rPr>
      </w:pPr>
      <w:r w:rsidRPr="004B0DF2">
        <w:rPr>
          <w:rFonts w:ascii="Times New Roman" w:eastAsia="Calibri" w:hAnsi="Times New Roman" w:cs="Times New Roman"/>
          <w:b/>
          <w:sz w:val="12"/>
          <w:szCs w:val="12"/>
        </w:rPr>
        <w:t xml:space="preserve"> Водозаборный узел производительностью 6676 м3/</w:t>
      </w:r>
      <w:proofErr w:type="spellStart"/>
      <w:r w:rsidRPr="004B0DF2">
        <w:rPr>
          <w:rFonts w:ascii="Times New Roman" w:eastAsia="Calibri" w:hAnsi="Times New Roman" w:cs="Times New Roman"/>
          <w:b/>
          <w:sz w:val="12"/>
          <w:szCs w:val="12"/>
        </w:rPr>
        <w:t>сут</w:t>
      </w:r>
      <w:proofErr w:type="spellEnd"/>
      <w:r w:rsidRPr="004B0DF2">
        <w:rPr>
          <w:rFonts w:ascii="Times New Roman" w:eastAsia="Calibri" w:hAnsi="Times New Roman" w:cs="Times New Roman"/>
          <w:b/>
          <w:sz w:val="12"/>
          <w:szCs w:val="12"/>
        </w:rPr>
        <w:t xml:space="preserve">»  в границах сельского поселения Светлодольск </w:t>
      </w:r>
    </w:p>
    <w:p w:rsidR="004B0DF2" w:rsidRPr="004B0DF2" w:rsidRDefault="004B0DF2" w:rsidP="004B0DF2">
      <w:pPr>
        <w:tabs>
          <w:tab w:val="left" w:pos="284"/>
        </w:tabs>
        <w:spacing w:after="0" w:line="240" w:lineRule="auto"/>
        <w:jc w:val="center"/>
        <w:rPr>
          <w:rFonts w:ascii="Times New Roman" w:eastAsia="Calibri" w:hAnsi="Times New Roman" w:cs="Times New Roman"/>
          <w:b/>
          <w:sz w:val="12"/>
          <w:szCs w:val="12"/>
        </w:rPr>
      </w:pPr>
      <w:r w:rsidRPr="004B0DF2">
        <w:rPr>
          <w:rFonts w:ascii="Times New Roman" w:eastAsia="Calibri" w:hAnsi="Times New Roman" w:cs="Times New Roman"/>
          <w:b/>
          <w:sz w:val="12"/>
          <w:szCs w:val="12"/>
        </w:rPr>
        <w:t>муниципального района Сергиевский Самарской области</w:t>
      </w:r>
    </w:p>
    <w:p w:rsidR="004B0DF2" w:rsidRPr="004B0DF2" w:rsidRDefault="004B0DF2" w:rsidP="004B0DF2">
      <w:pPr>
        <w:tabs>
          <w:tab w:val="left" w:pos="284"/>
        </w:tabs>
        <w:spacing w:after="0" w:line="240" w:lineRule="auto"/>
        <w:jc w:val="both"/>
        <w:rPr>
          <w:rFonts w:ascii="Times New Roman" w:eastAsia="Calibri" w:hAnsi="Times New Roman" w:cs="Times New Roman"/>
          <w:sz w:val="12"/>
          <w:szCs w:val="12"/>
        </w:rPr>
      </w:pPr>
    </w:p>
    <w:p w:rsidR="004B0DF2" w:rsidRPr="004B0DF2" w:rsidRDefault="004B0DF2" w:rsidP="004B0DF2">
      <w:pPr>
        <w:tabs>
          <w:tab w:val="left" w:pos="284"/>
        </w:tabs>
        <w:spacing w:after="0" w:line="240" w:lineRule="auto"/>
        <w:ind w:firstLine="284"/>
        <w:jc w:val="both"/>
        <w:rPr>
          <w:rFonts w:ascii="Times New Roman" w:eastAsia="Calibri" w:hAnsi="Times New Roman" w:cs="Times New Roman"/>
          <w:sz w:val="12"/>
          <w:szCs w:val="12"/>
        </w:rPr>
      </w:pPr>
      <w:proofErr w:type="gramStart"/>
      <w:r w:rsidRPr="004B0DF2">
        <w:rPr>
          <w:rFonts w:ascii="Times New Roman" w:eastAsia="Calibri" w:hAnsi="Times New Roman" w:cs="Times New Roman"/>
          <w:sz w:val="12"/>
          <w:szCs w:val="12"/>
        </w:rPr>
        <w:t>В соответствии с Градостроительным кодексом РФ, Федеральным законом от 06.10.2003 №131-ФЗ «Об общих принципах организации местного самоуправлении в РФ», Законом Самарской области от 29.12.2014 года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определении полномочий органов государственной власти Самарской области по предметам ведения субъектов</w:t>
      </w:r>
      <w:proofErr w:type="gramEnd"/>
      <w:r w:rsidRPr="004B0DF2">
        <w:rPr>
          <w:rFonts w:ascii="Times New Roman" w:eastAsia="Calibri" w:hAnsi="Times New Roman" w:cs="Times New Roman"/>
          <w:sz w:val="12"/>
          <w:szCs w:val="12"/>
        </w:rPr>
        <w:t xml:space="preserve"> </w:t>
      </w:r>
      <w:proofErr w:type="gramStart"/>
      <w:r w:rsidRPr="004B0DF2">
        <w:rPr>
          <w:rFonts w:ascii="Times New Roman" w:eastAsia="Calibri" w:hAnsi="Times New Roman" w:cs="Times New Roman"/>
          <w:sz w:val="12"/>
          <w:szCs w:val="12"/>
        </w:rPr>
        <w:t>Российской Федерации, наделении органов местного самоуправления отдельными государственными полномочиями в сфере градостроительной деятельности на территории Самарской области и внесении изменения в статью 1 Закона Самарской области «О закреплении вопросов местного значения за сельскими поселениями Самарской области»», заключением о результатах публичных слушаний по проекту планировки и межеванию территории для проектирования и строительства объекта «Комплекс по производству и переработке мяса птицы (бройлер</w:t>
      </w:r>
      <w:proofErr w:type="gramEnd"/>
      <w:r w:rsidRPr="004B0DF2">
        <w:rPr>
          <w:rFonts w:ascii="Times New Roman" w:eastAsia="Calibri" w:hAnsi="Times New Roman" w:cs="Times New Roman"/>
          <w:sz w:val="12"/>
          <w:szCs w:val="12"/>
        </w:rPr>
        <w:t>) производительностью 50000 т/год «Калиновка» Водозаборный узел производительностью 6676 м3/</w:t>
      </w:r>
      <w:proofErr w:type="spellStart"/>
      <w:r w:rsidRPr="004B0DF2">
        <w:rPr>
          <w:rFonts w:ascii="Times New Roman" w:eastAsia="Calibri" w:hAnsi="Times New Roman" w:cs="Times New Roman"/>
          <w:sz w:val="12"/>
          <w:szCs w:val="12"/>
        </w:rPr>
        <w:t>сут</w:t>
      </w:r>
      <w:proofErr w:type="spellEnd"/>
      <w:r w:rsidRPr="004B0DF2">
        <w:rPr>
          <w:rFonts w:ascii="Times New Roman" w:eastAsia="Calibri" w:hAnsi="Times New Roman" w:cs="Times New Roman"/>
          <w:sz w:val="12"/>
          <w:szCs w:val="12"/>
        </w:rPr>
        <w:t>»  в границах сельского поселения Светлодольск муниципального района Сергиевский Самарской области, Администрация муниципального района Сергиевский</w:t>
      </w:r>
      <w:r w:rsidRPr="004B0DF2">
        <w:rPr>
          <w:rFonts w:ascii="Times New Roman" w:eastAsia="Calibri" w:hAnsi="Times New Roman" w:cs="Times New Roman"/>
          <w:sz w:val="12"/>
          <w:szCs w:val="12"/>
        </w:rPr>
        <w:cr/>
      </w:r>
      <w:r w:rsidRPr="004B0DF2">
        <w:rPr>
          <w:rFonts w:ascii="Times New Roman" w:eastAsia="Calibri" w:hAnsi="Times New Roman" w:cs="Times New Roman"/>
          <w:b/>
          <w:sz w:val="12"/>
          <w:szCs w:val="12"/>
        </w:rPr>
        <w:t>ПОСТАНОВЛЯЕТ</w:t>
      </w:r>
      <w:r w:rsidRPr="004B0DF2">
        <w:rPr>
          <w:rFonts w:ascii="Times New Roman" w:eastAsia="Calibri" w:hAnsi="Times New Roman" w:cs="Times New Roman"/>
          <w:sz w:val="12"/>
          <w:szCs w:val="12"/>
        </w:rPr>
        <w:t>:</w:t>
      </w:r>
    </w:p>
    <w:p w:rsidR="004B0DF2" w:rsidRPr="004B0DF2" w:rsidRDefault="004B0DF2" w:rsidP="004B0DF2">
      <w:pPr>
        <w:tabs>
          <w:tab w:val="left" w:pos="284"/>
        </w:tabs>
        <w:spacing w:after="0" w:line="240" w:lineRule="auto"/>
        <w:ind w:firstLine="284"/>
        <w:jc w:val="both"/>
        <w:rPr>
          <w:rFonts w:ascii="Times New Roman" w:eastAsia="Calibri" w:hAnsi="Times New Roman" w:cs="Times New Roman"/>
          <w:sz w:val="12"/>
          <w:szCs w:val="12"/>
        </w:rPr>
      </w:pPr>
      <w:r w:rsidRPr="004B0DF2">
        <w:rPr>
          <w:rFonts w:ascii="Times New Roman" w:eastAsia="Calibri" w:hAnsi="Times New Roman" w:cs="Times New Roman"/>
          <w:sz w:val="12"/>
          <w:szCs w:val="12"/>
        </w:rPr>
        <w:t>1. Утвердить проект планировки и межевания территории для проектирования и строительства объекта  «Комплекс по производству и переработке мяса птицы (бройлер) производительностью 50000 т/год «Калиновка» Водозаборный узел производительностью 6676 м3/</w:t>
      </w:r>
      <w:proofErr w:type="spellStart"/>
      <w:r w:rsidRPr="004B0DF2">
        <w:rPr>
          <w:rFonts w:ascii="Times New Roman" w:eastAsia="Calibri" w:hAnsi="Times New Roman" w:cs="Times New Roman"/>
          <w:sz w:val="12"/>
          <w:szCs w:val="12"/>
        </w:rPr>
        <w:t>сут</w:t>
      </w:r>
      <w:proofErr w:type="spellEnd"/>
      <w:r w:rsidRPr="004B0DF2">
        <w:rPr>
          <w:rFonts w:ascii="Times New Roman" w:eastAsia="Calibri" w:hAnsi="Times New Roman" w:cs="Times New Roman"/>
          <w:sz w:val="12"/>
          <w:szCs w:val="12"/>
        </w:rPr>
        <w:t>»  в границах сельского поселения Светлодольск муниципального района Сергиевский Самарской области (прилагается).</w:t>
      </w:r>
    </w:p>
    <w:p w:rsidR="004B0DF2" w:rsidRPr="004B0DF2" w:rsidRDefault="004B0DF2" w:rsidP="004B0DF2">
      <w:pPr>
        <w:tabs>
          <w:tab w:val="left" w:pos="284"/>
        </w:tabs>
        <w:spacing w:after="0" w:line="240" w:lineRule="auto"/>
        <w:ind w:firstLine="284"/>
        <w:jc w:val="both"/>
        <w:rPr>
          <w:rFonts w:ascii="Times New Roman" w:eastAsia="Calibri" w:hAnsi="Times New Roman" w:cs="Times New Roman"/>
          <w:sz w:val="12"/>
          <w:szCs w:val="12"/>
        </w:rPr>
      </w:pPr>
      <w:r w:rsidRPr="004B0DF2">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4B0DF2" w:rsidRPr="004B0DF2" w:rsidRDefault="004B0DF2" w:rsidP="004B0DF2">
      <w:pPr>
        <w:tabs>
          <w:tab w:val="left" w:pos="284"/>
        </w:tabs>
        <w:spacing w:after="0" w:line="240" w:lineRule="auto"/>
        <w:ind w:firstLine="284"/>
        <w:jc w:val="both"/>
        <w:rPr>
          <w:rFonts w:ascii="Times New Roman" w:eastAsia="Calibri" w:hAnsi="Times New Roman" w:cs="Times New Roman"/>
          <w:sz w:val="12"/>
          <w:szCs w:val="12"/>
        </w:rPr>
      </w:pPr>
      <w:r w:rsidRPr="004B0DF2">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4B0DF2" w:rsidRPr="004B0DF2" w:rsidRDefault="004B0DF2" w:rsidP="004B0DF2">
      <w:pPr>
        <w:tabs>
          <w:tab w:val="left" w:pos="284"/>
        </w:tabs>
        <w:spacing w:after="0" w:line="240" w:lineRule="auto"/>
        <w:ind w:firstLine="284"/>
        <w:jc w:val="both"/>
        <w:rPr>
          <w:rFonts w:ascii="Times New Roman" w:eastAsia="Calibri" w:hAnsi="Times New Roman" w:cs="Times New Roman"/>
          <w:sz w:val="12"/>
          <w:szCs w:val="12"/>
        </w:rPr>
      </w:pPr>
      <w:r w:rsidRPr="004B0DF2">
        <w:rPr>
          <w:rFonts w:ascii="Times New Roman" w:eastAsia="Calibri" w:hAnsi="Times New Roman" w:cs="Times New Roman"/>
          <w:sz w:val="12"/>
          <w:szCs w:val="12"/>
        </w:rPr>
        <w:t xml:space="preserve">4. </w:t>
      </w:r>
      <w:proofErr w:type="gramStart"/>
      <w:r w:rsidRPr="004B0DF2">
        <w:rPr>
          <w:rFonts w:ascii="Times New Roman" w:eastAsia="Calibri" w:hAnsi="Times New Roman" w:cs="Times New Roman"/>
          <w:sz w:val="12"/>
          <w:szCs w:val="12"/>
        </w:rPr>
        <w:t>Контроль за</w:t>
      </w:r>
      <w:proofErr w:type="gramEnd"/>
      <w:r w:rsidRPr="004B0DF2">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w:t>
      </w:r>
      <w:r w:rsidRPr="004B0DF2">
        <w:rPr>
          <w:rFonts w:ascii="Times New Roman" w:eastAsia="Calibri" w:hAnsi="Times New Roman" w:cs="Times New Roman"/>
          <w:sz w:val="12"/>
          <w:szCs w:val="12"/>
        </w:rPr>
        <w:t>Чернова А.Е.</w:t>
      </w:r>
    </w:p>
    <w:p w:rsidR="004B0DF2" w:rsidRDefault="004B0DF2" w:rsidP="004B0DF2">
      <w:pPr>
        <w:tabs>
          <w:tab w:val="left" w:pos="284"/>
        </w:tabs>
        <w:spacing w:after="0" w:line="240" w:lineRule="auto"/>
        <w:jc w:val="right"/>
        <w:rPr>
          <w:rFonts w:ascii="Times New Roman" w:eastAsia="Calibri" w:hAnsi="Times New Roman" w:cs="Times New Roman"/>
          <w:sz w:val="12"/>
          <w:szCs w:val="12"/>
        </w:rPr>
      </w:pPr>
      <w:r w:rsidRPr="004B0DF2">
        <w:rPr>
          <w:rFonts w:ascii="Times New Roman" w:eastAsia="Calibri" w:hAnsi="Times New Roman" w:cs="Times New Roman"/>
          <w:sz w:val="12"/>
          <w:szCs w:val="12"/>
        </w:rPr>
        <w:t>И.</w:t>
      </w:r>
      <w:r>
        <w:rPr>
          <w:rFonts w:ascii="Times New Roman" w:eastAsia="Calibri" w:hAnsi="Times New Roman" w:cs="Times New Roman"/>
          <w:sz w:val="12"/>
          <w:szCs w:val="12"/>
        </w:rPr>
        <w:t xml:space="preserve"> </w:t>
      </w:r>
      <w:r w:rsidRPr="004B0DF2">
        <w:rPr>
          <w:rFonts w:ascii="Times New Roman" w:eastAsia="Calibri" w:hAnsi="Times New Roman" w:cs="Times New Roman"/>
          <w:sz w:val="12"/>
          <w:szCs w:val="12"/>
        </w:rPr>
        <w:t>о. Главы</w:t>
      </w:r>
      <w:r>
        <w:rPr>
          <w:rFonts w:ascii="Times New Roman" w:eastAsia="Calibri" w:hAnsi="Times New Roman" w:cs="Times New Roman"/>
          <w:sz w:val="12"/>
          <w:szCs w:val="12"/>
        </w:rPr>
        <w:t xml:space="preserve"> </w:t>
      </w:r>
      <w:r w:rsidRPr="004B0DF2">
        <w:rPr>
          <w:rFonts w:ascii="Times New Roman" w:eastAsia="Calibri" w:hAnsi="Times New Roman" w:cs="Times New Roman"/>
          <w:sz w:val="12"/>
          <w:szCs w:val="12"/>
        </w:rPr>
        <w:t>муниципального района Сергиевский</w:t>
      </w:r>
    </w:p>
    <w:p w:rsidR="004B0DF2" w:rsidRPr="004B0DF2" w:rsidRDefault="004B0DF2" w:rsidP="004B0DF2">
      <w:pPr>
        <w:tabs>
          <w:tab w:val="left" w:pos="284"/>
        </w:tabs>
        <w:spacing w:after="0" w:line="240" w:lineRule="auto"/>
        <w:jc w:val="right"/>
        <w:rPr>
          <w:rFonts w:ascii="Times New Roman" w:eastAsia="Calibri" w:hAnsi="Times New Roman" w:cs="Times New Roman"/>
          <w:sz w:val="12"/>
          <w:szCs w:val="12"/>
        </w:rPr>
      </w:pPr>
      <w:r w:rsidRPr="004B0DF2">
        <w:rPr>
          <w:rFonts w:ascii="Times New Roman" w:eastAsia="Calibri" w:hAnsi="Times New Roman" w:cs="Times New Roman"/>
          <w:sz w:val="12"/>
          <w:szCs w:val="12"/>
        </w:rPr>
        <w:t>А.И. Екамасов</w:t>
      </w:r>
    </w:p>
    <w:p w:rsidR="004B0DF2" w:rsidRPr="0015017C" w:rsidRDefault="004B0DF2" w:rsidP="004B0DF2">
      <w:pPr>
        <w:spacing w:after="0" w:line="240" w:lineRule="auto"/>
        <w:jc w:val="right"/>
        <w:rPr>
          <w:rFonts w:ascii="Times New Roman" w:hAnsi="Times New Roman"/>
          <w:i/>
          <w:sz w:val="12"/>
          <w:szCs w:val="12"/>
        </w:rPr>
      </w:pPr>
      <w:r w:rsidRPr="0015017C">
        <w:rPr>
          <w:rFonts w:ascii="Times New Roman" w:hAnsi="Times New Roman"/>
          <w:i/>
          <w:sz w:val="12"/>
          <w:szCs w:val="12"/>
        </w:rPr>
        <w:lastRenderedPageBreak/>
        <w:t>Приложение</w:t>
      </w:r>
    </w:p>
    <w:p w:rsidR="004B0DF2" w:rsidRPr="0015017C" w:rsidRDefault="004B0DF2" w:rsidP="004B0DF2">
      <w:pPr>
        <w:spacing w:after="0" w:line="240" w:lineRule="auto"/>
        <w:jc w:val="right"/>
        <w:rPr>
          <w:rFonts w:ascii="Times New Roman" w:hAnsi="Times New Roman"/>
          <w:i/>
          <w:sz w:val="12"/>
          <w:szCs w:val="12"/>
        </w:rPr>
      </w:pPr>
      <w:r w:rsidRPr="0015017C">
        <w:rPr>
          <w:rFonts w:ascii="Times New Roman" w:hAnsi="Times New Roman"/>
          <w:i/>
          <w:sz w:val="12"/>
          <w:szCs w:val="12"/>
        </w:rPr>
        <w:t>к постановлению администрации</w:t>
      </w:r>
    </w:p>
    <w:p w:rsidR="004B0DF2" w:rsidRPr="0015017C" w:rsidRDefault="004B0DF2" w:rsidP="004B0DF2">
      <w:pPr>
        <w:spacing w:after="0" w:line="240" w:lineRule="auto"/>
        <w:jc w:val="right"/>
        <w:rPr>
          <w:rFonts w:ascii="Times New Roman" w:hAnsi="Times New Roman"/>
          <w:i/>
          <w:sz w:val="12"/>
          <w:szCs w:val="12"/>
        </w:rPr>
      </w:pPr>
      <w:r w:rsidRPr="0015017C">
        <w:rPr>
          <w:rFonts w:ascii="Times New Roman" w:hAnsi="Times New Roman"/>
          <w:i/>
          <w:sz w:val="12"/>
          <w:szCs w:val="12"/>
        </w:rPr>
        <w:t>муниципального района Сергиевский Самарской области</w:t>
      </w:r>
    </w:p>
    <w:p w:rsidR="004B0DF2" w:rsidRDefault="004B0DF2" w:rsidP="004B0DF2">
      <w:pPr>
        <w:tabs>
          <w:tab w:val="left" w:pos="284"/>
        </w:tabs>
        <w:spacing w:after="0" w:line="240" w:lineRule="auto"/>
        <w:jc w:val="right"/>
        <w:rPr>
          <w:rFonts w:ascii="Times New Roman" w:eastAsia="Calibri" w:hAnsi="Times New Roman" w:cs="Times New Roman"/>
          <w:sz w:val="12"/>
          <w:szCs w:val="12"/>
        </w:rPr>
      </w:pPr>
      <w:r w:rsidRPr="0015017C">
        <w:rPr>
          <w:rFonts w:ascii="Times New Roman" w:hAnsi="Times New Roman"/>
          <w:i/>
          <w:sz w:val="12"/>
          <w:szCs w:val="12"/>
        </w:rPr>
        <w:t>№</w:t>
      </w:r>
      <w:r>
        <w:rPr>
          <w:rFonts w:ascii="Times New Roman" w:hAnsi="Times New Roman"/>
          <w:i/>
          <w:sz w:val="12"/>
          <w:szCs w:val="12"/>
        </w:rPr>
        <w:t>517 от “10</w:t>
      </w:r>
      <w:r w:rsidRPr="0015017C">
        <w:rPr>
          <w:rFonts w:ascii="Times New Roman" w:hAnsi="Times New Roman"/>
          <w:i/>
          <w:sz w:val="12"/>
          <w:szCs w:val="12"/>
        </w:rPr>
        <w:t xml:space="preserve">” </w:t>
      </w:r>
      <w:r>
        <w:rPr>
          <w:rFonts w:ascii="Times New Roman" w:hAnsi="Times New Roman"/>
          <w:i/>
          <w:sz w:val="12"/>
          <w:szCs w:val="12"/>
        </w:rPr>
        <w:t>мая</w:t>
      </w:r>
      <w:r w:rsidRPr="0015017C">
        <w:rPr>
          <w:rFonts w:ascii="Times New Roman" w:hAnsi="Times New Roman"/>
          <w:i/>
          <w:sz w:val="12"/>
          <w:szCs w:val="12"/>
        </w:rPr>
        <w:t xml:space="preserve"> 2016 г.</w:t>
      </w:r>
    </w:p>
    <w:p w:rsidR="005562CA" w:rsidRPr="005562CA" w:rsidRDefault="005562CA" w:rsidP="005562CA">
      <w:pPr>
        <w:tabs>
          <w:tab w:val="left" w:pos="284"/>
        </w:tabs>
        <w:spacing w:after="0" w:line="240" w:lineRule="auto"/>
        <w:jc w:val="center"/>
        <w:rPr>
          <w:rFonts w:ascii="Times New Roman" w:eastAsia="Calibri" w:hAnsi="Times New Roman" w:cs="Times New Roman"/>
          <w:b/>
          <w:sz w:val="12"/>
          <w:szCs w:val="12"/>
        </w:rPr>
      </w:pPr>
      <w:r w:rsidRPr="005562CA">
        <w:rPr>
          <w:rFonts w:ascii="Times New Roman" w:eastAsia="Calibri" w:hAnsi="Times New Roman" w:cs="Times New Roman"/>
          <w:b/>
          <w:sz w:val="12"/>
          <w:szCs w:val="12"/>
        </w:rPr>
        <w:t>I. ОСНОВНАЯ ЧАСТЬ.</w:t>
      </w:r>
    </w:p>
    <w:p w:rsidR="005562CA" w:rsidRPr="005562CA" w:rsidRDefault="005562CA" w:rsidP="005562CA">
      <w:pPr>
        <w:tabs>
          <w:tab w:val="left" w:pos="284"/>
        </w:tabs>
        <w:spacing w:after="0" w:line="240" w:lineRule="auto"/>
        <w:jc w:val="center"/>
        <w:rPr>
          <w:rFonts w:ascii="Times New Roman" w:eastAsia="Calibri" w:hAnsi="Times New Roman" w:cs="Times New Roman"/>
          <w:b/>
          <w:sz w:val="12"/>
          <w:szCs w:val="12"/>
        </w:rPr>
      </w:pPr>
      <w:r w:rsidRPr="005562CA">
        <w:rPr>
          <w:rFonts w:ascii="Times New Roman" w:eastAsia="Calibri" w:hAnsi="Times New Roman" w:cs="Times New Roman"/>
          <w:b/>
          <w:sz w:val="12"/>
          <w:szCs w:val="12"/>
        </w:rPr>
        <w:t>Положения о размещении линейного объекта.</w:t>
      </w:r>
    </w:p>
    <w:p w:rsidR="005562CA" w:rsidRPr="005562CA" w:rsidRDefault="005562CA" w:rsidP="005562CA">
      <w:pPr>
        <w:tabs>
          <w:tab w:val="left" w:pos="284"/>
        </w:tabs>
        <w:spacing w:after="0" w:line="240" w:lineRule="auto"/>
        <w:jc w:val="center"/>
        <w:rPr>
          <w:rFonts w:ascii="Times New Roman" w:eastAsia="Calibri" w:hAnsi="Times New Roman" w:cs="Times New Roman"/>
          <w:b/>
          <w:sz w:val="12"/>
          <w:szCs w:val="12"/>
        </w:rPr>
      </w:pPr>
      <w:r w:rsidRPr="005562CA">
        <w:rPr>
          <w:rFonts w:ascii="Times New Roman" w:eastAsia="Calibri" w:hAnsi="Times New Roman" w:cs="Times New Roman"/>
          <w:b/>
          <w:sz w:val="12"/>
          <w:szCs w:val="12"/>
        </w:rPr>
        <w:t>Исходно-разрешительная документация.</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Основанием для разработки проекта планировки территории служит:</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1. Задание на проектирование объекта: «Комплекс по производству и переработке мяса птицы (бройлер) производительностью 50 000 т/год «Калиновка». Водозаборный узел производительностью 6 676 м3/</w:t>
      </w:r>
      <w:proofErr w:type="spellStart"/>
      <w:r w:rsidRPr="005562CA">
        <w:rPr>
          <w:rFonts w:ascii="Times New Roman" w:eastAsia="Calibri" w:hAnsi="Times New Roman" w:cs="Times New Roman"/>
          <w:sz w:val="12"/>
          <w:szCs w:val="12"/>
        </w:rPr>
        <w:t>сут</w:t>
      </w:r>
      <w:proofErr w:type="spellEnd"/>
      <w:r w:rsidRPr="005562CA">
        <w:rPr>
          <w:rFonts w:ascii="Times New Roman" w:eastAsia="Calibri" w:hAnsi="Times New Roman" w:cs="Times New Roman"/>
          <w:sz w:val="12"/>
          <w:szCs w:val="12"/>
        </w:rPr>
        <w:t>».</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2. Договор на выполнение работ с ООО «Фасмер».</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3. Заключения об отсутствии земель лесного фонда, водного фонда, объектов историко-культурного наследия и полезных ископаемых.</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4. Материалы инженерных изысканий.</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5. СН456-73 «Нормы отвода земель для магистральных водоводов и канализационных коллекторов».</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 xml:space="preserve">6. 14278ТМ-Т1 от 20.05.1994 г. «Нормы отвода земель для электрических сетей напряжением 0,38-750 </w:t>
      </w:r>
      <w:proofErr w:type="spellStart"/>
      <w:r w:rsidRPr="005562CA">
        <w:rPr>
          <w:rFonts w:ascii="Times New Roman" w:eastAsia="Calibri" w:hAnsi="Times New Roman" w:cs="Times New Roman"/>
          <w:sz w:val="12"/>
          <w:szCs w:val="12"/>
        </w:rPr>
        <w:t>кВ</w:t>
      </w:r>
      <w:proofErr w:type="spellEnd"/>
      <w:r w:rsidRPr="005562CA">
        <w:rPr>
          <w:rFonts w:ascii="Times New Roman" w:eastAsia="Calibri" w:hAnsi="Times New Roman" w:cs="Times New Roman"/>
          <w:sz w:val="12"/>
          <w:szCs w:val="12"/>
        </w:rPr>
        <w:t>».</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7. «Градостроительный кодекс РФ» №190-ФЗ от 29.12.2004 г. (в редакции 2015 г.).</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8. Постановление Правительства РФ №77 от 15.02.2011 г.</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9. «Земельный кодекс РФ» №136-ФЗ от 25.10.2001 г. (в редакции 2015 г.).</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10. Сведения государственного кадастрового учета.</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11. Топографическая съемка территории.</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12. Правила землепользования и застройки сельских поселений Светлодольск и Калиновка Сергиевского  района Самарской области.</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Проект планировки территории линейного объекта – документация по планировке территории, подготовленная в целях обеспечения устойчивого развития территории линейных объектов, образующих элементы планировочной структуры территории.</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Проект планировки территории подготовлен на основании правил землепользования и застройки, в соответствии с требованиями технических регламентов, в соответствии с документами землеустройства района, государственного кадастра недвижимости, с учетом экологических и иных условий использования территории.</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Проект планировки территории является основой для разработки проекта межевания территории.</w:t>
      </w:r>
    </w:p>
    <w:p w:rsidR="005562CA" w:rsidRPr="005562CA" w:rsidRDefault="005562CA" w:rsidP="005562CA">
      <w:pPr>
        <w:tabs>
          <w:tab w:val="left" w:pos="284"/>
        </w:tabs>
        <w:spacing w:after="0" w:line="240" w:lineRule="auto"/>
        <w:jc w:val="center"/>
        <w:rPr>
          <w:rFonts w:ascii="Times New Roman" w:eastAsia="Calibri" w:hAnsi="Times New Roman" w:cs="Times New Roman"/>
          <w:b/>
          <w:sz w:val="12"/>
          <w:szCs w:val="12"/>
        </w:rPr>
      </w:pPr>
      <w:r w:rsidRPr="005562CA">
        <w:rPr>
          <w:rFonts w:ascii="Times New Roman" w:eastAsia="Calibri" w:hAnsi="Times New Roman" w:cs="Times New Roman"/>
          <w:b/>
          <w:sz w:val="12"/>
          <w:szCs w:val="12"/>
        </w:rPr>
        <w:t>Сведения о линейном объекте.</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В административном отношении проектируемый объект расположен на территории Сергиевского района Самарской области.</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 xml:space="preserve">Ближайшие к району работ  населенные пункты: </w:t>
      </w:r>
      <w:proofErr w:type="gramStart"/>
      <w:r w:rsidRPr="005562CA">
        <w:rPr>
          <w:rFonts w:ascii="Times New Roman" w:eastAsia="Calibri" w:hAnsi="Times New Roman" w:cs="Times New Roman"/>
          <w:sz w:val="12"/>
          <w:szCs w:val="12"/>
        </w:rPr>
        <w:t>с</w:t>
      </w:r>
      <w:proofErr w:type="gramEnd"/>
      <w:r w:rsidRPr="005562CA">
        <w:rPr>
          <w:rFonts w:ascii="Times New Roman" w:eastAsia="Calibri" w:hAnsi="Times New Roman" w:cs="Times New Roman"/>
          <w:sz w:val="12"/>
          <w:szCs w:val="12"/>
        </w:rPr>
        <w:t>.</w:t>
      </w:r>
      <w:r w:rsidR="00554316">
        <w:rPr>
          <w:rFonts w:ascii="Times New Roman" w:eastAsia="Calibri" w:hAnsi="Times New Roman" w:cs="Times New Roman"/>
          <w:sz w:val="12"/>
          <w:szCs w:val="12"/>
        </w:rPr>
        <w:t xml:space="preserve"> </w:t>
      </w:r>
      <w:r w:rsidRPr="005562CA">
        <w:rPr>
          <w:rFonts w:ascii="Times New Roman" w:eastAsia="Calibri" w:hAnsi="Times New Roman" w:cs="Times New Roman"/>
          <w:sz w:val="12"/>
          <w:szCs w:val="12"/>
        </w:rPr>
        <w:t>Новая Елховка, с.</w:t>
      </w:r>
      <w:r w:rsidR="00554316">
        <w:rPr>
          <w:rFonts w:ascii="Times New Roman" w:eastAsia="Calibri" w:hAnsi="Times New Roman" w:cs="Times New Roman"/>
          <w:sz w:val="12"/>
          <w:szCs w:val="12"/>
        </w:rPr>
        <w:t xml:space="preserve"> </w:t>
      </w:r>
      <w:r w:rsidRPr="005562CA">
        <w:rPr>
          <w:rFonts w:ascii="Times New Roman" w:eastAsia="Calibri" w:hAnsi="Times New Roman" w:cs="Times New Roman"/>
          <w:sz w:val="12"/>
          <w:szCs w:val="12"/>
        </w:rPr>
        <w:t>Калиновка.</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Дорожная сеть представлена автодорогой «Урал» - Новая Елховка, проселочными дорогами и подъездными автодорогами к вышеуказанным селам.</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Гидрография представлена рекой Елховка и ручьями.</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Испрашиваемый участок под строительство относится ко II</w:t>
      </w:r>
      <w:proofErr w:type="gramStart"/>
      <w:r w:rsidRPr="005562CA">
        <w:rPr>
          <w:rFonts w:ascii="Times New Roman" w:eastAsia="Calibri" w:hAnsi="Times New Roman" w:cs="Times New Roman"/>
          <w:sz w:val="12"/>
          <w:szCs w:val="12"/>
        </w:rPr>
        <w:t xml:space="preserve"> В</w:t>
      </w:r>
      <w:proofErr w:type="gramEnd"/>
      <w:r w:rsidRPr="005562CA">
        <w:rPr>
          <w:rFonts w:ascii="Times New Roman" w:eastAsia="Calibri" w:hAnsi="Times New Roman" w:cs="Times New Roman"/>
          <w:sz w:val="12"/>
          <w:szCs w:val="12"/>
        </w:rPr>
        <w:t xml:space="preserve"> климатическому району. </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Нормативная глубина  сезонного промерзания – 154 см. Средняя годовая температура воздуха 4,2°С.</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Абсолютная минимальная  температура воздуха в холодное время года - 43</w:t>
      </w:r>
      <w:proofErr w:type="gramStart"/>
      <w:r w:rsidRPr="005562CA">
        <w:rPr>
          <w:rFonts w:ascii="Times New Roman" w:eastAsia="Calibri" w:hAnsi="Times New Roman" w:cs="Times New Roman"/>
          <w:sz w:val="12"/>
          <w:szCs w:val="12"/>
        </w:rPr>
        <w:t>°С</w:t>
      </w:r>
      <w:proofErr w:type="gramEnd"/>
      <w:r w:rsidRPr="005562CA">
        <w:rPr>
          <w:rFonts w:ascii="Times New Roman" w:eastAsia="Calibri" w:hAnsi="Times New Roman" w:cs="Times New Roman"/>
          <w:sz w:val="12"/>
          <w:szCs w:val="12"/>
        </w:rPr>
        <w:t>, в теплое время - 39°С.</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Средняя относительная влажность воздуха в холодное время года 84%, в теплое время года 63%.</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Испрашиваемый участок рассматривается как карстовый с особыми условиями строительства.</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Тип карста – карбонатный, подтип – доломитовый.</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Проектом предусматривается подземная прокладка водопроводной сети с устройством двух насосных станций повышения давления. На водопроводной сети предусматриваются колодцы и камеры переключения.</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 xml:space="preserve">Так же настоящим проектом предусмотрена прокладка кабельных линий 10 </w:t>
      </w:r>
      <w:proofErr w:type="spellStart"/>
      <w:r w:rsidRPr="005562CA">
        <w:rPr>
          <w:rFonts w:ascii="Times New Roman" w:eastAsia="Calibri" w:hAnsi="Times New Roman" w:cs="Times New Roman"/>
          <w:sz w:val="12"/>
          <w:szCs w:val="12"/>
        </w:rPr>
        <w:t>кВ</w:t>
      </w:r>
      <w:proofErr w:type="spellEnd"/>
      <w:r w:rsidRPr="005562CA">
        <w:rPr>
          <w:rFonts w:ascii="Times New Roman" w:eastAsia="Calibri" w:hAnsi="Times New Roman" w:cs="Times New Roman"/>
          <w:sz w:val="12"/>
          <w:szCs w:val="12"/>
        </w:rPr>
        <w:t>, расположенных вдоль трассы водопровода, на площадках насосных станций НС-1, НС-2 на площадках скважин.</w:t>
      </w:r>
    </w:p>
    <w:p w:rsidR="005562CA" w:rsidRPr="005562CA" w:rsidRDefault="005562CA" w:rsidP="005562CA">
      <w:pPr>
        <w:tabs>
          <w:tab w:val="left" w:pos="284"/>
        </w:tabs>
        <w:spacing w:after="0" w:line="240" w:lineRule="auto"/>
        <w:jc w:val="center"/>
        <w:rPr>
          <w:rFonts w:ascii="Times New Roman" w:eastAsia="Calibri" w:hAnsi="Times New Roman" w:cs="Times New Roman"/>
          <w:b/>
          <w:sz w:val="12"/>
          <w:szCs w:val="12"/>
        </w:rPr>
      </w:pPr>
      <w:r w:rsidRPr="005562CA">
        <w:rPr>
          <w:rFonts w:ascii="Times New Roman" w:eastAsia="Calibri" w:hAnsi="Times New Roman" w:cs="Times New Roman"/>
          <w:b/>
          <w:sz w:val="12"/>
          <w:szCs w:val="12"/>
        </w:rPr>
        <w:t>Технико-экономические характеристики.</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Проектируемые водопроводные сети предусматриваются на все технические нужды.</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Источником водоснабжения служат водозаборы скважинного типа ВЗУ</w:t>
      </w:r>
      <w:proofErr w:type="gramStart"/>
      <w:r w:rsidRPr="005562CA">
        <w:rPr>
          <w:rFonts w:ascii="Times New Roman" w:eastAsia="Calibri" w:hAnsi="Times New Roman" w:cs="Times New Roman"/>
          <w:sz w:val="12"/>
          <w:szCs w:val="12"/>
        </w:rPr>
        <w:t>1</w:t>
      </w:r>
      <w:proofErr w:type="gramEnd"/>
      <w:r w:rsidRPr="005562CA">
        <w:rPr>
          <w:rFonts w:ascii="Times New Roman" w:eastAsia="Calibri" w:hAnsi="Times New Roman" w:cs="Times New Roman"/>
          <w:sz w:val="12"/>
          <w:szCs w:val="12"/>
        </w:rPr>
        <w:t xml:space="preserve">. Для подачи воды потребителю предусмотрены </w:t>
      </w:r>
      <w:proofErr w:type="gramStart"/>
      <w:r w:rsidRPr="005562CA">
        <w:rPr>
          <w:rFonts w:ascii="Times New Roman" w:eastAsia="Calibri" w:hAnsi="Times New Roman" w:cs="Times New Roman"/>
          <w:sz w:val="12"/>
          <w:szCs w:val="12"/>
        </w:rPr>
        <w:t>сети</w:t>
      </w:r>
      <w:proofErr w:type="gramEnd"/>
      <w:r w:rsidRPr="005562CA">
        <w:rPr>
          <w:rFonts w:ascii="Times New Roman" w:eastAsia="Calibri" w:hAnsi="Times New Roman" w:cs="Times New Roman"/>
          <w:sz w:val="12"/>
          <w:szCs w:val="12"/>
        </w:rPr>
        <w:t xml:space="preserve"> состоящие из двух ниток водовода. Трубопроводы выполняются из полиэтиленовых труб типа ПЭ 100 SDR 11-13.6, диаметром 110-315 мм, на давление 10-16 МПа.</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 xml:space="preserve">Водозаборный узел из 19 скважин. Скважины оборудованы насосным оборудованием фирмы </w:t>
      </w:r>
      <w:proofErr w:type="spellStart"/>
      <w:r w:rsidRPr="005562CA">
        <w:rPr>
          <w:rFonts w:ascii="Times New Roman" w:eastAsia="Calibri" w:hAnsi="Times New Roman" w:cs="Times New Roman"/>
          <w:sz w:val="12"/>
          <w:szCs w:val="12"/>
        </w:rPr>
        <w:t>Qrandfos</w:t>
      </w:r>
      <w:proofErr w:type="spellEnd"/>
      <w:r w:rsidRPr="005562CA">
        <w:rPr>
          <w:rFonts w:ascii="Times New Roman" w:eastAsia="Calibri" w:hAnsi="Times New Roman" w:cs="Times New Roman"/>
          <w:sz w:val="12"/>
          <w:szCs w:val="12"/>
        </w:rPr>
        <w:t>.</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На водопроводной сети предусматриваются колодцы и камеры переключения для размещения арматуры.</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На верхних участках водопроводной сети предусматривается арматура для выпуска и впуска воздуха. В пониженных листах – арматура для опорожнения сети.</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На проектируемой системе водовода предусматривается устройство 2-х насосных станций повышения давления, состоящей из 4-х рабочих и 2-х резервных вертикальных многоступенчатых центробежных насосов. Управление работой насосов и установок повышения давления осуществляется в автоматическом режиме с единого диспетчерского пункта.</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При пересечении водоводов через р.</w:t>
      </w:r>
      <w:r w:rsidR="00554316">
        <w:rPr>
          <w:rFonts w:ascii="Times New Roman" w:eastAsia="Calibri" w:hAnsi="Times New Roman" w:cs="Times New Roman"/>
          <w:sz w:val="12"/>
          <w:szCs w:val="12"/>
        </w:rPr>
        <w:t xml:space="preserve"> </w:t>
      </w:r>
      <w:r w:rsidRPr="005562CA">
        <w:rPr>
          <w:rFonts w:ascii="Times New Roman" w:eastAsia="Calibri" w:hAnsi="Times New Roman" w:cs="Times New Roman"/>
          <w:sz w:val="12"/>
          <w:szCs w:val="12"/>
        </w:rPr>
        <w:t xml:space="preserve">Елховка и небольших ручьев, предусматривается устройство дюкеров, выполненных из полиэтиленовых труб, прокладываемых в стальном футляре с усиленной антикоррозийной обработкой. </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 xml:space="preserve">Площадка кабельных линий 10 </w:t>
      </w:r>
      <w:proofErr w:type="spellStart"/>
      <w:r w:rsidRPr="005562CA">
        <w:rPr>
          <w:rFonts w:ascii="Times New Roman" w:eastAsia="Calibri" w:hAnsi="Times New Roman" w:cs="Times New Roman"/>
          <w:sz w:val="12"/>
          <w:szCs w:val="12"/>
        </w:rPr>
        <w:t>кВ</w:t>
      </w:r>
      <w:proofErr w:type="spellEnd"/>
      <w:r w:rsidRPr="005562CA">
        <w:rPr>
          <w:rFonts w:ascii="Times New Roman" w:eastAsia="Calibri" w:hAnsi="Times New Roman" w:cs="Times New Roman"/>
          <w:sz w:val="12"/>
          <w:szCs w:val="12"/>
        </w:rPr>
        <w:t xml:space="preserve"> предусматривается вдоль трассы водовода на глубине 1 м, марки </w:t>
      </w:r>
      <w:proofErr w:type="spellStart"/>
      <w:r w:rsidRPr="005562CA">
        <w:rPr>
          <w:rFonts w:ascii="Times New Roman" w:eastAsia="Calibri" w:hAnsi="Times New Roman" w:cs="Times New Roman"/>
          <w:sz w:val="12"/>
          <w:szCs w:val="12"/>
        </w:rPr>
        <w:t>ЦААБл</w:t>
      </w:r>
      <w:proofErr w:type="spellEnd"/>
      <w:r w:rsidRPr="005562CA">
        <w:rPr>
          <w:rFonts w:ascii="Times New Roman" w:eastAsia="Calibri" w:hAnsi="Times New Roman" w:cs="Times New Roman"/>
          <w:sz w:val="12"/>
          <w:szCs w:val="12"/>
        </w:rPr>
        <w:t xml:space="preserve"> (3х120) и </w:t>
      </w:r>
      <w:proofErr w:type="spellStart"/>
      <w:r w:rsidRPr="005562CA">
        <w:rPr>
          <w:rFonts w:ascii="Times New Roman" w:eastAsia="Calibri" w:hAnsi="Times New Roman" w:cs="Times New Roman"/>
          <w:sz w:val="12"/>
          <w:szCs w:val="12"/>
        </w:rPr>
        <w:t>ЦААБл</w:t>
      </w:r>
      <w:proofErr w:type="spellEnd"/>
      <w:r w:rsidRPr="005562CA">
        <w:rPr>
          <w:rFonts w:ascii="Times New Roman" w:eastAsia="Calibri" w:hAnsi="Times New Roman" w:cs="Times New Roman"/>
          <w:sz w:val="12"/>
          <w:szCs w:val="12"/>
        </w:rPr>
        <w:t xml:space="preserve"> (3х240).</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 xml:space="preserve">Электроснабжение объекта проектирования осуществляется по кабельным линиям </w:t>
      </w:r>
      <w:proofErr w:type="gramStart"/>
      <w:r w:rsidRPr="005562CA">
        <w:rPr>
          <w:rFonts w:ascii="Times New Roman" w:eastAsia="Calibri" w:hAnsi="Times New Roman" w:cs="Times New Roman"/>
          <w:sz w:val="12"/>
          <w:szCs w:val="12"/>
        </w:rPr>
        <w:t>от</w:t>
      </w:r>
      <w:proofErr w:type="gramEnd"/>
      <w:r w:rsidRPr="005562CA">
        <w:rPr>
          <w:rFonts w:ascii="Times New Roman" w:eastAsia="Calibri" w:hAnsi="Times New Roman" w:cs="Times New Roman"/>
          <w:sz w:val="12"/>
          <w:szCs w:val="12"/>
        </w:rPr>
        <w:t xml:space="preserve"> </w:t>
      </w:r>
      <w:proofErr w:type="gramStart"/>
      <w:r w:rsidRPr="005562CA">
        <w:rPr>
          <w:rFonts w:ascii="Times New Roman" w:eastAsia="Calibri" w:hAnsi="Times New Roman" w:cs="Times New Roman"/>
          <w:sz w:val="12"/>
          <w:szCs w:val="12"/>
        </w:rPr>
        <w:t>РУНН</w:t>
      </w:r>
      <w:proofErr w:type="gramEnd"/>
      <w:r w:rsidRPr="005562CA">
        <w:rPr>
          <w:rFonts w:ascii="Times New Roman" w:eastAsia="Calibri" w:hAnsi="Times New Roman" w:cs="Times New Roman"/>
          <w:sz w:val="12"/>
          <w:szCs w:val="12"/>
        </w:rPr>
        <w:t xml:space="preserve"> 0,4 </w:t>
      </w:r>
      <w:proofErr w:type="spellStart"/>
      <w:r w:rsidRPr="005562CA">
        <w:rPr>
          <w:rFonts w:ascii="Times New Roman" w:eastAsia="Calibri" w:hAnsi="Times New Roman" w:cs="Times New Roman"/>
          <w:sz w:val="12"/>
          <w:szCs w:val="12"/>
        </w:rPr>
        <w:t>кВ</w:t>
      </w:r>
      <w:proofErr w:type="spellEnd"/>
      <w:r w:rsidRPr="005562CA">
        <w:rPr>
          <w:rFonts w:ascii="Times New Roman" w:eastAsia="Calibri" w:hAnsi="Times New Roman" w:cs="Times New Roman"/>
          <w:sz w:val="12"/>
          <w:szCs w:val="12"/>
        </w:rPr>
        <w:t xml:space="preserve"> КТПБ. Источником электроснабжения на объекте проектирования являются трансформаторные подстанции КТПБ-1, КТПБ-2, КТПБ-3, КТПБ-4.</w:t>
      </w:r>
    </w:p>
    <w:p w:rsidR="005562CA" w:rsidRPr="005562CA" w:rsidRDefault="005562CA" w:rsidP="005562CA">
      <w:pPr>
        <w:tabs>
          <w:tab w:val="left" w:pos="284"/>
        </w:tabs>
        <w:spacing w:after="0" w:line="240" w:lineRule="auto"/>
        <w:jc w:val="center"/>
        <w:rPr>
          <w:rFonts w:ascii="Times New Roman" w:eastAsia="Calibri" w:hAnsi="Times New Roman" w:cs="Times New Roman"/>
          <w:b/>
          <w:sz w:val="12"/>
          <w:szCs w:val="12"/>
        </w:rPr>
      </w:pPr>
      <w:r w:rsidRPr="005562CA">
        <w:rPr>
          <w:rFonts w:ascii="Times New Roman" w:eastAsia="Calibri" w:hAnsi="Times New Roman" w:cs="Times New Roman"/>
          <w:b/>
          <w:sz w:val="12"/>
          <w:szCs w:val="12"/>
        </w:rPr>
        <w:t>Инженерная подготовка территории.</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До начала строительства проектируемого объекта Подрядчиком разрабатывается в установленном порядке проект производства работ.</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Планировочные решения разработаны в соответствии с технологией работ, обеспечивающей возможность ремонта оборудования, доставки и вывоза оборудования, производства испытаний передвижными лабораториями, проезд пожарных машин.</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proofErr w:type="gramStart"/>
      <w:r w:rsidRPr="005562CA">
        <w:rPr>
          <w:rFonts w:ascii="Times New Roman" w:eastAsia="Calibri" w:hAnsi="Times New Roman" w:cs="Times New Roman"/>
          <w:sz w:val="12"/>
          <w:szCs w:val="12"/>
        </w:rPr>
        <w:t>Планировочные решения разработаны с учетом технологической схемы, подхода трасс инженерных коммуникаций, рельефа местности, наиболее рационального использования земельного участка, существующих и ранее запроектированных сооружений, а также санитарно-гигиенических, противопожарных требований, нормативных разрывов и размещения инженерных коммуникаций.</w:t>
      </w:r>
      <w:proofErr w:type="gramEnd"/>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В связи с отсутствием на испрашиваемой территории памятников, включенных в единый государственный реестр объектов культурного наследия (памятников истории и культуры) народов РФ, а также границ территорий памятников, которые являются вновь выявленными объектами культурного наследия – необходимость в разработке мероприятий по сохранению объектов культурного наследия отсутствует.</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Так как планируемый объект расположен на землях сельскохозяйственного назначения, которые используются в соответствии с их целевым назначением, а также во избежание нарушения законных интересов и прав землепользователей, особые условия использования земельных участков в границах красных линий проектом не установлены.</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Действующие красные линии и линии отступа от красных линий в границах проектируемого объекта отсутствуют.</w:t>
      </w:r>
    </w:p>
    <w:p w:rsidR="0051549E"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После завершения строительных работ будут выполнены работы по рекультивации земель, убран строительный мусор и проведено</w:t>
      </w:r>
    </w:p>
    <w:p w:rsidR="005562CA" w:rsidRPr="005562CA" w:rsidRDefault="004C195A" w:rsidP="0051549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005562CA" w:rsidRPr="005562CA">
        <w:rPr>
          <w:rFonts w:ascii="Times New Roman" w:eastAsia="Calibri" w:hAnsi="Times New Roman" w:cs="Times New Roman"/>
          <w:sz w:val="12"/>
          <w:szCs w:val="12"/>
        </w:rPr>
        <w:t>благоустройство земельных участков с учетом отметок существующего рельефа местности.</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Реализация проектных решений не окажет существенного сверхнормативного воздействия на состояние окружающей среды и прилегающую жилую территорию.</w:t>
      </w:r>
    </w:p>
    <w:p w:rsidR="005562CA" w:rsidRPr="005562CA" w:rsidRDefault="005562CA" w:rsidP="005562CA">
      <w:pPr>
        <w:tabs>
          <w:tab w:val="left" w:pos="284"/>
        </w:tabs>
        <w:spacing w:after="0" w:line="240" w:lineRule="auto"/>
        <w:jc w:val="both"/>
        <w:rPr>
          <w:rFonts w:ascii="Times New Roman" w:eastAsia="Calibri" w:hAnsi="Times New Roman" w:cs="Times New Roman"/>
          <w:sz w:val="12"/>
          <w:szCs w:val="12"/>
        </w:rPr>
      </w:pPr>
    </w:p>
    <w:p w:rsidR="005562CA" w:rsidRPr="005562CA" w:rsidRDefault="005562CA" w:rsidP="005562CA">
      <w:pPr>
        <w:tabs>
          <w:tab w:val="left" w:pos="284"/>
        </w:tabs>
        <w:spacing w:after="0" w:line="240" w:lineRule="auto"/>
        <w:jc w:val="center"/>
        <w:rPr>
          <w:rFonts w:ascii="Times New Roman" w:eastAsia="Calibri" w:hAnsi="Times New Roman" w:cs="Times New Roman"/>
          <w:b/>
          <w:sz w:val="12"/>
          <w:szCs w:val="12"/>
        </w:rPr>
      </w:pPr>
      <w:r w:rsidRPr="005562CA">
        <w:rPr>
          <w:rFonts w:ascii="Times New Roman" w:eastAsia="Calibri" w:hAnsi="Times New Roman" w:cs="Times New Roman"/>
          <w:b/>
          <w:sz w:val="12"/>
          <w:szCs w:val="12"/>
        </w:rPr>
        <w:t>II. МАТЕРИАЛЫ ПО ОБОСНОВАНИЮ ПРОЕКТА ПЛАНИРОВКИ ТЕРРИТОРИИ.</w:t>
      </w:r>
    </w:p>
    <w:p w:rsidR="005562CA" w:rsidRPr="005562CA" w:rsidRDefault="005562CA" w:rsidP="005562CA">
      <w:pPr>
        <w:tabs>
          <w:tab w:val="left" w:pos="284"/>
        </w:tabs>
        <w:spacing w:after="0" w:line="240" w:lineRule="auto"/>
        <w:jc w:val="center"/>
        <w:rPr>
          <w:rFonts w:ascii="Times New Roman" w:eastAsia="Calibri" w:hAnsi="Times New Roman" w:cs="Times New Roman"/>
          <w:b/>
          <w:sz w:val="12"/>
          <w:szCs w:val="12"/>
        </w:rPr>
      </w:pPr>
      <w:r w:rsidRPr="005562CA">
        <w:rPr>
          <w:rFonts w:ascii="Times New Roman" w:eastAsia="Calibri" w:hAnsi="Times New Roman" w:cs="Times New Roman"/>
          <w:b/>
          <w:sz w:val="12"/>
          <w:szCs w:val="12"/>
        </w:rPr>
        <w:t>Пояснительная записка.</w:t>
      </w:r>
    </w:p>
    <w:p w:rsidR="005562CA" w:rsidRPr="005562CA" w:rsidRDefault="005562CA" w:rsidP="005562CA">
      <w:pPr>
        <w:tabs>
          <w:tab w:val="left" w:pos="284"/>
        </w:tabs>
        <w:spacing w:after="0" w:line="240" w:lineRule="auto"/>
        <w:jc w:val="center"/>
        <w:rPr>
          <w:rFonts w:ascii="Times New Roman" w:eastAsia="Calibri" w:hAnsi="Times New Roman" w:cs="Times New Roman"/>
          <w:b/>
          <w:sz w:val="12"/>
          <w:szCs w:val="12"/>
        </w:rPr>
      </w:pPr>
      <w:r w:rsidRPr="005562CA">
        <w:rPr>
          <w:rFonts w:ascii="Times New Roman" w:eastAsia="Calibri" w:hAnsi="Times New Roman" w:cs="Times New Roman"/>
          <w:b/>
          <w:sz w:val="12"/>
          <w:szCs w:val="12"/>
        </w:rPr>
        <w:t>Обоснование размещения линейного объекта на планируемой территории.</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Проектируемый объект: «Комплекс по производству и переработке мяса птицы (бройлер) производительностью 50 000 т/год "Калиновка". Водозаборный узел производительностью 6 676 м3/</w:t>
      </w:r>
      <w:proofErr w:type="spellStart"/>
      <w:r w:rsidRPr="005562CA">
        <w:rPr>
          <w:rFonts w:ascii="Times New Roman" w:eastAsia="Calibri" w:hAnsi="Times New Roman" w:cs="Times New Roman"/>
          <w:sz w:val="12"/>
          <w:szCs w:val="12"/>
        </w:rPr>
        <w:t>сут</w:t>
      </w:r>
      <w:proofErr w:type="spellEnd"/>
      <w:r w:rsidRPr="005562CA">
        <w:rPr>
          <w:rFonts w:ascii="Times New Roman" w:eastAsia="Calibri" w:hAnsi="Times New Roman" w:cs="Times New Roman"/>
          <w:sz w:val="12"/>
          <w:szCs w:val="12"/>
        </w:rPr>
        <w:t xml:space="preserve">» располагается в границах сельских поселений: Светлодольск и Калиновка Сергиевского района Самарской области. Общая площадь испрашиваемых земель на период строительства составляет – 960855 м², в том числе в границах сельского поселения Светлодольск - 503063 м², сельского поселения Калиновка - 457792 м². Испрашиваемые площади рассчитаны в соответствии с нормами отвода земель СН 456-73 и 14278ТМ-Т1. </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Проектируемый объект располагается на землях:</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-неразграниченной госсобственности, на площади – 273296 м²;</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-фонда перераспределения, на площади – 26785 м²;</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-общей долевой собственности, с кадастровым номером 63:31:0000000:1297 – 151251 м²;</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-общей долевой собственности, с кадастровым номером 63:31:0000000:300 – 1898 м²;</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-общей долевой собственности, с кадастровым номером 63:31:0000000:301 – 59647 м²;</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-общей долевой собственности, с кадастровым номером 63:31:0000000:606 – 67448 м²;</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-общей долевой собственности, с кадастровым номером 63:31:0000000:26 – 49385 м²;</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 xml:space="preserve">-в собственности </w:t>
      </w:r>
      <w:proofErr w:type="spellStart"/>
      <w:r w:rsidRPr="005562CA">
        <w:rPr>
          <w:rFonts w:ascii="Times New Roman" w:eastAsia="Calibri" w:hAnsi="Times New Roman" w:cs="Times New Roman"/>
          <w:sz w:val="12"/>
          <w:szCs w:val="12"/>
        </w:rPr>
        <w:t>Симухиной</w:t>
      </w:r>
      <w:proofErr w:type="spellEnd"/>
      <w:r w:rsidRPr="005562CA">
        <w:rPr>
          <w:rFonts w:ascii="Times New Roman" w:eastAsia="Calibri" w:hAnsi="Times New Roman" w:cs="Times New Roman"/>
          <w:sz w:val="12"/>
          <w:szCs w:val="12"/>
        </w:rPr>
        <w:t xml:space="preserve"> Г.М., кадастровый номер 63:31:1602004:54 – 24453 м²;</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-в аренде ООО Агрокомплекс «Конезавод Самарский», кадастровый номер 63:31:1019003:4 -  40363 м²;</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-в собственност</w:t>
      </w:r>
      <w:proofErr w:type="gramStart"/>
      <w:r w:rsidRPr="005562CA">
        <w:rPr>
          <w:rFonts w:ascii="Times New Roman" w:eastAsia="Calibri" w:hAnsi="Times New Roman" w:cs="Times New Roman"/>
          <w:sz w:val="12"/>
          <w:szCs w:val="12"/>
        </w:rPr>
        <w:t>и ООО А</w:t>
      </w:r>
      <w:proofErr w:type="gramEnd"/>
      <w:r w:rsidRPr="005562CA">
        <w:rPr>
          <w:rFonts w:ascii="Times New Roman" w:eastAsia="Calibri" w:hAnsi="Times New Roman" w:cs="Times New Roman"/>
          <w:sz w:val="12"/>
          <w:szCs w:val="12"/>
        </w:rPr>
        <w:t>грокомплекс «Конезавод Самарский», кадастровый номер 63:31:0000000:393  - 84062 м²;</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-в собственност</w:t>
      </w:r>
      <w:proofErr w:type="gramStart"/>
      <w:r w:rsidRPr="005562CA">
        <w:rPr>
          <w:rFonts w:ascii="Times New Roman" w:eastAsia="Calibri" w:hAnsi="Times New Roman" w:cs="Times New Roman"/>
          <w:sz w:val="12"/>
          <w:szCs w:val="12"/>
        </w:rPr>
        <w:t>и ООО</w:t>
      </w:r>
      <w:proofErr w:type="gramEnd"/>
      <w:r w:rsidRPr="005562CA">
        <w:rPr>
          <w:rFonts w:ascii="Times New Roman" w:eastAsia="Calibri" w:hAnsi="Times New Roman" w:cs="Times New Roman"/>
          <w:sz w:val="12"/>
          <w:szCs w:val="12"/>
        </w:rPr>
        <w:t xml:space="preserve"> Компания БИО-ТОН,  кадастровые номера 63:31:0000000:3178 и 63:31:0000000:636, на общей площади – 162638 м²;</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-в собственност</w:t>
      </w:r>
      <w:proofErr w:type="gramStart"/>
      <w:r w:rsidRPr="005562CA">
        <w:rPr>
          <w:rFonts w:ascii="Times New Roman" w:eastAsia="Calibri" w:hAnsi="Times New Roman" w:cs="Times New Roman"/>
          <w:sz w:val="12"/>
          <w:szCs w:val="12"/>
        </w:rPr>
        <w:t>и ООО</w:t>
      </w:r>
      <w:proofErr w:type="gramEnd"/>
      <w:r w:rsidRPr="005562CA">
        <w:rPr>
          <w:rFonts w:ascii="Times New Roman" w:eastAsia="Calibri" w:hAnsi="Times New Roman" w:cs="Times New Roman"/>
          <w:sz w:val="12"/>
          <w:szCs w:val="12"/>
        </w:rPr>
        <w:t xml:space="preserve"> «</w:t>
      </w:r>
      <w:proofErr w:type="spellStart"/>
      <w:r w:rsidRPr="005562CA">
        <w:rPr>
          <w:rFonts w:ascii="Times New Roman" w:eastAsia="Calibri" w:hAnsi="Times New Roman" w:cs="Times New Roman"/>
          <w:sz w:val="12"/>
          <w:szCs w:val="12"/>
        </w:rPr>
        <w:t>Евробиотех</w:t>
      </w:r>
      <w:proofErr w:type="spellEnd"/>
      <w:r w:rsidRPr="005562CA">
        <w:rPr>
          <w:rFonts w:ascii="Times New Roman" w:eastAsia="Calibri" w:hAnsi="Times New Roman" w:cs="Times New Roman"/>
          <w:sz w:val="12"/>
          <w:szCs w:val="12"/>
        </w:rPr>
        <w:t>», кадастровый номер 63:31:0000000:786 - 19629 м².</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Объе</w:t>
      </w:r>
      <w:proofErr w:type="gramStart"/>
      <w:r w:rsidRPr="005562CA">
        <w:rPr>
          <w:rFonts w:ascii="Times New Roman" w:eastAsia="Calibri" w:hAnsi="Times New Roman" w:cs="Times New Roman"/>
          <w:sz w:val="12"/>
          <w:szCs w:val="12"/>
        </w:rPr>
        <w:t>кт стр</w:t>
      </w:r>
      <w:proofErr w:type="gramEnd"/>
      <w:r w:rsidRPr="005562CA">
        <w:rPr>
          <w:rFonts w:ascii="Times New Roman" w:eastAsia="Calibri" w:hAnsi="Times New Roman" w:cs="Times New Roman"/>
          <w:sz w:val="12"/>
          <w:szCs w:val="12"/>
        </w:rPr>
        <w:t>оительства расположен на землях сельскохозяйственного назначения.</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Участки работ представлены пахотными и пастбищными угодьями.</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 xml:space="preserve">Земли лесного, водного фонда, особо охраняемых природных территорий на участках проведения работ отсутствуют. </w:t>
      </w:r>
      <w:proofErr w:type="gramStart"/>
      <w:r w:rsidRPr="005562CA">
        <w:rPr>
          <w:rFonts w:ascii="Times New Roman" w:eastAsia="Calibri" w:hAnsi="Times New Roman" w:cs="Times New Roman"/>
          <w:sz w:val="12"/>
          <w:szCs w:val="12"/>
        </w:rPr>
        <w:t>Объекты</w:t>
      </w:r>
      <w:proofErr w:type="gramEnd"/>
      <w:r w:rsidRPr="005562CA">
        <w:rPr>
          <w:rFonts w:ascii="Times New Roman" w:eastAsia="Calibri" w:hAnsi="Times New Roman" w:cs="Times New Roman"/>
          <w:sz w:val="12"/>
          <w:szCs w:val="12"/>
        </w:rPr>
        <w:t xml:space="preserve"> обладающие признаками объектов историко-культурного наследия на испрашиваемой территории отсутствуют.</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Размещение проектируемых объектов на землях сельскохозяйственного назначения связано с заменой участка существующего низконапорного водовода.</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Вариант расположения объекта на землях иных категорий отсутствует. Размещение проектируемого объекта на землях сельскохозяйственного назначения осуществляется при условии согласия землепользователей</w:t>
      </w:r>
      <w:proofErr w:type="gramStart"/>
      <w:r w:rsidRPr="005562CA">
        <w:rPr>
          <w:rFonts w:ascii="Times New Roman" w:eastAsia="Calibri" w:hAnsi="Times New Roman" w:cs="Times New Roman"/>
          <w:sz w:val="12"/>
          <w:szCs w:val="12"/>
        </w:rPr>
        <w:t xml:space="preserve">., </w:t>
      </w:r>
      <w:proofErr w:type="gramEnd"/>
      <w:r w:rsidRPr="005562CA">
        <w:rPr>
          <w:rFonts w:ascii="Times New Roman" w:eastAsia="Calibri" w:hAnsi="Times New Roman" w:cs="Times New Roman"/>
          <w:sz w:val="12"/>
          <w:szCs w:val="12"/>
        </w:rPr>
        <w:t>возмещении убытков и упущенной выгоды за временное занятие земель.</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 xml:space="preserve">Использование земель сельскохозяйственного назначения или земельных участков в составе </w:t>
      </w:r>
      <w:proofErr w:type="gramStart"/>
      <w:r w:rsidRPr="005562CA">
        <w:rPr>
          <w:rFonts w:ascii="Times New Roman" w:eastAsia="Calibri" w:hAnsi="Times New Roman" w:cs="Times New Roman"/>
          <w:sz w:val="12"/>
          <w:szCs w:val="12"/>
        </w:rPr>
        <w:t>таких земель, предоставляемых на период осуществления строительства линейных сооружений осуществляется</w:t>
      </w:r>
      <w:proofErr w:type="gramEnd"/>
      <w:r w:rsidRPr="005562CA">
        <w:rPr>
          <w:rFonts w:ascii="Times New Roman" w:eastAsia="Calibri" w:hAnsi="Times New Roman" w:cs="Times New Roman"/>
          <w:sz w:val="12"/>
          <w:szCs w:val="12"/>
        </w:rPr>
        <w:t xml:space="preserve">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 в соответствии со Статьей 78 п.2 Земельного кодекса РФ.</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Для строительства объекта требуется отвод земельных участков в краткосрочную аренду на период строительства трассы водовода и постоянный отвод частей земельных участков на период эксплуатации под колодцы, камеры переключения, насосные станции и КТПБ.</w:t>
      </w:r>
    </w:p>
    <w:p w:rsidR="005562CA" w:rsidRPr="005562CA" w:rsidRDefault="005562CA" w:rsidP="005562CA">
      <w:pPr>
        <w:tabs>
          <w:tab w:val="left" w:pos="284"/>
        </w:tabs>
        <w:spacing w:after="0" w:line="240" w:lineRule="auto"/>
        <w:jc w:val="center"/>
        <w:rPr>
          <w:rFonts w:ascii="Times New Roman" w:eastAsia="Calibri" w:hAnsi="Times New Roman" w:cs="Times New Roman"/>
          <w:b/>
          <w:sz w:val="12"/>
          <w:szCs w:val="12"/>
        </w:rPr>
      </w:pPr>
      <w:r w:rsidRPr="005562CA">
        <w:rPr>
          <w:rFonts w:ascii="Times New Roman" w:eastAsia="Calibri" w:hAnsi="Times New Roman" w:cs="Times New Roman"/>
          <w:b/>
          <w:sz w:val="12"/>
          <w:szCs w:val="12"/>
        </w:rPr>
        <w:t>Мероприятия по охране атмосферного воздуха.</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В период строительства проектируемого объекта будет наблюдаться воздействие на окружающую природную среду, выражающиеся в изменении качества атмосферного воздуха. Потребность в основных машинах и механизмах определена на основании физических объемов, объемов грузоперевозок, норм выработки строительных машин и автотранспорта.</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Количество вредных веще</w:t>
      </w:r>
      <w:proofErr w:type="gramStart"/>
      <w:r w:rsidRPr="005562CA">
        <w:rPr>
          <w:rFonts w:ascii="Times New Roman" w:eastAsia="Calibri" w:hAnsi="Times New Roman" w:cs="Times New Roman"/>
          <w:sz w:val="12"/>
          <w:szCs w:val="12"/>
        </w:rPr>
        <w:t>ств пр</w:t>
      </w:r>
      <w:proofErr w:type="gramEnd"/>
      <w:r w:rsidRPr="005562CA">
        <w:rPr>
          <w:rFonts w:ascii="Times New Roman" w:eastAsia="Calibri" w:hAnsi="Times New Roman" w:cs="Times New Roman"/>
          <w:sz w:val="12"/>
          <w:szCs w:val="12"/>
        </w:rPr>
        <w:t>и строительстве объектов определяется расчетным путем в соответствии с методическими указаниями и рекомендациями по определению выбросов вредных веществ в атмосферу.</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Оценка воздействия выбросов в атмосферу на окружающую среду производится путем расчета загрязнения атмосферного воздуха в районе размещения предприятия.</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В результате расчета рассеивания установлено, что на границе жилой застройки превышение ПДК (предельно-допустимой концентрации) для населенных мест по всем загрязняющим веществам, выделяющихся в атмосферу в период строительства объекта, отсутствуют.</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Предлагаются общие рекомендации по снижению выбросов загрязняющих веществ на период строительства объекта:</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-применение для технологических ну</w:t>
      </w:r>
      <w:proofErr w:type="gramStart"/>
      <w:r w:rsidRPr="005562CA">
        <w:rPr>
          <w:rFonts w:ascii="Times New Roman" w:eastAsia="Calibri" w:hAnsi="Times New Roman" w:cs="Times New Roman"/>
          <w:sz w:val="12"/>
          <w:szCs w:val="12"/>
        </w:rPr>
        <w:t>жд стр</w:t>
      </w:r>
      <w:proofErr w:type="gramEnd"/>
      <w:r w:rsidRPr="005562CA">
        <w:rPr>
          <w:rFonts w:ascii="Times New Roman" w:eastAsia="Calibri" w:hAnsi="Times New Roman" w:cs="Times New Roman"/>
          <w:sz w:val="12"/>
          <w:szCs w:val="12"/>
        </w:rPr>
        <w:t>оительства электроэнергии взамен твердого или жидкого топлива при приготовлении органических вяжущих, изоляционных материалов, а так же при разогреве материалов, подогреве воды;</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-организацию работы машин и механизмов производить таким образом, чтобы обеспечить равномерное поступление на объект труб и материалов и не допускать скоплений автотранспорта;</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-мойку оборудования, машин, транспортных сре</w:t>
      </w:r>
      <w:proofErr w:type="gramStart"/>
      <w:r w:rsidRPr="005562CA">
        <w:rPr>
          <w:rFonts w:ascii="Times New Roman" w:eastAsia="Calibri" w:hAnsi="Times New Roman" w:cs="Times New Roman"/>
          <w:sz w:val="12"/>
          <w:szCs w:val="12"/>
        </w:rPr>
        <w:t>дств в пр</w:t>
      </w:r>
      <w:proofErr w:type="gramEnd"/>
      <w:r w:rsidRPr="005562CA">
        <w:rPr>
          <w:rFonts w:ascii="Times New Roman" w:eastAsia="Calibri" w:hAnsi="Times New Roman" w:cs="Times New Roman"/>
          <w:sz w:val="12"/>
          <w:szCs w:val="12"/>
        </w:rPr>
        <w:t>еделах площадки строительства запретить;</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 xml:space="preserve"> -соблюдать технологию строительства, обеспечивающую нужное качество выполняемых работ, исключающее переделки;</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-завершить строительство доброкачественной уборкой и благоустройством территории.</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На этапе эксплуатации, вредные выбросы в атмосферу от проектируемого объекта отсутствуют.</w:t>
      </w:r>
    </w:p>
    <w:p w:rsidR="005562CA" w:rsidRPr="005562CA" w:rsidRDefault="005562CA" w:rsidP="005562CA">
      <w:pPr>
        <w:tabs>
          <w:tab w:val="left" w:pos="284"/>
        </w:tabs>
        <w:spacing w:after="0" w:line="240" w:lineRule="auto"/>
        <w:jc w:val="center"/>
        <w:rPr>
          <w:rFonts w:ascii="Times New Roman" w:eastAsia="Calibri" w:hAnsi="Times New Roman" w:cs="Times New Roman"/>
          <w:b/>
          <w:sz w:val="12"/>
          <w:szCs w:val="12"/>
        </w:rPr>
      </w:pPr>
      <w:r w:rsidRPr="005562CA">
        <w:rPr>
          <w:rFonts w:ascii="Times New Roman" w:eastAsia="Calibri" w:hAnsi="Times New Roman" w:cs="Times New Roman"/>
          <w:b/>
          <w:sz w:val="12"/>
          <w:szCs w:val="12"/>
        </w:rPr>
        <w:t>Мероприятия по уменьшению уровня воздействия физических факторов.</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 xml:space="preserve">В период строительства источником шума и вибрации являются транспортные средства, средства механизации земляных работ. Меры борьбы с шумом и вибрацией на строительной площадке заключаются </w:t>
      </w:r>
      <w:proofErr w:type="gramStart"/>
      <w:r w:rsidRPr="005562CA">
        <w:rPr>
          <w:rFonts w:ascii="Times New Roman" w:eastAsia="Calibri" w:hAnsi="Times New Roman" w:cs="Times New Roman"/>
          <w:sz w:val="12"/>
          <w:szCs w:val="12"/>
        </w:rPr>
        <w:t>в</w:t>
      </w:r>
      <w:proofErr w:type="gramEnd"/>
      <w:r w:rsidRPr="005562CA">
        <w:rPr>
          <w:rFonts w:ascii="Times New Roman" w:eastAsia="Calibri" w:hAnsi="Times New Roman" w:cs="Times New Roman"/>
          <w:sz w:val="12"/>
          <w:szCs w:val="12"/>
        </w:rPr>
        <w:t>:</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w:t>
      </w:r>
      <w:proofErr w:type="gramStart"/>
      <w:r w:rsidRPr="005562CA">
        <w:rPr>
          <w:rFonts w:ascii="Times New Roman" w:eastAsia="Calibri" w:hAnsi="Times New Roman" w:cs="Times New Roman"/>
          <w:sz w:val="12"/>
          <w:szCs w:val="12"/>
        </w:rPr>
        <w:t>устройстве</w:t>
      </w:r>
      <w:proofErr w:type="gramEnd"/>
      <w:r w:rsidRPr="005562CA">
        <w:rPr>
          <w:rFonts w:ascii="Times New Roman" w:eastAsia="Calibri" w:hAnsi="Times New Roman" w:cs="Times New Roman"/>
          <w:sz w:val="12"/>
          <w:szCs w:val="12"/>
        </w:rPr>
        <w:t xml:space="preserve"> кожухов и применении различного рода амортизаторов, прокладок, облицовок рукояток;</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w:t>
      </w:r>
      <w:proofErr w:type="gramStart"/>
      <w:r w:rsidRPr="005562CA">
        <w:rPr>
          <w:rFonts w:ascii="Times New Roman" w:eastAsia="Calibri" w:hAnsi="Times New Roman" w:cs="Times New Roman"/>
          <w:sz w:val="12"/>
          <w:szCs w:val="12"/>
        </w:rPr>
        <w:t>поддержании</w:t>
      </w:r>
      <w:proofErr w:type="gramEnd"/>
      <w:r w:rsidRPr="005562CA">
        <w:rPr>
          <w:rFonts w:ascii="Times New Roman" w:eastAsia="Calibri" w:hAnsi="Times New Roman" w:cs="Times New Roman"/>
          <w:sz w:val="12"/>
          <w:szCs w:val="12"/>
        </w:rPr>
        <w:t xml:space="preserve"> исправного технического состояния машин за счет своевременного проведения планового и предупредительного ремонта автомашин.</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Шумовые воздействия объекта могут рассматриваться как энергетическое загрязнение окружающей среды. Источником шума на проектируемом объекте являются комплектные трансформаторные подстанции. При длительном пребывании человека в условиях повышенного шума понижается работоспособность.</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В целях предупреждения вредного воздействия шума на человека разработаны допустимые нормы для рабочих мест и зон отдыха.</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В период эксплуатации объекта превышение гигиенических нормативов не наблюдается и специальные меры по снижению шума не предусмотрены.</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Рабочим должны быть выданы средства индивидуальной защиты, такие как:</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w:t>
      </w:r>
      <w:proofErr w:type="spellStart"/>
      <w:r w:rsidRPr="005562CA">
        <w:rPr>
          <w:rFonts w:ascii="Times New Roman" w:eastAsia="Calibri" w:hAnsi="Times New Roman" w:cs="Times New Roman"/>
          <w:sz w:val="12"/>
          <w:szCs w:val="12"/>
        </w:rPr>
        <w:t>противошумные</w:t>
      </w:r>
      <w:proofErr w:type="spellEnd"/>
      <w:r w:rsidRPr="005562CA">
        <w:rPr>
          <w:rFonts w:ascii="Times New Roman" w:eastAsia="Calibri" w:hAnsi="Times New Roman" w:cs="Times New Roman"/>
          <w:sz w:val="12"/>
          <w:szCs w:val="12"/>
        </w:rPr>
        <w:t xml:space="preserve"> наушники, закрывающие раковину снаружи;</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w:t>
      </w:r>
      <w:proofErr w:type="spellStart"/>
      <w:r w:rsidRPr="005562CA">
        <w:rPr>
          <w:rFonts w:ascii="Times New Roman" w:eastAsia="Calibri" w:hAnsi="Times New Roman" w:cs="Times New Roman"/>
          <w:sz w:val="12"/>
          <w:szCs w:val="12"/>
        </w:rPr>
        <w:t>противошумные</w:t>
      </w:r>
      <w:proofErr w:type="spellEnd"/>
      <w:r w:rsidRPr="005562CA">
        <w:rPr>
          <w:rFonts w:ascii="Times New Roman" w:eastAsia="Calibri" w:hAnsi="Times New Roman" w:cs="Times New Roman"/>
          <w:sz w:val="12"/>
          <w:szCs w:val="12"/>
        </w:rPr>
        <w:t xml:space="preserve"> шлемы и каски;</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w:t>
      </w:r>
      <w:proofErr w:type="spellStart"/>
      <w:r w:rsidRPr="005562CA">
        <w:rPr>
          <w:rFonts w:ascii="Times New Roman" w:eastAsia="Calibri" w:hAnsi="Times New Roman" w:cs="Times New Roman"/>
          <w:sz w:val="12"/>
          <w:szCs w:val="12"/>
        </w:rPr>
        <w:t>противошумные</w:t>
      </w:r>
      <w:proofErr w:type="spellEnd"/>
      <w:r w:rsidRPr="005562CA">
        <w:rPr>
          <w:rFonts w:ascii="Times New Roman" w:eastAsia="Calibri" w:hAnsi="Times New Roman" w:cs="Times New Roman"/>
          <w:sz w:val="12"/>
          <w:szCs w:val="12"/>
        </w:rPr>
        <w:t xml:space="preserve"> костюмы.</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lastRenderedPageBreak/>
        <w:t xml:space="preserve">При эксплуатации машин, а так же при организации рабочих мест, для устранения вредного воздействия </w:t>
      </w:r>
      <w:proofErr w:type="gramStart"/>
      <w:r w:rsidRPr="005562CA">
        <w:rPr>
          <w:rFonts w:ascii="Times New Roman" w:eastAsia="Calibri" w:hAnsi="Times New Roman" w:cs="Times New Roman"/>
          <w:sz w:val="12"/>
          <w:szCs w:val="12"/>
        </w:rPr>
        <w:t>на</w:t>
      </w:r>
      <w:proofErr w:type="gramEnd"/>
      <w:r w:rsidRPr="005562CA">
        <w:rPr>
          <w:rFonts w:ascii="Times New Roman" w:eastAsia="Calibri" w:hAnsi="Times New Roman" w:cs="Times New Roman"/>
          <w:sz w:val="12"/>
          <w:szCs w:val="12"/>
        </w:rPr>
        <w:t xml:space="preserve"> работающих повышенного уровня шума следует применять:</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-технические средства 9уменьшение шума машин в источнике его образования; применение технологических процессов, при которых уровни звука на рабочих местах не превышают допустимые и т.д.);</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-дистанционное управление;</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-средства индивидуальной защиты;</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 xml:space="preserve">-организационные мероприятия (выбор рационального режима труда и отдыха, сокращение времени воздействия шумовых факторов в рабочей зоне, </w:t>
      </w:r>
      <w:proofErr w:type="spellStart"/>
      <w:r w:rsidRPr="005562CA">
        <w:rPr>
          <w:rFonts w:ascii="Times New Roman" w:eastAsia="Calibri" w:hAnsi="Times New Roman" w:cs="Times New Roman"/>
          <w:sz w:val="12"/>
          <w:szCs w:val="12"/>
        </w:rPr>
        <w:t>лечебно</w:t>
      </w:r>
      <w:proofErr w:type="spellEnd"/>
      <w:r w:rsidRPr="005562CA">
        <w:rPr>
          <w:rFonts w:ascii="Times New Roman" w:eastAsia="Calibri" w:hAnsi="Times New Roman" w:cs="Times New Roman"/>
          <w:sz w:val="12"/>
          <w:szCs w:val="12"/>
        </w:rPr>
        <w:t xml:space="preserve"> профилактические и другие мероприятия).</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Режимы труда работников, подвергающихся воздействию шума, следует разрабатывать в соответствии с гигиеническими критериями оценки и классификации условий труда по показателям вредности и опасности факторов производственной среды, тяжести и напряженности трудового процесса.</w:t>
      </w:r>
    </w:p>
    <w:p w:rsidR="005562CA" w:rsidRPr="005562CA" w:rsidRDefault="005562CA" w:rsidP="005562CA">
      <w:pPr>
        <w:tabs>
          <w:tab w:val="left" w:pos="284"/>
        </w:tabs>
        <w:spacing w:after="0" w:line="240" w:lineRule="auto"/>
        <w:jc w:val="center"/>
        <w:rPr>
          <w:rFonts w:ascii="Times New Roman" w:eastAsia="Calibri" w:hAnsi="Times New Roman" w:cs="Times New Roman"/>
          <w:b/>
          <w:sz w:val="12"/>
          <w:szCs w:val="12"/>
        </w:rPr>
      </w:pPr>
      <w:r w:rsidRPr="005562CA">
        <w:rPr>
          <w:rFonts w:ascii="Times New Roman" w:eastAsia="Calibri" w:hAnsi="Times New Roman" w:cs="Times New Roman"/>
          <w:b/>
          <w:sz w:val="12"/>
          <w:szCs w:val="12"/>
        </w:rPr>
        <w:t>Мероприятия по охране почвенного покрова.</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Целью разработки природоохранных мероприятий является определение воздействия строительства проектируемого объекта на почвенный покров.</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Экологическое состояние почв, на испрашиваемой территории оценивается как удовлетворительное. Осложняющим обстоятельством при строительстве является расположение участка в карстовом районе с особыми условиями строительства. Другие неблагоприятные для строительства физико-геологические процессы и явления на участке не обнаружены.</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При проведении строительных работ поверхностный слой будет нарушен незначительно. В проект рекультивации земель будут учтены мероприятия по восстановлению плодородного слоя и рациональному использованию и воспроизводству природных ресурсов.</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Для охраны земель проектными решениями предусматривается:</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 xml:space="preserve">-снижение </w:t>
      </w:r>
      <w:proofErr w:type="spellStart"/>
      <w:r w:rsidRPr="005562CA">
        <w:rPr>
          <w:rFonts w:ascii="Times New Roman" w:eastAsia="Calibri" w:hAnsi="Times New Roman" w:cs="Times New Roman"/>
          <w:sz w:val="12"/>
          <w:szCs w:val="12"/>
        </w:rPr>
        <w:t>землеемкости</w:t>
      </w:r>
      <w:proofErr w:type="spellEnd"/>
      <w:r w:rsidRPr="005562CA">
        <w:rPr>
          <w:rFonts w:ascii="Times New Roman" w:eastAsia="Calibri" w:hAnsi="Times New Roman" w:cs="Times New Roman"/>
          <w:sz w:val="12"/>
          <w:szCs w:val="12"/>
        </w:rPr>
        <w:t xml:space="preserve"> проектируемого объекта за счет рациональной организации строительного потока (работы должны вестись строго в границах, отведенной под строительство территории, не допуская сверхнормативного изъятия дополнительных площадей);</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-сокращение количества потерь, случайных проливов горюче-смазочных материалов;</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-запрещение использования неисправных, пожароопасных транспортных и строительно-монтажных средств;</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-максимальное снижение размеров и интенсивности выбросов (сбросов) загрязняющих веществ на территорию объекта и прилегающие земли в процессе строительства.</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В целях предотвращения загрязнения и прямых потерь почвенного субстрата предусматривается следующие организационно-технические мероприятия:</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-ликвидация пятен загрязнений почвенного покрова горюче-смазочными материалами и другими отходами с вывозом загрязненного грунта для обезвреживания и обязательной заменой качественным грунтом;</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-недопущение захламления почвенного покрова отходами строительных материалов и другими видами отходов.</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После завершения строительства на отведенной территории должны быть выполнены следующие виды работ:</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-уборка строительного мусора;</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-выполнение планировочных работ и благоустройство земельного участка.</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Выполнение работ на отведенной полосе должно вестись с соблюдением чистоты территории, а санитарно-бытовые помещения должны быть оборудованы средствами биологической очистки или сбором стоков в непроницаемую металлическую емкость с регулярной последующей ее очисткой и обеззараживанием. Все виды отходов, образующиеся в процессе текущего ремонта техники, участвующей в строительстве проектируемого объекта, собираются и утилизируются на территории предприятия, производящего строительство.</w:t>
      </w:r>
    </w:p>
    <w:p w:rsidR="005562CA" w:rsidRPr="005562CA" w:rsidRDefault="005562CA" w:rsidP="005562CA">
      <w:pPr>
        <w:tabs>
          <w:tab w:val="left" w:pos="284"/>
        </w:tabs>
        <w:spacing w:after="0" w:line="240" w:lineRule="auto"/>
        <w:jc w:val="center"/>
        <w:rPr>
          <w:rFonts w:ascii="Times New Roman" w:eastAsia="Calibri" w:hAnsi="Times New Roman" w:cs="Times New Roman"/>
          <w:b/>
          <w:sz w:val="12"/>
          <w:szCs w:val="12"/>
        </w:rPr>
      </w:pPr>
      <w:r w:rsidRPr="005562CA">
        <w:rPr>
          <w:rFonts w:ascii="Times New Roman" w:eastAsia="Calibri" w:hAnsi="Times New Roman" w:cs="Times New Roman"/>
          <w:b/>
          <w:sz w:val="12"/>
          <w:szCs w:val="12"/>
        </w:rPr>
        <w:t>Мероприятия по сбору, транспортировке и размещению отходов.</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В проекте предусмотрен комплекс мероприятий, направленных на максимальную утилизацию всех промышленных и бытовых отходов и сохранению восстановлению почвенного покрова.</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К основным целям разработки мероприятий по обращению с отходами относятся: проведение оценки воздействия отходов, образующихся на проектируемом объекте; определение перечня мероприятий по снижению их негативного влияния на окружающую среду и соблюдение требований природоохранного и санитарного законодательства в области обращения с опасными отходами.</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Отходы, образующие в процессе строительства, временно складируются на специально отведенных площадках сбора и хранения отходов.</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С целью снижения негативного воздействия отходов на окружающую среду предполагается комплекс организационно-технических мероприятий на период строительства:</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-оптимальная организация сбора, сортировки, временного хранения и передачи отходов;</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-разработка технической документации по обращению с отходами;</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-обучение рабочего персонала в соответствии с документацией по специально разработанным программам, назначение ответственных лиц по сбору, сортировке, обработке и утилизации отходов;</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-обеспечение контроля технологических регламентов производственных процессов с целью выполнения установленных объемов образования отходов;</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-организация надлежащего учета отходов и обеспечение своевременных платежей за размещение отходов;</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 xml:space="preserve">-организация взаимодействия с органами охраны окружающей природной среды и </w:t>
      </w:r>
      <w:proofErr w:type="spellStart"/>
      <w:r w:rsidRPr="005562CA">
        <w:rPr>
          <w:rFonts w:ascii="Times New Roman" w:eastAsia="Calibri" w:hAnsi="Times New Roman" w:cs="Times New Roman"/>
          <w:sz w:val="12"/>
          <w:szCs w:val="12"/>
        </w:rPr>
        <w:t>Роспотребнадзора</w:t>
      </w:r>
      <w:proofErr w:type="spellEnd"/>
      <w:r w:rsidRPr="005562CA">
        <w:rPr>
          <w:rFonts w:ascii="Times New Roman" w:eastAsia="Calibri" w:hAnsi="Times New Roman" w:cs="Times New Roman"/>
          <w:sz w:val="12"/>
          <w:szCs w:val="12"/>
        </w:rPr>
        <w:t xml:space="preserve"> по всем вопросам обращения с отходами;</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-недопустимость длительного накопления отходов, осуществление регулярной передачи их специализированным организациям на договорной основе;</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-организация селективного сбора образующихся отходов, их сортировка по классам токсичности, консистенции, направлениям использования, возможностям обезвреживания и удаления.</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 xml:space="preserve">Размещение отходов для временного хранения на территории предприятия </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Условия хранения отходов определяется классом их опасности и их реакционной способностью.</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Запрещается смешивать опасные отходы разных классов токсичности; сбрасывать опасные отходы в поверхностные и подземные воды, в хозяйственно-бытовую или ливневую канализацию или на рельеф местности; хранение отходов в открытом виде независимо от класса опасности в производственных помещениях не допускается.</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Транспортировка отходов должна осуществляться специально оборудованным транспортом основного производителя или специализированных транспортных фирм.</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После окончания работ планируется проведение планировки и работы по благоустройству территории.</w:t>
      </w:r>
    </w:p>
    <w:p w:rsidR="005562CA" w:rsidRPr="005562CA" w:rsidRDefault="005562CA" w:rsidP="005562CA">
      <w:pPr>
        <w:tabs>
          <w:tab w:val="left" w:pos="284"/>
        </w:tabs>
        <w:spacing w:after="0" w:line="240" w:lineRule="auto"/>
        <w:jc w:val="center"/>
        <w:rPr>
          <w:rFonts w:ascii="Times New Roman" w:eastAsia="Calibri" w:hAnsi="Times New Roman" w:cs="Times New Roman"/>
          <w:b/>
          <w:sz w:val="12"/>
          <w:szCs w:val="12"/>
        </w:rPr>
      </w:pPr>
      <w:r w:rsidRPr="005562CA">
        <w:rPr>
          <w:rFonts w:ascii="Times New Roman" w:eastAsia="Calibri" w:hAnsi="Times New Roman" w:cs="Times New Roman"/>
          <w:b/>
          <w:sz w:val="12"/>
          <w:szCs w:val="12"/>
        </w:rPr>
        <w:t>Охрана подземных и поверхностных вод.</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Для охраны и рационального использования водных ресурсов, а также предотвращения загрязнения поверхностных и подземных вод района строительства проектируемого объекта определяется режим его водопотребления и водоотведения.</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Водоснабжение и водоотведение проектируемого объекта в период эксплуатации не предусматривается.</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В районе расположения объекта находятся поверхностные водные объекты – р.</w:t>
      </w:r>
      <w:r w:rsidR="00554316">
        <w:rPr>
          <w:rFonts w:ascii="Times New Roman" w:eastAsia="Calibri" w:hAnsi="Times New Roman" w:cs="Times New Roman"/>
          <w:sz w:val="12"/>
          <w:szCs w:val="12"/>
        </w:rPr>
        <w:t xml:space="preserve"> </w:t>
      </w:r>
      <w:r w:rsidRPr="005562CA">
        <w:rPr>
          <w:rFonts w:ascii="Times New Roman" w:eastAsia="Calibri" w:hAnsi="Times New Roman" w:cs="Times New Roman"/>
          <w:sz w:val="12"/>
          <w:szCs w:val="12"/>
        </w:rPr>
        <w:t>Елховка, Сухая Чесноковка, ручьи, пруды. Ширина водоохраной зоны р.</w:t>
      </w:r>
      <w:r w:rsidR="00554316">
        <w:rPr>
          <w:rFonts w:ascii="Times New Roman" w:eastAsia="Calibri" w:hAnsi="Times New Roman" w:cs="Times New Roman"/>
          <w:sz w:val="12"/>
          <w:szCs w:val="12"/>
        </w:rPr>
        <w:t xml:space="preserve"> </w:t>
      </w:r>
      <w:r w:rsidRPr="005562CA">
        <w:rPr>
          <w:rFonts w:ascii="Times New Roman" w:eastAsia="Calibri" w:hAnsi="Times New Roman" w:cs="Times New Roman"/>
          <w:sz w:val="12"/>
          <w:szCs w:val="12"/>
        </w:rPr>
        <w:t>Елховка – 100 м. При пересечении трубопроводами водных объектов предусматривается устройство дюкеров из полиэтиленовых труб в стальном футляре с антикоррозийной обработкой.</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lastRenderedPageBreak/>
        <w:t>В процессе строительства проектируемого объекта требуется использование воды на производственно-строительные нужды (промывку и гидравлическое испытание трубопровода), хозяйственно-бытовые нужды строителей.</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При пересечении водных преград, укладка трубопровода предусмотрена не менее 0,5 м от верха трубы до дна водотока.</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В пределах водоохраной зоны необходимо соблюдать комплекс природоохранных мер по улучшению гидрологического, гидрохимического, гидробиологического санитарного и экологического состояния водных объектов и благоустройству их прибрежных территорий.</w:t>
      </w:r>
    </w:p>
    <w:p w:rsidR="005562CA" w:rsidRPr="005562CA" w:rsidRDefault="005562CA" w:rsidP="005562CA">
      <w:pPr>
        <w:tabs>
          <w:tab w:val="left" w:pos="284"/>
        </w:tabs>
        <w:spacing w:after="0" w:line="240" w:lineRule="auto"/>
        <w:jc w:val="center"/>
        <w:rPr>
          <w:rFonts w:ascii="Times New Roman" w:eastAsia="Calibri" w:hAnsi="Times New Roman" w:cs="Times New Roman"/>
          <w:b/>
          <w:sz w:val="12"/>
          <w:szCs w:val="12"/>
        </w:rPr>
      </w:pPr>
      <w:r w:rsidRPr="005562CA">
        <w:rPr>
          <w:rFonts w:ascii="Times New Roman" w:eastAsia="Calibri" w:hAnsi="Times New Roman" w:cs="Times New Roman"/>
          <w:b/>
          <w:sz w:val="12"/>
          <w:szCs w:val="12"/>
        </w:rPr>
        <w:t>Мероприятия по охране растительного и животного мира и среды их обитания.</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 xml:space="preserve">На испрашиваемой территории проектируемого объекта редкие виды растений отсутствуют. Большую площадь территории занимает пашня и пастбище. Из животных здесь преобладают насекомые и норные </w:t>
      </w:r>
      <w:proofErr w:type="gramStart"/>
      <w:r w:rsidRPr="005562CA">
        <w:rPr>
          <w:rFonts w:ascii="Times New Roman" w:eastAsia="Calibri" w:hAnsi="Times New Roman" w:cs="Times New Roman"/>
          <w:sz w:val="12"/>
          <w:szCs w:val="12"/>
        </w:rPr>
        <w:t>грызуны</w:t>
      </w:r>
      <w:proofErr w:type="gramEnd"/>
      <w:r w:rsidRPr="005562CA">
        <w:rPr>
          <w:rFonts w:ascii="Times New Roman" w:eastAsia="Calibri" w:hAnsi="Times New Roman" w:cs="Times New Roman"/>
          <w:sz w:val="12"/>
          <w:szCs w:val="12"/>
        </w:rPr>
        <w:t xml:space="preserve"> не занесенные в Красную книгу. Особо охраняемых территорий нет.</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В период производства работ предусматриваются следующие мероприятия:</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-выполнение строительных работ строго в границах отвода земель;</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-недопущение проезда транспортных средств по произвольным неустановленным маршрутам за пределами отведенного участка;</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 xml:space="preserve">-осуществление </w:t>
      </w:r>
      <w:proofErr w:type="gramStart"/>
      <w:r w:rsidRPr="005562CA">
        <w:rPr>
          <w:rFonts w:ascii="Times New Roman" w:eastAsia="Calibri" w:hAnsi="Times New Roman" w:cs="Times New Roman"/>
          <w:sz w:val="12"/>
          <w:szCs w:val="12"/>
        </w:rPr>
        <w:t>контроля за</w:t>
      </w:r>
      <w:proofErr w:type="gramEnd"/>
      <w:r w:rsidRPr="005562CA">
        <w:rPr>
          <w:rFonts w:ascii="Times New Roman" w:eastAsia="Calibri" w:hAnsi="Times New Roman" w:cs="Times New Roman"/>
          <w:sz w:val="12"/>
          <w:szCs w:val="12"/>
        </w:rPr>
        <w:t xml:space="preserve"> соблюдением правил техники безопасности и противопожарной безопасности;</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-недопущение захламления строительной площадки;</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-недопущение выжигания растительности, хранение и применение ядохимикатов, химических реагентов опасных для животного мира и среды их обитания;</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-недопущение разведения костров в лесных насаждениях и лесопосадках, в местах с подсохшей травой, а также под кронами деревьев.</w:t>
      </w:r>
    </w:p>
    <w:p w:rsidR="005562CA" w:rsidRPr="005562CA" w:rsidRDefault="005562CA" w:rsidP="005562CA">
      <w:pPr>
        <w:tabs>
          <w:tab w:val="left" w:pos="284"/>
        </w:tabs>
        <w:spacing w:after="0" w:line="240" w:lineRule="auto"/>
        <w:jc w:val="center"/>
        <w:rPr>
          <w:rFonts w:ascii="Times New Roman" w:eastAsia="Calibri" w:hAnsi="Times New Roman" w:cs="Times New Roman"/>
          <w:b/>
          <w:sz w:val="12"/>
          <w:szCs w:val="12"/>
        </w:rPr>
      </w:pPr>
      <w:r w:rsidRPr="005562CA">
        <w:rPr>
          <w:rFonts w:ascii="Times New Roman" w:eastAsia="Calibri" w:hAnsi="Times New Roman" w:cs="Times New Roman"/>
          <w:b/>
          <w:sz w:val="12"/>
          <w:szCs w:val="12"/>
        </w:rPr>
        <w:t>Организация экологического мониторинга.</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 xml:space="preserve">Система комплексного мониторинга включает в себя мониторинг атмосферы, мониторинг состояния подземных и поверхностных вод, </w:t>
      </w:r>
      <w:proofErr w:type="spellStart"/>
      <w:r w:rsidRPr="005562CA">
        <w:rPr>
          <w:rFonts w:ascii="Times New Roman" w:eastAsia="Calibri" w:hAnsi="Times New Roman" w:cs="Times New Roman"/>
          <w:sz w:val="12"/>
          <w:szCs w:val="12"/>
        </w:rPr>
        <w:t>литомониторинг</w:t>
      </w:r>
      <w:proofErr w:type="spellEnd"/>
      <w:r w:rsidRPr="005562CA">
        <w:rPr>
          <w:rFonts w:ascii="Times New Roman" w:eastAsia="Calibri" w:hAnsi="Times New Roman" w:cs="Times New Roman"/>
          <w:sz w:val="12"/>
          <w:szCs w:val="12"/>
        </w:rPr>
        <w:t>, мониторинг ландшафта и радиационный мониторинг.</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Места и периодичность отбора проб для проведения замеров, перечень контролируемых показателей, применяемые методики анализов, а также объем и порядок представления информации о выбросах, загрязняющих окружающую среду, службы ведомственного контроля согласуют с региональными органами Санэпиднадзора и Министерства природных ресурсов.</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Проведенная оценка воздействия на окружающую природную и социально-экономическую среду организации добычи нефти и газа с проектируемого объекта показывает, что:</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-при соблюдении всех предусмотренных проектом природоохранных мероприятий существенный и необратимый вред окружающей природной среде нанесен не будет;</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-рекомендуемая система комплексного мониторинга окружающей среды и плана после проектного экологического анализа в процессе эксплуатации намечаемых объектов и сооружений позволит контролировать, прогнозировать и вовремя устранять все негативные техногенные последствия реализации намечаемой деятельности;</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-негативное воздействие запроектированных объектов и сооружений на поверхностные и подземные воды, атмосферу, недра, почвы, животный и растительный мир и человека – крайне незначительно и не приведет к нарушению природно-антропогенного равновесия.</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Таким образом, на основании вышеизложенного следует сделать вывод о возможности и целесообразности строительства и эксплуатации проектируемого объекта и сооружений при обязательном и безусловном соблюдении намеченного данной работой комплекса природоохранных мероприятий.</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Риск от намечаемой хозяйственной деятельности на испрашиваемой территории следует оценить как минимальный, ограниченный по площади и времени.</w:t>
      </w:r>
    </w:p>
    <w:p w:rsidR="005562CA" w:rsidRPr="005562CA" w:rsidRDefault="005562CA" w:rsidP="005562CA">
      <w:pPr>
        <w:tabs>
          <w:tab w:val="left" w:pos="284"/>
        </w:tabs>
        <w:spacing w:after="0" w:line="240" w:lineRule="auto"/>
        <w:jc w:val="center"/>
        <w:rPr>
          <w:rFonts w:ascii="Times New Roman" w:eastAsia="Calibri" w:hAnsi="Times New Roman" w:cs="Times New Roman"/>
          <w:b/>
          <w:sz w:val="12"/>
          <w:szCs w:val="12"/>
        </w:rPr>
      </w:pPr>
      <w:r w:rsidRPr="005562CA">
        <w:rPr>
          <w:rFonts w:ascii="Times New Roman" w:eastAsia="Calibri" w:hAnsi="Times New Roman" w:cs="Times New Roman"/>
          <w:b/>
          <w:sz w:val="12"/>
          <w:szCs w:val="12"/>
        </w:rPr>
        <w:t>Мероприятия по обеспечению пожарной безопасности.</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Система обеспечения пожарной безопасности проектируемых объектов защиты в соответствии с требованиями ст.5 ФЗ от 22.07.2008 г. №123 включает в себя систему предотвращения пожара, систему противопожарной защиты, комплекс организационно-технических мероприятий по обеспечению пожарной безопасности.</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К комплексу организационно-технических мероприятий относятся:</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-обучение правилам пожарной безопасности Администрации, обслуживающего персонала;</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-разработка необходимых памяток, инструкций, приказов о порядке проведения огневых работ, соблюдении противопожарного режима, действиях в случае возникновения пожара, назначение ответственных лиц;</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-обработка взаимодействия обслуживающего персонала и пожарной охраны при тушении пожаров.</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Пожарная безопасность обеспечивается постоянным заполнением труб водовода водой с гарантированным напором и подземной прокладкой водовода. В целях предупреждения возникновения пожара в помещениях скважинных павильонов и помещениях насосных станций НС</w:t>
      </w:r>
      <w:proofErr w:type="gramStart"/>
      <w:r w:rsidRPr="005562CA">
        <w:rPr>
          <w:rFonts w:ascii="Times New Roman" w:eastAsia="Calibri" w:hAnsi="Times New Roman" w:cs="Times New Roman"/>
          <w:sz w:val="12"/>
          <w:szCs w:val="12"/>
        </w:rPr>
        <w:t>1</w:t>
      </w:r>
      <w:proofErr w:type="gramEnd"/>
      <w:r w:rsidRPr="005562CA">
        <w:rPr>
          <w:rFonts w:ascii="Times New Roman" w:eastAsia="Calibri" w:hAnsi="Times New Roman" w:cs="Times New Roman"/>
          <w:sz w:val="12"/>
          <w:szCs w:val="12"/>
        </w:rPr>
        <w:t xml:space="preserve"> и НС2 предусмотрена установка приемно-контрольных охранно-пожарных приборов «Сигнал-20М», оборудованных резервированным источником питания РИП-24.</w:t>
      </w:r>
    </w:p>
    <w:p w:rsidR="005562CA" w:rsidRPr="005562CA" w:rsidRDefault="005562CA" w:rsidP="005562CA">
      <w:pPr>
        <w:tabs>
          <w:tab w:val="left" w:pos="284"/>
        </w:tabs>
        <w:spacing w:after="0" w:line="240" w:lineRule="auto"/>
        <w:ind w:firstLine="284"/>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 xml:space="preserve">В проекте  выполнены </w:t>
      </w:r>
      <w:proofErr w:type="gramStart"/>
      <w:r w:rsidRPr="005562CA">
        <w:rPr>
          <w:rFonts w:ascii="Times New Roman" w:eastAsia="Calibri" w:hAnsi="Times New Roman" w:cs="Times New Roman"/>
          <w:sz w:val="12"/>
          <w:szCs w:val="12"/>
        </w:rPr>
        <w:t>обязательные требования пожарной безопасности, установленные техническими регламентами и выполнены</w:t>
      </w:r>
      <w:proofErr w:type="gramEnd"/>
      <w:r w:rsidRPr="005562CA">
        <w:rPr>
          <w:rFonts w:ascii="Times New Roman" w:eastAsia="Calibri" w:hAnsi="Times New Roman" w:cs="Times New Roman"/>
          <w:sz w:val="12"/>
          <w:szCs w:val="12"/>
        </w:rPr>
        <w:t xml:space="preserve"> в добровольном порядке требования, установленные нормативно-правовыми актами Российской Федерации.</w:t>
      </w:r>
    </w:p>
    <w:p w:rsidR="005562CA" w:rsidRPr="005562CA" w:rsidRDefault="005562CA" w:rsidP="005562CA">
      <w:pPr>
        <w:tabs>
          <w:tab w:val="left" w:pos="284"/>
        </w:tabs>
        <w:spacing w:after="0" w:line="240" w:lineRule="auto"/>
        <w:jc w:val="center"/>
        <w:rPr>
          <w:rFonts w:ascii="Times New Roman" w:eastAsia="Calibri" w:hAnsi="Times New Roman" w:cs="Times New Roman"/>
          <w:b/>
          <w:sz w:val="12"/>
          <w:szCs w:val="12"/>
        </w:rPr>
      </w:pPr>
      <w:r w:rsidRPr="005562CA">
        <w:rPr>
          <w:rFonts w:ascii="Times New Roman" w:eastAsia="Calibri" w:hAnsi="Times New Roman" w:cs="Times New Roman"/>
          <w:b/>
          <w:sz w:val="12"/>
          <w:szCs w:val="12"/>
        </w:rPr>
        <w:t>Основные технико-экономические показатели проекта планировки территории</w:t>
      </w:r>
    </w:p>
    <w:tbl>
      <w:tblPr>
        <w:tblStyle w:val="af1"/>
        <w:tblW w:w="7513" w:type="dxa"/>
        <w:tblInd w:w="108" w:type="dxa"/>
        <w:tblLook w:val="01E0" w:firstRow="1" w:lastRow="1" w:firstColumn="1" w:lastColumn="1" w:noHBand="0" w:noVBand="0"/>
      </w:tblPr>
      <w:tblGrid>
        <w:gridCol w:w="306"/>
        <w:gridCol w:w="6357"/>
        <w:gridCol w:w="850"/>
      </w:tblGrid>
      <w:tr w:rsidR="005562CA" w:rsidRPr="005562CA" w:rsidTr="0051549E">
        <w:tc>
          <w:tcPr>
            <w:tcW w:w="306" w:type="dxa"/>
          </w:tcPr>
          <w:p w:rsidR="005562CA" w:rsidRPr="005562CA" w:rsidRDefault="005562CA" w:rsidP="005562CA">
            <w:pPr>
              <w:tabs>
                <w:tab w:val="left" w:pos="284"/>
              </w:tabs>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1.</w:t>
            </w:r>
          </w:p>
        </w:tc>
        <w:tc>
          <w:tcPr>
            <w:tcW w:w="6357" w:type="dxa"/>
          </w:tcPr>
          <w:p w:rsidR="005562CA" w:rsidRPr="005562CA" w:rsidRDefault="005562CA" w:rsidP="005562CA">
            <w:pPr>
              <w:tabs>
                <w:tab w:val="left" w:pos="284"/>
              </w:tabs>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Общая территория в границах проекта планировки</w:t>
            </w:r>
          </w:p>
        </w:tc>
        <w:tc>
          <w:tcPr>
            <w:tcW w:w="850" w:type="dxa"/>
          </w:tcPr>
          <w:p w:rsidR="005562CA" w:rsidRPr="005562CA" w:rsidRDefault="005562CA" w:rsidP="005562CA">
            <w:pPr>
              <w:tabs>
                <w:tab w:val="left" w:pos="284"/>
              </w:tabs>
              <w:jc w:val="both"/>
              <w:rPr>
                <w:rFonts w:ascii="Times New Roman" w:eastAsia="Calibri" w:hAnsi="Times New Roman" w:cs="Times New Roman"/>
                <w:sz w:val="12"/>
                <w:szCs w:val="12"/>
              </w:rPr>
            </w:pPr>
            <w:smartTag w:uri="urn:schemas-microsoft-com:office:smarttags" w:element="metricconverter">
              <w:smartTagPr>
                <w:attr w:name="ProductID" w:val="960855 м²"/>
              </w:smartTagPr>
              <w:r w:rsidRPr="005562CA">
                <w:rPr>
                  <w:rFonts w:ascii="Times New Roman" w:eastAsia="Calibri" w:hAnsi="Times New Roman" w:cs="Times New Roman"/>
                  <w:sz w:val="12"/>
                  <w:szCs w:val="12"/>
                </w:rPr>
                <w:t>960855 м²</w:t>
              </w:r>
            </w:smartTag>
          </w:p>
        </w:tc>
      </w:tr>
      <w:tr w:rsidR="005562CA" w:rsidRPr="005562CA" w:rsidTr="0051549E">
        <w:tc>
          <w:tcPr>
            <w:tcW w:w="306" w:type="dxa"/>
          </w:tcPr>
          <w:p w:rsidR="005562CA" w:rsidRPr="005562CA" w:rsidRDefault="005562CA" w:rsidP="005562CA">
            <w:pPr>
              <w:tabs>
                <w:tab w:val="left" w:pos="284"/>
              </w:tabs>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w:t>
            </w:r>
          </w:p>
        </w:tc>
        <w:tc>
          <w:tcPr>
            <w:tcW w:w="6357" w:type="dxa"/>
          </w:tcPr>
          <w:p w:rsidR="005562CA" w:rsidRPr="005562CA" w:rsidRDefault="005562CA" w:rsidP="005562CA">
            <w:pPr>
              <w:tabs>
                <w:tab w:val="left" w:pos="284"/>
              </w:tabs>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промышленного назначения</w:t>
            </w:r>
          </w:p>
        </w:tc>
        <w:tc>
          <w:tcPr>
            <w:tcW w:w="850" w:type="dxa"/>
          </w:tcPr>
          <w:p w:rsidR="005562CA" w:rsidRPr="005562CA" w:rsidRDefault="005562CA" w:rsidP="005562CA">
            <w:pPr>
              <w:tabs>
                <w:tab w:val="left" w:pos="284"/>
              </w:tabs>
              <w:jc w:val="both"/>
              <w:rPr>
                <w:rFonts w:ascii="Times New Roman" w:eastAsia="Calibri" w:hAnsi="Times New Roman" w:cs="Times New Roman"/>
                <w:sz w:val="12"/>
                <w:szCs w:val="12"/>
              </w:rPr>
            </w:pPr>
            <w:smartTag w:uri="urn:schemas-microsoft-com:office:smarttags" w:element="metricconverter">
              <w:smartTagPr>
                <w:attr w:name="ProductID" w:val="960855 м²"/>
              </w:smartTagPr>
              <w:r w:rsidRPr="005562CA">
                <w:rPr>
                  <w:rFonts w:ascii="Times New Roman" w:eastAsia="Calibri" w:hAnsi="Times New Roman" w:cs="Times New Roman"/>
                  <w:sz w:val="12"/>
                  <w:szCs w:val="12"/>
                </w:rPr>
                <w:t>960855 м²</w:t>
              </w:r>
            </w:smartTag>
          </w:p>
        </w:tc>
      </w:tr>
      <w:tr w:rsidR="005562CA" w:rsidRPr="005562CA" w:rsidTr="0051549E">
        <w:tc>
          <w:tcPr>
            <w:tcW w:w="306" w:type="dxa"/>
          </w:tcPr>
          <w:p w:rsidR="005562CA" w:rsidRPr="005562CA" w:rsidRDefault="005562CA" w:rsidP="005562CA">
            <w:pPr>
              <w:tabs>
                <w:tab w:val="left" w:pos="284"/>
              </w:tabs>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w:t>
            </w:r>
          </w:p>
        </w:tc>
        <w:tc>
          <w:tcPr>
            <w:tcW w:w="6357" w:type="dxa"/>
          </w:tcPr>
          <w:p w:rsidR="005562CA" w:rsidRPr="005562CA" w:rsidRDefault="005562CA" w:rsidP="005562CA">
            <w:pPr>
              <w:tabs>
                <w:tab w:val="left" w:pos="284"/>
              </w:tabs>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транспортной инфраструктуры</w:t>
            </w:r>
          </w:p>
        </w:tc>
        <w:tc>
          <w:tcPr>
            <w:tcW w:w="850" w:type="dxa"/>
          </w:tcPr>
          <w:p w:rsidR="005562CA" w:rsidRPr="005562CA" w:rsidRDefault="005562CA" w:rsidP="005562CA">
            <w:pPr>
              <w:tabs>
                <w:tab w:val="left" w:pos="284"/>
              </w:tabs>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w:t>
            </w:r>
          </w:p>
        </w:tc>
      </w:tr>
      <w:tr w:rsidR="005562CA" w:rsidRPr="005562CA" w:rsidTr="0051549E">
        <w:tc>
          <w:tcPr>
            <w:tcW w:w="306" w:type="dxa"/>
          </w:tcPr>
          <w:p w:rsidR="005562CA" w:rsidRPr="005562CA" w:rsidRDefault="005562CA" w:rsidP="005562CA">
            <w:pPr>
              <w:tabs>
                <w:tab w:val="left" w:pos="284"/>
              </w:tabs>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2.</w:t>
            </w:r>
          </w:p>
        </w:tc>
        <w:tc>
          <w:tcPr>
            <w:tcW w:w="6357" w:type="dxa"/>
          </w:tcPr>
          <w:p w:rsidR="005562CA" w:rsidRPr="005562CA" w:rsidRDefault="005562CA" w:rsidP="005562CA">
            <w:pPr>
              <w:tabs>
                <w:tab w:val="left" w:pos="284"/>
              </w:tabs>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Площадь зоны планируемого размещения объекта строительства в границах сельского поселения Светлодольск Сергиевского района</w:t>
            </w:r>
          </w:p>
        </w:tc>
        <w:tc>
          <w:tcPr>
            <w:tcW w:w="850" w:type="dxa"/>
          </w:tcPr>
          <w:p w:rsidR="005562CA" w:rsidRPr="005562CA" w:rsidRDefault="005562CA" w:rsidP="005562CA">
            <w:pPr>
              <w:tabs>
                <w:tab w:val="left" w:pos="284"/>
              </w:tabs>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503063м²</w:t>
            </w:r>
          </w:p>
        </w:tc>
      </w:tr>
      <w:tr w:rsidR="005562CA" w:rsidRPr="005562CA" w:rsidTr="0051549E">
        <w:tc>
          <w:tcPr>
            <w:tcW w:w="306" w:type="dxa"/>
          </w:tcPr>
          <w:p w:rsidR="005562CA" w:rsidRPr="005562CA" w:rsidRDefault="005562CA" w:rsidP="005562CA">
            <w:pPr>
              <w:tabs>
                <w:tab w:val="left" w:pos="284"/>
              </w:tabs>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3.</w:t>
            </w:r>
          </w:p>
        </w:tc>
        <w:tc>
          <w:tcPr>
            <w:tcW w:w="6357" w:type="dxa"/>
          </w:tcPr>
          <w:p w:rsidR="005562CA" w:rsidRPr="005562CA" w:rsidRDefault="005562CA" w:rsidP="005562CA">
            <w:pPr>
              <w:tabs>
                <w:tab w:val="left" w:pos="284"/>
              </w:tabs>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Площадь зоны планируемого размещения объекта строительства в границах сельского поселения Калиновка Сергиевского района</w:t>
            </w:r>
          </w:p>
        </w:tc>
        <w:tc>
          <w:tcPr>
            <w:tcW w:w="850" w:type="dxa"/>
          </w:tcPr>
          <w:p w:rsidR="005562CA" w:rsidRPr="005562CA" w:rsidRDefault="005562CA" w:rsidP="005562CA">
            <w:pPr>
              <w:tabs>
                <w:tab w:val="left" w:pos="284"/>
              </w:tabs>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457792м²</w:t>
            </w:r>
          </w:p>
        </w:tc>
      </w:tr>
      <w:tr w:rsidR="005562CA" w:rsidRPr="005562CA" w:rsidTr="0051549E">
        <w:tc>
          <w:tcPr>
            <w:tcW w:w="306" w:type="dxa"/>
          </w:tcPr>
          <w:p w:rsidR="005562CA" w:rsidRPr="005562CA" w:rsidRDefault="005562CA" w:rsidP="005562CA">
            <w:pPr>
              <w:tabs>
                <w:tab w:val="left" w:pos="284"/>
              </w:tabs>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3.</w:t>
            </w:r>
          </w:p>
        </w:tc>
        <w:tc>
          <w:tcPr>
            <w:tcW w:w="6357" w:type="dxa"/>
          </w:tcPr>
          <w:p w:rsidR="005562CA" w:rsidRPr="005562CA" w:rsidRDefault="005562CA" w:rsidP="005562CA">
            <w:pPr>
              <w:tabs>
                <w:tab w:val="left" w:pos="284"/>
              </w:tabs>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Инженерная инфраструктура и благоустройство территории</w:t>
            </w:r>
          </w:p>
        </w:tc>
        <w:tc>
          <w:tcPr>
            <w:tcW w:w="850" w:type="dxa"/>
          </w:tcPr>
          <w:p w:rsidR="005562CA" w:rsidRPr="005562CA" w:rsidRDefault="005562CA" w:rsidP="005562CA">
            <w:pPr>
              <w:tabs>
                <w:tab w:val="left" w:pos="284"/>
              </w:tabs>
              <w:jc w:val="both"/>
              <w:rPr>
                <w:rFonts w:ascii="Times New Roman" w:eastAsia="Calibri" w:hAnsi="Times New Roman" w:cs="Times New Roman"/>
                <w:sz w:val="12"/>
                <w:szCs w:val="12"/>
              </w:rPr>
            </w:pPr>
          </w:p>
        </w:tc>
      </w:tr>
      <w:tr w:rsidR="005562CA" w:rsidRPr="005562CA" w:rsidTr="0051549E">
        <w:tc>
          <w:tcPr>
            <w:tcW w:w="306" w:type="dxa"/>
          </w:tcPr>
          <w:p w:rsidR="005562CA" w:rsidRPr="005562CA" w:rsidRDefault="005562CA" w:rsidP="005562CA">
            <w:pPr>
              <w:tabs>
                <w:tab w:val="left" w:pos="284"/>
              </w:tabs>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w:t>
            </w:r>
          </w:p>
        </w:tc>
        <w:tc>
          <w:tcPr>
            <w:tcW w:w="6357" w:type="dxa"/>
          </w:tcPr>
          <w:p w:rsidR="005562CA" w:rsidRPr="005562CA" w:rsidRDefault="005562CA" w:rsidP="005562CA">
            <w:pPr>
              <w:tabs>
                <w:tab w:val="left" w:pos="284"/>
              </w:tabs>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общее водопотребление на хозяйственно-питьевые нужды</w:t>
            </w:r>
          </w:p>
        </w:tc>
        <w:tc>
          <w:tcPr>
            <w:tcW w:w="850" w:type="dxa"/>
          </w:tcPr>
          <w:p w:rsidR="005562CA" w:rsidRPr="005562CA" w:rsidRDefault="005562CA" w:rsidP="005562CA">
            <w:pPr>
              <w:tabs>
                <w:tab w:val="left" w:pos="284"/>
              </w:tabs>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6,5 м³/</w:t>
            </w:r>
            <w:proofErr w:type="spellStart"/>
            <w:r w:rsidRPr="005562CA">
              <w:rPr>
                <w:rFonts w:ascii="Times New Roman" w:eastAsia="Calibri" w:hAnsi="Times New Roman" w:cs="Times New Roman"/>
                <w:sz w:val="12"/>
                <w:szCs w:val="12"/>
              </w:rPr>
              <w:t>сут</w:t>
            </w:r>
            <w:proofErr w:type="spellEnd"/>
            <w:r w:rsidRPr="005562CA">
              <w:rPr>
                <w:rFonts w:ascii="Times New Roman" w:eastAsia="Calibri" w:hAnsi="Times New Roman" w:cs="Times New Roman"/>
                <w:sz w:val="12"/>
                <w:szCs w:val="12"/>
              </w:rPr>
              <w:t>.</w:t>
            </w:r>
          </w:p>
        </w:tc>
      </w:tr>
      <w:tr w:rsidR="005562CA" w:rsidRPr="005562CA" w:rsidTr="0051549E">
        <w:tc>
          <w:tcPr>
            <w:tcW w:w="306" w:type="dxa"/>
          </w:tcPr>
          <w:p w:rsidR="005562CA" w:rsidRPr="005562CA" w:rsidRDefault="005562CA" w:rsidP="005562CA">
            <w:pPr>
              <w:tabs>
                <w:tab w:val="left" w:pos="284"/>
              </w:tabs>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w:t>
            </w:r>
          </w:p>
        </w:tc>
        <w:tc>
          <w:tcPr>
            <w:tcW w:w="6357" w:type="dxa"/>
          </w:tcPr>
          <w:p w:rsidR="005562CA" w:rsidRPr="005562CA" w:rsidRDefault="005562CA" w:rsidP="005562CA">
            <w:pPr>
              <w:tabs>
                <w:tab w:val="left" w:pos="284"/>
              </w:tabs>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общее водопотребление на производственные нужды</w:t>
            </w:r>
          </w:p>
        </w:tc>
        <w:tc>
          <w:tcPr>
            <w:tcW w:w="850" w:type="dxa"/>
          </w:tcPr>
          <w:p w:rsidR="005562CA" w:rsidRPr="005562CA" w:rsidRDefault="005562CA" w:rsidP="005562CA">
            <w:pPr>
              <w:tabs>
                <w:tab w:val="left" w:pos="284"/>
              </w:tabs>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6676 м³/</w:t>
            </w:r>
            <w:proofErr w:type="spellStart"/>
            <w:r w:rsidRPr="005562CA">
              <w:rPr>
                <w:rFonts w:ascii="Times New Roman" w:eastAsia="Calibri" w:hAnsi="Times New Roman" w:cs="Times New Roman"/>
                <w:sz w:val="12"/>
                <w:szCs w:val="12"/>
              </w:rPr>
              <w:t>сут</w:t>
            </w:r>
            <w:proofErr w:type="spellEnd"/>
            <w:r w:rsidRPr="005562CA">
              <w:rPr>
                <w:rFonts w:ascii="Times New Roman" w:eastAsia="Calibri" w:hAnsi="Times New Roman" w:cs="Times New Roman"/>
                <w:sz w:val="12"/>
                <w:szCs w:val="12"/>
              </w:rPr>
              <w:t>.</w:t>
            </w:r>
          </w:p>
        </w:tc>
      </w:tr>
      <w:tr w:rsidR="005562CA" w:rsidRPr="005562CA" w:rsidTr="0051549E">
        <w:tc>
          <w:tcPr>
            <w:tcW w:w="306" w:type="dxa"/>
          </w:tcPr>
          <w:p w:rsidR="005562CA" w:rsidRPr="005562CA" w:rsidRDefault="005562CA" w:rsidP="005562CA">
            <w:pPr>
              <w:tabs>
                <w:tab w:val="left" w:pos="284"/>
              </w:tabs>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w:t>
            </w:r>
          </w:p>
        </w:tc>
        <w:tc>
          <w:tcPr>
            <w:tcW w:w="6357" w:type="dxa"/>
          </w:tcPr>
          <w:p w:rsidR="005562CA" w:rsidRPr="005562CA" w:rsidRDefault="005562CA" w:rsidP="005562CA">
            <w:pPr>
              <w:tabs>
                <w:tab w:val="left" w:pos="284"/>
              </w:tabs>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 xml:space="preserve">объем воды для </w:t>
            </w:r>
            <w:proofErr w:type="spellStart"/>
            <w:r w:rsidRPr="005562CA">
              <w:rPr>
                <w:rFonts w:ascii="Times New Roman" w:eastAsia="Calibri" w:hAnsi="Times New Roman" w:cs="Times New Roman"/>
                <w:sz w:val="12"/>
                <w:szCs w:val="12"/>
              </w:rPr>
              <w:t>гидроиспытаний</w:t>
            </w:r>
            <w:proofErr w:type="spellEnd"/>
            <w:r w:rsidRPr="005562CA">
              <w:rPr>
                <w:rFonts w:ascii="Times New Roman" w:eastAsia="Calibri" w:hAnsi="Times New Roman" w:cs="Times New Roman"/>
                <w:sz w:val="12"/>
                <w:szCs w:val="12"/>
              </w:rPr>
              <w:t xml:space="preserve"> трубопровода</w:t>
            </w:r>
          </w:p>
        </w:tc>
        <w:tc>
          <w:tcPr>
            <w:tcW w:w="850" w:type="dxa"/>
          </w:tcPr>
          <w:p w:rsidR="005562CA" w:rsidRPr="005562CA" w:rsidRDefault="005562CA" w:rsidP="005562CA">
            <w:pPr>
              <w:tabs>
                <w:tab w:val="left" w:pos="284"/>
              </w:tabs>
              <w:jc w:val="both"/>
              <w:rPr>
                <w:rFonts w:ascii="Times New Roman" w:eastAsia="Calibri" w:hAnsi="Times New Roman" w:cs="Times New Roman"/>
                <w:sz w:val="12"/>
                <w:szCs w:val="12"/>
              </w:rPr>
            </w:pPr>
            <w:smartTag w:uri="urn:schemas-microsoft-com:office:smarttags" w:element="metricconverter">
              <w:smartTagPr>
                <w:attr w:name="ProductID" w:val="1410 м³"/>
              </w:smartTagPr>
              <w:r w:rsidRPr="005562CA">
                <w:rPr>
                  <w:rFonts w:ascii="Times New Roman" w:eastAsia="Calibri" w:hAnsi="Times New Roman" w:cs="Times New Roman"/>
                  <w:sz w:val="12"/>
                  <w:szCs w:val="12"/>
                </w:rPr>
                <w:t>1410 м³</w:t>
              </w:r>
            </w:smartTag>
          </w:p>
        </w:tc>
      </w:tr>
      <w:tr w:rsidR="005562CA" w:rsidRPr="005562CA" w:rsidTr="0051549E">
        <w:tc>
          <w:tcPr>
            <w:tcW w:w="306" w:type="dxa"/>
          </w:tcPr>
          <w:p w:rsidR="005562CA" w:rsidRPr="005562CA" w:rsidRDefault="005562CA" w:rsidP="005562CA">
            <w:pPr>
              <w:tabs>
                <w:tab w:val="left" w:pos="284"/>
              </w:tabs>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w:t>
            </w:r>
          </w:p>
        </w:tc>
        <w:tc>
          <w:tcPr>
            <w:tcW w:w="6357" w:type="dxa"/>
          </w:tcPr>
          <w:p w:rsidR="005562CA" w:rsidRPr="005562CA" w:rsidRDefault="005562CA" w:rsidP="005562CA">
            <w:pPr>
              <w:tabs>
                <w:tab w:val="left" w:pos="284"/>
              </w:tabs>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объем воды на пожаротушение (первичными средствами)</w:t>
            </w:r>
          </w:p>
        </w:tc>
        <w:tc>
          <w:tcPr>
            <w:tcW w:w="850" w:type="dxa"/>
          </w:tcPr>
          <w:p w:rsidR="005562CA" w:rsidRPr="005562CA" w:rsidRDefault="005562CA" w:rsidP="005562CA">
            <w:pPr>
              <w:tabs>
                <w:tab w:val="left" w:pos="284"/>
              </w:tabs>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5,0 л/с</w:t>
            </w:r>
          </w:p>
        </w:tc>
      </w:tr>
      <w:tr w:rsidR="005562CA" w:rsidRPr="005562CA" w:rsidTr="0051549E">
        <w:tc>
          <w:tcPr>
            <w:tcW w:w="306" w:type="dxa"/>
          </w:tcPr>
          <w:p w:rsidR="005562CA" w:rsidRPr="005562CA" w:rsidRDefault="005562CA" w:rsidP="005562CA">
            <w:pPr>
              <w:tabs>
                <w:tab w:val="left" w:pos="284"/>
              </w:tabs>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w:t>
            </w:r>
          </w:p>
        </w:tc>
        <w:tc>
          <w:tcPr>
            <w:tcW w:w="6357" w:type="dxa"/>
          </w:tcPr>
          <w:p w:rsidR="005562CA" w:rsidRPr="005562CA" w:rsidRDefault="005562CA" w:rsidP="005562CA">
            <w:pPr>
              <w:tabs>
                <w:tab w:val="left" w:pos="284"/>
              </w:tabs>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водоотведение хозяйственно-бытовых сточных вод (резервуар-накопитель)</w:t>
            </w:r>
          </w:p>
        </w:tc>
        <w:tc>
          <w:tcPr>
            <w:tcW w:w="850" w:type="dxa"/>
          </w:tcPr>
          <w:p w:rsidR="005562CA" w:rsidRPr="005562CA" w:rsidRDefault="005562CA" w:rsidP="005562CA">
            <w:pPr>
              <w:tabs>
                <w:tab w:val="left" w:pos="284"/>
              </w:tabs>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6,5 м³</w:t>
            </w:r>
          </w:p>
        </w:tc>
      </w:tr>
      <w:tr w:rsidR="005562CA" w:rsidRPr="005562CA" w:rsidTr="0051549E">
        <w:tc>
          <w:tcPr>
            <w:tcW w:w="306" w:type="dxa"/>
          </w:tcPr>
          <w:p w:rsidR="005562CA" w:rsidRPr="005562CA" w:rsidRDefault="005562CA" w:rsidP="005562CA">
            <w:pPr>
              <w:tabs>
                <w:tab w:val="left" w:pos="284"/>
              </w:tabs>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w:t>
            </w:r>
          </w:p>
        </w:tc>
        <w:tc>
          <w:tcPr>
            <w:tcW w:w="6357" w:type="dxa"/>
          </w:tcPr>
          <w:p w:rsidR="005562CA" w:rsidRPr="005562CA" w:rsidRDefault="005562CA" w:rsidP="005562CA">
            <w:pPr>
              <w:tabs>
                <w:tab w:val="left" w:pos="284"/>
              </w:tabs>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размеры выбросов в атмосферу</w:t>
            </w:r>
          </w:p>
        </w:tc>
        <w:tc>
          <w:tcPr>
            <w:tcW w:w="850" w:type="dxa"/>
          </w:tcPr>
          <w:p w:rsidR="005562CA" w:rsidRPr="005562CA" w:rsidRDefault="005562CA" w:rsidP="005562CA">
            <w:pPr>
              <w:tabs>
                <w:tab w:val="left" w:pos="284"/>
              </w:tabs>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1,18 т/год</w:t>
            </w:r>
          </w:p>
        </w:tc>
      </w:tr>
      <w:tr w:rsidR="005562CA" w:rsidRPr="005562CA" w:rsidTr="0051549E">
        <w:tc>
          <w:tcPr>
            <w:tcW w:w="306" w:type="dxa"/>
          </w:tcPr>
          <w:p w:rsidR="005562CA" w:rsidRPr="005562CA" w:rsidRDefault="005562CA" w:rsidP="005562CA">
            <w:pPr>
              <w:tabs>
                <w:tab w:val="left" w:pos="284"/>
              </w:tabs>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w:t>
            </w:r>
          </w:p>
        </w:tc>
        <w:tc>
          <w:tcPr>
            <w:tcW w:w="6357" w:type="dxa"/>
          </w:tcPr>
          <w:p w:rsidR="005562CA" w:rsidRPr="005562CA" w:rsidRDefault="005562CA" w:rsidP="005562CA">
            <w:pPr>
              <w:tabs>
                <w:tab w:val="left" w:pos="284"/>
              </w:tabs>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плата за выброс</w:t>
            </w:r>
          </w:p>
        </w:tc>
        <w:tc>
          <w:tcPr>
            <w:tcW w:w="850" w:type="dxa"/>
          </w:tcPr>
          <w:p w:rsidR="005562CA" w:rsidRPr="005562CA" w:rsidRDefault="005562CA" w:rsidP="005562CA">
            <w:pPr>
              <w:tabs>
                <w:tab w:val="left" w:pos="284"/>
              </w:tabs>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112,99 руб.</w:t>
            </w:r>
          </w:p>
        </w:tc>
      </w:tr>
      <w:tr w:rsidR="005562CA" w:rsidRPr="005562CA" w:rsidTr="0051549E">
        <w:tc>
          <w:tcPr>
            <w:tcW w:w="306" w:type="dxa"/>
          </w:tcPr>
          <w:p w:rsidR="005562CA" w:rsidRPr="005562CA" w:rsidRDefault="005562CA" w:rsidP="005562CA">
            <w:pPr>
              <w:tabs>
                <w:tab w:val="left" w:pos="284"/>
              </w:tabs>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w:t>
            </w:r>
          </w:p>
        </w:tc>
        <w:tc>
          <w:tcPr>
            <w:tcW w:w="6357" w:type="dxa"/>
          </w:tcPr>
          <w:p w:rsidR="005562CA" w:rsidRPr="005562CA" w:rsidRDefault="005562CA" w:rsidP="005562CA">
            <w:pPr>
              <w:tabs>
                <w:tab w:val="left" w:pos="284"/>
              </w:tabs>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 xml:space="preserve">электропотребление (общая установленная мощность </w:t>
            </w:r>
            <w:proofErr w:type="spellStart"/>
            <w:r w:rsidRPr="005562CA">
              <w:rPr>
                <w:rFonts w:ascii="Times New Roman" w:eastAsia="Calibri" w:hAnsi="Times New Roman" w:cs="Times New Roman"/>
                <w:sz w:val="12"/>
                <w:szCs w:val="12"/>
              </w:rPr>
              <w:t>электроприемников</w:t>
            </w:r>
            <w:proofErr w:type="spellEnd"/>
            <w:r w:rsidRPr="005562CA">
              <w:rPr>
                <w:rFonts w:ascii="Times New Roman" w:eastAsia="Calibri" w:hAnsi="Times New Roman" w:cs="Times New Roman"/>
                <w:sz w:val="12"/>
                <w:szCs w:val="12"/>
              </w:rPr>
              <w:t>)</w:t>
            </w:r>
          </w:p>
        </w:tc>
        <w:tc>
          <w:tcPr>
            <w:tcW w:w="850" w:type="dxa"/>
          </w:tcPr>
          <w:p w:rsidR="005562CA" w:rsidRPr="005562CA" w:rsidRDefault="005562CA" w:rsidP="005562CA">
            <w:pPr>
              <w:tabs>
                <w:tab w:val="left" w:pos="284"/>
              </w:tabs>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730 кВт</w:t>
            </w:r>
          </w:p>
        </w:tc>
      </w:tr>
      <w:tr w:rsidR="005562CA" w:rsidRPr="005562CA" w:rsidTr="0051549E">
        <w:tc>
          <w:tcPr>
            <w:tcW w:w="306" w:type="dxa"/>
          </w:tcPr>
          <w:p w:rsidR="005562CA" w:rsidRPr="005562CA" w:rsidRDefault="005562CA" w:rsidP="005562CA">
            <w:pPr>
              <w:tabs>
                <w:tab w:val="left" w:pos="284"/>
              </w:tabs>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w:t>
            </w:r>
          </w:p>
        </w:tc>
        <w:tc>
          <w:tcPr>
            <w:tcW w:w="6357" w:type="dxa"/>
          </w:tcPr>
          <w:p w:rsidR="005562CA" w:rsidRPr="005562CA" w:rsidRDefault="005562CA" w:rsidP="005562CA">
            <w:pPr>
              <w:tabs>
                <w:tab w:val="left" w:pos="284"/>
              </w:tabs>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количество твердых бытовых отходов в период строительства (всего)</w:t>
            </w:r>
          </w:p>
        </w:tc>
        <w:tc>
          <w:tcPr>
            <w:tcW w:w="850" w:type="dxa"/>
          </w:tcPr>
          <w:p w:rsidR="005562CA" w:rsidRPr="005562CA" w:rsidRDefault="005562CA" w:rsidP="005562CA">
            <w:pPr>
              <w:tabs>
                <w:tab w:val="left" w:pos="284"/>
              </w:tabs>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5,5 т.</w:t>
            </w:r>
          </w:p>
        </w:tc>
      </w:tr>
      <w:tr w:rsidR="005562CA" w:rsidRPr="005562CA" w:rsidTr="0051549E">
        <w:tc>
          <w:tcPr>
            <w:tcW w:w="306" w:type="dxa"/>
          </w:tcPr>
          <w:p w:rsidR="005562CA" w:rsidRPr="005562CA" w:rsidRDefault="005562CA" w:rsidP="005562CA">
            <w:pPr>
              <w:tabs>
                <w:tab w:val="left" w:pos="284"/>
              </w:tabs>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w:t>
            </w:r>
          </w:p>
        </w:tc>
        <w:tc>
          <w:tcPr>
            <w:tcW w:w="6357" w:type="dxa"/>
          </w:tcPr>
          <w:p w:rsidR="005562CA" w:rsidRPr="005562CA" w:rsidRDefault="005562CA" w:rsidP="005562CA">
            <w:pPr>
              <w:tabs>
                <w:tab w:val="left" w:pos="284"/>
              </w:tabs>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количество промышленных отходов в период строительства (всего)</w:t>
            </w:r>
          </w:p>
        </w:tc>
        <w:tc>
          <w:tcPr>
            <w:tcW w:w="850" w:type="dxa"/>
          </w:tcPr>
          <w:p w:rsidR="005562CA" w:rsidRPr="005562CA" w:rsidRDefault="005562CA" w:rsidP="005562CA">
            <w:pPr>
              <w:tabs>
                <w:tab w:val="left" w:pos="284"/>
              </w:tabs>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53,3 т.</w:t>
            </w:r>
          </w:p>
        </w:tc>
      </w:tr>
      <w:tr w:rsidR="005562CA" w:rsidRPr="005562CA" w:rsidTr="0051549E">
        <w:tc>
          <w:tcPr>
            <w:tcW w:w="306" w:type="dxa"/>
          </w:tcPr>
          <w:p w:rsidR="005562CA" w:rsidRPr="005562CA" w:rsidRDefault="005562CA" w:rsidP="005562CA">
            <w:pPr>
              <w:tabs>
                <w:tab w:val="left" w:pos="284"/>
              </w:tabs>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4.</w:t>
            </w:r>
          </w:p>
        </w:tc>
        <w:tc>
          <w:tcPr>
            <w:tcW w:w="6357" w:type="dxa"/>
          </w:tcPr>
          <w:p w:rsidR="005562CA" w:rsidRPr="005562CA" w:rsidRDefault="005562CA" w:rsidP="005562CA">
            <w:pPr>
              <w:tabs>
                <w:tab w:val="left" w:pos="284"/>
              </w:tabs>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Сроки строительства</w:t>
            </w:r>
          </w:p>
        </w:tc>
        <w:tc>
          <w:tcPr>
            <w:tcW w:w="850" w:type="dxa"/>
          </w:tcPr>
          <w:p w:rsidR="005562CA" w:rsidRPr="005562CA" w:rsidRDefault="005562CA" w:rsidP="005562CA">
            <w:pPr>
              <w:tabs>
                <w:tab w:val="left" w:pos="284"/>
              </w:tabs>
              <w:jc w:val="both"/>
              <w:rPr>
                <w:rFonts w:ascii="Times New Roman" w:eastAsia="Calibri" w:hAnsi="Times New Roman" w:cs="Times New Roman"/>
                <w:sz w:val="12"/>
                <w:szCs w:val="12"/>
              </w:rPr>
            </w:pPr>
          </w:p>
        </w:tc>
      </w:tr>
      <w:tr w:rsidR="005562CA" w:rsidRPr="005562CA" w:rsidTr="0051549E">
        <w:tc>
          <w:tcPr>
            <w:tcW w:w="306" w:type="dxa"/>
          </w:tcPr>
          <w:p w:rsidR="005562CA" w:rsidRPr="005562CA" w:rsidRDefault="005562CA" w:rsidP="005562CA">
            <w:pPr>
              <w:tabs>
                <w:tab w:val="left" w:pos="284"/>
              </w:tabs>
              <w:jc w:val="both"/>
              <w:rPr>
                <w:rFonts w:ascii="Times New Roman" w:eastAsia="Calibri" w:hAnsi="Times New Roman" w:cs="Times New Roman"/>
                <w:sz w:val="12"/>
                <w:szCs w:val="12"/>
              </w:rPr>
            </w:pPr>
          </w:p>
        </w:tc>
        <w:tc>
          <w:tcPr>
            <w:tcW w:w="6357" w:type="dxa"/>
          </w:tcPr>
          <w:p w:rsidR="005562CA" w:rsidRPr="005562CA" w:rsidRDefault="005562CA" w:rsidP="005562CA">
            <w:pPr>
              <w:tabs>
                <w:tab w:val="left" w:pos="284"/>
              </w:tabs>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Продолжительность строительства</w:t>
            </w:r>
          </w:p>
        </w:tc>
        <w:tc>
          <w:tcPr>
            <w:tcW w:w="850" w:type="dxa"/>
          </w:tcPr>
          <w:p w:rsidR="005562CA" w:rsidRPr="005562CA" w:rsidRDefault="005562CA" w:rsidP="005562CA">
            <w:pPr>
              <w:tabs>
                <w:tab w:val="left" w:pos="284"/>
              </w:tabs>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10 месяцев</w:t>
            </w:r>
          </w:p>
        </w:tc>
      </w:tr>
      <w:tr w:rsidR="005562CA" w:rsidRPr="005562CA" w:rsidTr="0051549E">
        <w:tc>
          <w:tcPr>
            <w:tcW w:w="306" w:type="dxa"/>
          </w:tcPr>
          <w:p w:rsidR="005562CA" w:rsidRPr="005562CA" w:rsidRDefault="005562CA" w:rsidP="005562CA">
            <w:pPr>
              <w:tabs>
                <w:tab w:val="left" w:pos="284"/>
              </w:tabs>
              <w:jc w:val="both"/>
              <w:rPr>
                <w:rFonts w:ascii="Times New Roman" w:eastAsia="Calibri" w:hAnsi="Times New Roman" w:cs="Times New Roman"/>
                <w:sz w:val="12"/>
                <w:szCs w:val="12"/>
              </w:rPr>
            </w:pPr>
          </w:p>
        </w:tc>
        <w:tc>
          <w:tcPr>
            <w:tcW w:w="6357" w:type="dxa"/>
          </w:tcPr>
          <w:p w:rsidR="005562CA" w:rsidRPr="005562CA" w:rsidRDefault="005562CA" w:rsidP="005562CA">
            <w:pPr>
              <w:tabs>
                <w:tab w:val="left" w:pos="284"/>
              </w:tabs>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Численность персонала</w:t>
            </w:r>
          </w:p>
        </w:tc>
        <w:tc>
          <w:tcPr>
            <w:tcW w:w="850" w:type="dxa"/>
          </w:tcPr>
          <w:p w:rsidR="005562CA" w:rsidRPr="005562CA" w:rsidRDefault="005562CA" w:rsidP="005562CA">
            <w:pPr>
              <w:tabs>
                <w:tab w:val="left" w:pos="284"/>
              </w:tabs>
              <w:jc w:val="both"/>
              <w:rPr>
                <w:rFonts w:ascii="Times New Roman" w:eastAsia="Calibri" w:hAnsi="Times New Roman" w:cs="Times New Roman"/>
                <w:sz w:val="12"/>
                <w:szCs w:val="12"/>
              </w:rPr>
            </w:pPr>
            <w:r w:rsidRPr="005562CA">
              <w:rPr>
                <w:rFonts w:ascii="Times New Roman" w:eastAsia="Calibri" w:hAnsi="Times New Roman" w:cs="Times New Roman"/>
                <w:sz w:val="12"/>
                <w:szCs w:val="12"/>
              </w:rPr>
              <w:t>22 чел.</w:t>
            </w:r>
          </w:p>
        </w:tc>
      </w:tr>
    </w:tbl>
    <w:p w:rsidR="005275EC" w:rsidRDefault="00842AB3" w:rsidP="001A77AD">
      <w:pPr>
        <w:tabs>
          <w:tab w:val="left" w:pos="284"/>
          <w:tab w:val="left" w:pos="7371"/>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35E1A3FC" wp14:editId="2C5CC4A7">
            <wp:extent cx="4761781" cy="3390181"/>
            <wp:effectExtent l="0" t="0" r="0" b="0"/>
            <wp:docPr id="1" name="Рисунок 1" descr="C:\Users\Urist\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ist\AppData\Local\Microsoft\Windows\Temporary Internet Files\Content.Word\1.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4849" t="3715" r="1616" b="1427"/>
                    <a:stretch/>
                  </pic:blipFill>
                  <pic:spPr bwMode="auto">
                    <a:xfrm>
                      <a:off x="0" y="0"/>
                      <a:ext cx="4762115" cy="3390419"/>
                    </a:xfrm>
                    <a:prstGeom prst="rect">
                      <a:avLst/>
                    </a:prstGeom>
                    <a:noFill/>
                    <a:ln>
                      <a:noFill/>
                    </a:ln>
                    <a:extLst>
                      <a:ext uri="{53640926-AAD7-44D8-BBD7-CCE9431645EC}">
                        <a14:shadowObscured xmlns:a14="http://schemas.microsoft.com/office/drawing/2010/main"/>
                      </a:ext>
                    </a:extLst>
                  </pic:spPr>
                </pic:pic>
              </a:graphicData>
            </a:graphic>
          </wp:inline>
        </w:drawing>
      </w:r>
    </w:p>
    <w:p w:rsidR="00853ED9" w:rsidRDefault="00842AB3"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7DF106CB" wp14:editId="229E8891">
            <wp:extent cx="4761781" cy="3088257"/>
            <wp:effectExtent l="0" t="0" r="0" b="0"/>
            <wp:docPr id="2" name="Рисунок 2" descr="C:\Users\Urist\AppData\Local\Microsoft\Windows\Temporary Internet Files\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ist\AppData\Local\Microsoft\Windows\Temporary Internet Files\Content.Word\2.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4849" t="3715" r="2829"/>
                    <a:stretch/>
                  </pic:blipFill>
                  <pic:spPr bwMode="auto">
                    <a:xfrm>
                      <a:off x="0" y="0"/>
                      <a:ext cx="4762116" cy="3088474"/>
                    </a:xfrm>
                    <a:prstGeom prst="rect">
                      <a:avLst/>
                    </a:prstGeom>
                    <a:noFill/>
                    <a:ln>
                      <a:noFill/>
                    </a:ln>
                    <a:extLst>
                      <a:ext uri="{53640926-AAD7-44D8-BBD7-CCE9431645EC}">
                        <a14:shadowObscured xmlns:a14="http://schemas.microsoft.com/office/drawing/2010/main"/>
                      </a:ext>
                    </a:extLst>
                  </pic:spPr>
                </pic:pic>
              </a:graphicData>
            </a:graphic>
          </wp:inline>
        </w:drawing>
      </w:r>
    </w:p>
    <w:p w:rsidR="00853ED9" w:rsidRDefault="00842AB3"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36E9EF07" wp14:editId="4783BCE7">
            <wp:extent cx="4779034" cy="3157268"/>
            <wp:effectExtent l="0" t="0" r="0" b="0"/>
            <wp:docPr id="18" name="Рисунок 18" descr="C:\Users\Urist\AppData\Local\Microsoft\Windows\Temporary Internet Files\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rist\AppData\Local\Microsoft\Windows\Temporary Internet Files\Content.Word\3.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4646" t="2000" r="3233" b="1428"/>
                    <a:stretch/>
                  </pic:blipFill>
                  <pic:spPr bwMode="auto">
                    <a:xfrm>
                      <a:off x="0" y="0"/>
                      <a:ext cx="4779368" cy="3157489"/>
                    </a:xfrm>
                    <a:prstGeom prst="rect">
                      <a:avLst/>
                    </a:prstGeom>
                    <a:noFill/>
                    <a:ln>
                      <a:noFill/>
                    </a:ln>
                    <a:extLst>
                      <a:ext uri="{53640926-AAD7-44D8-BBD7-CCE9431645EC}">
                        <a14:shadowObscured xmlns:a14="http://schemas.microsoft.com/office/drawing/2010/main"/>
                      </a:ext>
                    </a:extLst>
                  </pic:spPr>
                </pic:pic>
              </a:graphicData>
            </a:graphic>
          </wp:inline>
        </w:drawing>
      </w:r>
    </w:p>
    <w:p w:rsidR="00853ED9" w:rsidRDefault="00842AB3"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23F2D032" wp14:editId="3529E5AE">
            <wp:extent cx="4779034" cy="3424687"/>
            <wp:effectExtent l="0" t="0" r="0" b="0"/>
            <wp:docPr id="19" name="Рисунок 19" descr="C:\Users\Urist\AppData\Local\Microsoft\Windows\Temporary Internet Files\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rist\AppData\Local\Microsoft\Windows\Temporary Internet Files\Content.Word\4.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5051" t="3428" r="3031"/>
                    <a:stretch/>
                  </pic:blipFill>
                  <pic:spPr bwMode="auto">
                    <a:xfrm>
                      <a:off x="0" y="0"/>
                      <a:ext cx="4779368" cy="3424926"/>
                    </a:xfrm>
                    <a:prstGeom prst="rect">
                      <a:avLst/>
                    </a:prstGeom>
                    <a:noFill/>
                    <a:ln>
                      <a:noFill/>
                    </a:ln>
                    <a:extLst>
                      <a:ext uri="{53640926-AAD7-44D8-BBD7-CCE9431645EC}">
                        <a14:shadowObscured xmlns:a14="http://schemas.microsoft.com/office/drawing/2010/main"/>
                      </a:ext>
                    </a:extLst>
                  </pic:spPr>
                </pic:pic>
              </a:graphicData>
            </a:graphic>
          </wp:inline>
        </w:drawing>
      </w:r>
    </w:p>
    <w:p w:rsidR="00853ED9" w:rsidRDefault="00842AB3"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235D240C" wp14:editId="473CA00C">
            <wp:extent cx="4770407" cy="3157268"/>
            <wp:effectExtent l="0" t="0" r="0" b="0"/>
            <wp:docPr id="20" name="Рисунок 20" descr="C:\Users\Urist\AppData\Local\Microsoft\Windows\Temporary Internet Files\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rist\AppData\Local\Microsoft\Windows\Temporary Internet Files\Content.Word\5.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5252" t="2000" r="1414"/>
                    <a:stretch/>
                  </pic:blipFill>
                  <pic:spPr bwMode="auto">
                    <a:xfrm>
                      <a:off x="0" y="0"/>
                      <a:ext cx="4770743" cy="3157490"/>
                    </a:xfrm>
                    <a:prstGeom prst="rect">
                      <a:avLst/>
                    </a:prstGeom>
                    <a:noFill/>
                    <a:ln>
                      <a:noFill/>
                    </a:ln>
                    <a:extLst>
                      <a:ext uri="{53640926-AAD7-44D8-BBD7-CCE9431645EC}">
                        <a14:shadowObscured xmlns:a14="http://schemas.microsoft.com/office/drawing/2010/main"/>
                      </a:ext>
                    </a:extLst>
                  </pic:spPr>
                </pic:pic>
              </a:graphicData>
            </a:graphic>
          </wp:inline>
        </w:drawing>
      </w:r>
    </w:p>
    <w:p w:rsidR="00853ED9" w:rsidRDefault="00842AB3"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7BD4D555" wp14:editId="2F090A14">
            <wp:extent cx="4770407" cy="3424687"/>
            <wp:effectExtent l="0" t="0" r="0" b="0"/>
            <wp:docPr id="21" name="Рисунок 21" descr="C:\Users\Urist\AppData\Local\Microsoft\Windows\Temporary Internet Files\Content.Wo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rist\AppData\Local\Microsoft\Windows\Temporary Internet Files\Content.Word\6.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5252" t="3715" r="1414"/>
                    <a:stretch/>
                  </pic:blipFill>
                  <pic:spPr bwMode="auto">
                    <a:xfrm>
                      <a:off x="0" y="0"/>
                      <a:ext cx="4770743" cy="3424928"/>
                    </a:xfrm>
                    <a:prstGeom prst="rect">
                      <a:avLst/>
                    </a:prstGeom>
                    <a:noFill/>
                    <a:ln>
                      <a:noFill/>
                    </a:ln>
                    <a:extLst>
                      <a:ext uri="{53640926-AAD7-44D8-BBD7-CCE9431645EC}">
                        <a14:shadowObscured xmlns:a14="http://schemas.microsoft.com/office/drawing/2010/main"/>
                      </a:ext>
                    </a:extLst>
                  </pic:spPr>
                </pic:pic>
              </a:graphicData>
            </a:graphic>
          </wp:inline>
        </w:drawing>
      </w:r>
    </w:p>
    <w:p w:rsidR="00853ED9" w:rsidRDefault="00842AB3"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08D45FD6" wp14:editId="566D3B8E">
            <wp:extent cx="4753155" cy="3209027"/>
            <wp:effectExtent l="0" t="0" r="0" b="0"/>
            <wp:docPr id="22" name="Рисунок 22" descr="C:\Users\Urist\AppData\Local\Microsoft\Windows\Temporary Internet Files\Content.Wor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rist\AppData\Local\Microsoft\Windows\Temporary Internet Files\Content.Word\7.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4849" t="1714" r="2020"/>
                    <a:stretch/>
                  </pic:blipFill>
                  <pic:spPr bwMode="auto">
                    <a:xfrm>
                      <a:off x="0" y="0"/>
                      <a:ext cx="4753488" cy="3209252"/>
                    </a:xfrm>
                    <a:prstGeom prst="rect">
                      <a:avLst/>
                    </a:prstGeom>
                    <a:noFill/>
                    <a:ln>
                      <a:noFill/>
                    </a:ln>
                    <a:extLst>
                      <a:ext uri="{53640926-AAD7-44D8-BBD7-CCE9431645EC}">
                        <a14:shadowObscured xmlns:a14="http://schemas.microsoft.com/office/drawing/2010/main"/>
                      </a:ext>
                    </a:extLst>
                  </pic:spPr>
                </pic:pic>
              </a:graphicData>
            </a:graphic>
          </wp:inline>
        </w:drawing>
      </w:r>
    </w:p>
    <w:p w:rsidR="004B0DF2" w:rsidRDefault="00842AB3"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379293DF" wp14:editId="0D3FB153">
            <wp:extent cx="4753155" cy="3381554"/>
            <wp:effectExtent l="0" t="0" r="0" b="0"/>
            <wp:docPr id="23" name="Рисунок 23" descr="C:\Users\Urist\AppData\Local\Microsoft\Windows\Temporary Internet Files\Content.Wor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rist\AppData\Local\Microsoft\Windows\Temporary Internet Files\Content.Word\8.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5051" t="3428" r="3435"/>
                    <a:stretch/>
                  </pic:blipFill>
                  <pic:spPr bwMode="auto">
                    <a:xfrm>
                      <a:off x="0" y="0"/>
                      <a:ext cx="4753487" cy="3381790"/>
                    </a:xfrm>
                    <a:prstGeom prst="rect">
                      <a:avLst/>
                    </a:prstGeom>
                    <a:noFill/>
                    <a:ln>
                      <a:noFill/>
                    </a:ln>
                    <a:extLst>
                      <a:ext uri="{53640926-AAD7-44D8-BBD7-CCE9431645EC}">
                        <a14:shadowObscured xmlns:a14="http://schemas.microsoft.com/office/drawing/2010/main"/>
                      </a:ext>
                    </a:extLst>
                  </pic:spPr>
                </pic:pic>
              </a:graphicData>
            </a:graphic>
          </wp:inline>
        </w:drawing>
      </w:r>
    </w:p>
    <w:p w:rsidR="004B0DF2" w:rsidRDefault="00842AB3"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5F82726D" wp14:editId="2A6C9F0F">
            <wp:extent cx="4770407" cy="3157268"/>
            <wp:effectExtent l="0" t="0" r="0" b="0"/>
            <wp:docPr id="24" name="Рисунок 24" descr="C:\Users\Urist\AppData\Local\Microsoft\Windows\Temporary Internet Files\Content.Wor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rist\AppData\Local\Microsoft\Windows\Temporary Internet Files\Content.Word\9.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5253" r="3030"/>
                    <a:stretch/>
                  </pic:blipFill>
                  <pic:spPr bwMode="auto">
                    <a:xfrm>
                      <a:off x="0" y="0"/>
                      <a:ext cx="4770744" cy="3157491"/>
                    </a:xfrm>
                    <a:prstGeom prst="rect">
                      <a:avLst/>
                    </a:prstGeom>
                    <a:noFill/>
                    <a:ln>
                      <a:noFill/>
                    </a:ln>
                    <a:extLst>
                      <a:ext uri="{53640926-AAD7-44D8-BBD7-CCE9431645EC}">
                        <a14:shadowObscured xmlns:a14="http://schemas.microsoft.com/office/drawing/2010/main"/>
                      </a:ext>
                    </a:extLst>
                  </pic:spPr>
                </pic:pic>
              </a:graphicData>
            </a:graphic>
          </wp:inline>
        </w:drawing>
      </w:r>
    </w:p>
    <w:p w:rsidR="004B0DF2" w:rsidRDefault="00842AB3"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241EC5A9" wp14:editId="4B91BB9C">
            <wp:extent cx="4770407" cy="3433313"/>
            <wp:effectExtent l="0" t="0" r="0" b="0"/>
            <wp:docPr id="25" name="Рисунок 25" descr="C:\Users\Urist\AppData\Local\Microsoft\Windows\Temporary Internet Files\Content.Word\9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rist\AppData\Local\Microsoft\Windows\Temporary Internet Files\Content.Word\9а.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4849" t="857" r="3434"/>
                    <a:stretch/>
                  </pic:blipFill>
                  <pic:spPr bwMode="auto">
                    <a:xfrm>
                      <a:off x="0" y="0"/>
                      <a:ext cx="4770742" cy="3433554"/>
                    </a:xfrm>
                    <a:prstGeom prst="rect">
                      <a:avLst/>
                    </a:prstGeom>
                    <a:noFill/>
                    <a:ln>
                      <a:noFill/>
                    </a:ln>
                    <a:extLst>
                      <a:ext uri="{53640926-AAD7-44D8-BBD7-CCE9431645EC}">
                        <a14:shadowObscured xmlns:a14="http://schemas.microsoft.com/office/drawing/2010/main"/>
                      </a:ext>
                    </a:extLst>
                  </pic:spPr>
                </pic:pic>
              </a:graphicData>
            </a:graphic>
          </wp:inline>
        </w:drawing>
      </w:r>
    </w:p>
    <w:p w:rsidR="004B0DF2" w:rsidRDefault="00842AB3"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30D739FF" wp14:editId="4BD8BBCF">
            <wp:extent cx="4770408" cy="3243532"/>
            <wp:effectExtent l="0" t="0" r="0" b="0"/>
            <wp:docPr id="26" name="Рисунок 26" descr="C:\Users\Urist\AppData\Local\Microsoft\Windows\Temporary Internet Files\Content.Wor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rist\AppData\Local\Microsoft\Windows\Temporary Internet Files\Content.Word\10.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5051" t="2856" r="1617"/>
                    <a:stretch/>
                  </pic:blipFill>
                  <pic:spPr bwMode="auto">
                    <a:xfrm>
                      <a:off x="0" y="0"/>
                      <a:ext cx="4770741" cy="3243758"/>
                    </a:xfrm>
                    <a:prstGeom prst="rect">
                      <a:avLst/>
                    </a:prstGeom>
                    <a:noFill/>
                    <a:ln>
                      <a:noFill/>
                    </a:ln>
                    <a:extLst>
                      <a:ext uri="{53640926-AAD7-44D8-BBD7-CCE9431645EC}">
                        <a14:shadowObscured xmlns:a14="http://schemas.microsoft.com/office/drawing/2010/main"/>
                      </a:ext>
                    </a:extLst>
                  </pic:spPr>
                </pic:pic>
              </a:graphicData>
            </a:graphic>
          </wp:inline>
        </w:drawing>
      </w:r>
    </w:p>
    <w:p w:rsidR="004B0DF2" w:rsidRDefault="00842AB3"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54A9DBAD" wp14:editId="135D4FC5">
            <wp:extent cx="4770407" cy="3364302"/>
            <wp:effectExtent l="0" t="0" r="0" b="0"/>
            <wp:docPr id="27" name="Рисунок 27" descr="C:\Users\Urist\AppData\Local\Microsoft\Windows\Temporary Internet Files\Content.Wor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rist\AppData\Local\Microsoft\Windows\Temporary Internet Files\Content.Word\11.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4646" t="2856" r="1010"/>
                    <a:stretch/>
                  </pic:blipFill>
                  <pic:spPr bwMode="auto">
                    <a:xfrm>
                      <a:off x="0" y="0"/>
                      <a:ext cx="4770742" cy="3364538"/>
                    </a:xfrm>
                    <a:prstGeom prst="rect">
                      <a:avLst/>
                    </a:prstGeom>
                    <a:noFill/>
                    <a:ln>
                      <a:noFill/>
                    </a:ln>
                    <a:extLst>
                      <a:ext uri="{53640926-AAD7-44D8-BBD7-CCE9431645EC}">
                        <a14:shadowObscured xmlns:a14="http://schemas.microsoft.com/office/drawing/2010/main"/>
                      </a:ext>
                    </a:extLst>
                  </pic:spPr>
                </pic:pic>
              </a:graphicData>
            </a:graphic>
          </wp:inline>
        </w:drawing>
      </w:r>
    </w:p>
    <w:p w:rsidR="00842AB3" w:rsidRDefault="00842AB3"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7DC9FCD3" wp14:editId="48F516B3">
            <wp:extent cx="4787660" cy="3174521"/>
            <wp:effectExtent l="0" t="0" r="0" b="0"/>
            <wp:docPr id="28" name="Рисунок 28" descr="C:\Users\Urist\AppData\Local\Microsoft\Windows\Temporary Internet Files\Content.Wor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rist\AppData\Local\Microsoft\Windows\Temporary Internet Files\Content.Word\12.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5051" t="3143" r="1212"/>
                    <a:stretch/>
                  </pic:blipFill>
                  <pic:spPr bwMode="auto">
                    <a:xfrm>
                      <a:off x="0" y="0"/>
                      <a:ext cx="4787996" cy="3174744"/>
                    </a:xfrm>
                    <a:prstGeom prst="rect">
                      <a:avLst/>
                    </a:prstGeom>
                    <a:noFill/>
                    <a:ln>
                      <a:noFill/>
                    </a:ln>
                    <a:extLst>
                      <a:ext uri="{53640926-AAD7-44D8-BBD7-CCE9431645EC}">
                        <a14:shadowObscured xmlns:a14="http://schemas.microsoft.com/office/drawing/2010/main"/>
                      </a:ext>
                    </a:extLst>
                  </pic:spPr>
                </pic:pic>
              </a:graphicData>
            </a:graphic>
          </wp:inline>
        </w:drawing>
      </w:r>
    </w:p>
    <w:p w:rsidR="00842AB3" w:rsidRDefault="00842AB3"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7D74A804" wp14:editId="7F5E9D3B">
            <wp:extent cx="4787659" cy="3433313"/>
            <wp:effectExtent l="0" t="0" r="0" b="0"/>
            <wp:docPr id="29" name="Рисунок 29" descr="C:\Users\Urist\AppData\Local\Microsoft\Windows\Temporary Internet Files\Content.Wor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rist\AppData\Local\Microsoft\Windows\Temporary Internet Files\Content.Word\13.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4646" t="3428" r="1616"/>
                    <a:stretch/>
                  </pic:blipFill>
                  <pic:spPr bwMode="auto">
                    <a:xfrm>
                      <a:off x="0" y="0"/>
                      <a:ext cx="4787997" cy="3433555"/>
                    </a:xfrm>
                    <a:prstGeom prst="rect">
                      <a:avLst/>
                    </a:prstGeom>
                    <a:noFill/>
                    <a:ln>
                      <a:noFill/>
                    </a:ln>
                    <a:extLst>
                      <a:ext uri="{53640926-AAD7-44D8-BBD7-CCE9431645EC}">
                        <a14:shadowObscured xmlns:a14="http://schemas.microsoft.com/office/drawing/2010/main"/>
                      </a:ext>
                    </a:extLst>
                  </pic:spPr>
                </pic:pic>
              </a:graphicData>
            </a:graphic>
          </wp:inline>
        </w:drawing>
      </w:r>
    </w:p>
    <w:p w:rsidR="00842AB3" w:rsidRDefault="00842AB3"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6BC2E355" wp14:editId="2E981A4F">
            <wp:extent cx="4743450" cy="3168650"/>
            <wp:effectExtent l="0" t="0" r="0" b="0"/>
            <wp:docPr id="30" name="Рисунок 30" descr="C:\Users\Urist\AppData\Local\Microsoft\Windows\Temporary Internet Files\Content.Wor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rist\AppData\Local\Microsoft\Windows\Temporary Internet Files\Content.Word\14.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5051" t="3715" r="1777" b="1144"/>
                    <a:stretch/>
                  </pic:blipFill>
                  <pic:spPr bwMode="auto">
                    <a:xfrm>
                      <a:off x="0" y="0"/>
                      <a:ext cx="4747150" cy="3171121"/>
                    </a:xfrm>
                    <a:prstGeom prst="rect">
                      <a:avLst/>
                    </a:prstGeom>
                    <a:noFill/>
                    <a:ln>
                      <a:noFill/>
                    </a:ln>
                    <a:extLst>
                      <a:ext uri="{53640926-AAD7-44D8-BBD7-CCE9431645EC}">
                        <a14:shadowObscured xmlns:a14="http://schemas.microsoft.com/office/drawing/2010/main"/>
                      </a:ext>
                    </a:extLst>
                  </pic:spPr>
                </pic:pic>
              </a:graphicData>
            </a:graphic>
          </wp:inline>
        </w:drawing>
      </w:r>
    </w:p>
    <w:p w:rsidR="00842AB3" w:rsidRDefault="00842AB3"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1C3607DE" wp14:editId="5FD887D8">
            <wp:extent cx="4743450" cy="3435350"/>
            <wp:effectExtent l="0" t="0" r="0" b="0"/>
            <wp:docPr id="31" name="Рисунок 31" descr="C:\Users\Urist\AppData\Local\Microsoft\Windows\Temporary Internet Files\Content.Wor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rist\AppData\Local\Microsoft\Windows\Temporary Internet Files\Content.Word\15.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4849" t="3715" r="1245" b="1090"/>
                    <a:stretch/>
                  </pic:blipFill>
                  <pic:spPr bwMode="auto">
                    <a:xfrm>
                      <a:off x="0" y="0"/>
                      <a:ext cx="4742094" cy="3434368"/>
                    </a:xfrm>
                    <a:prstGeom prst="rect">
                      <a:avLst/>
                    </a:prstGeom>
                    <a:noFill/>
                    <a:ln>
                      <a:noFill/>
                    </a:ln>
                    <a:extLst>
                      <a:ext uri="{53640926-AAD7-44D8-BBD7-CCE9431645EC}">
                        <a14:shadowObscured xmlns:a14="http://schemas.microsoft.com/office/drawing/2010/main"/>
                      </a:ext>
                    </a:extLst>
                  </pic:spPr>
                </pic:pic>
              </a:graphicData>
            </a:graphic>
          </wp:inline>
        </w:drawing>
      </w:r>
    </w:p>
    <w:p w:rsidR="00842AB3" w:rsidRDefault="00842AB3"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10E04C27" wp14:editId="07D6301D">
            <wp:extent cx="4770407" cy="3088257"/>
            <wp:effectExtent l="0" t="0" r="0" b="0"/>
            <wp:docPr id="32" name="Рисунок 32" descr="C:\Users\Urist\AppData\Local\Microsoft\Windows\Temporary Internet Files\Content.Wor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rist\AppData\Local\Microsoft\Windows\Temporary Internet Files\Content.Word\16.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5253" t="3143" r="2626"/>
                    <a:stretch/>
                  </pic:blipFill>
                  <pic:spPr bwMode="auto">
                    <a:xfrm>
                      <a:off x="0" y="0"/>
                      <a:ext cx="4770743" cy="3088475"/>
                    </a:xfrm>
                    <a:prstGeom prst="rect">
                      <a:avLst/>
                    </a:prstGeom>
                    <a:noFill/>
                    <a:ln>
                      <a:noFill/>
                    </a:ln>
                    <a:extLst>
                      <a:ext uri="{53640926-AAD7-44D8-BBD7-CCE9431645EC}">
                        <a14:shadowObscured xmlns:a14="http://schemas.microsoft.com/office/drawing/2010/main"/>
                      </a:ext>
                    </a:extLst>
                  </pic:spPr>
                </pic:pic>
              </a:graphicData>
            </a:graphic>
          </wp:inline>
        </w:drawing>
      </w:r>
    </w:p>
    <w:p w:rsidR="00842AB3" w:rsidRDefault="00842AB3"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3F008800" wp14:editId="126E3C13">
            <wp:extent cx="4768850" cy="3517900"/>
            <wp:effectExtent l="0" t="0" r="0" b="0"/>
            <wp:docPr id="33" name="Рисунок 33" descr="C:\Users\Urist\AppData\Local\Microsoft\Windows\Temporary Internet Files\Content.Wor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rist\AppData\Local\Microsoft\Windows\Temporary Internet Files\Content.Word\17.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5051" t="3428" r="1617"/>
                    <a:stretch/>
                  </pic:blipFill>
                  <pic:spPr bwMode="auto">
                    <a:xfrm>
                      <a:off x="0" y="0"/>
                      <a:ext cx="4770742" cy="3519296"/>
                    </a:xfrm>
                    <a:prstGeom prst="rect">
                      <a:avLst/>
                    </a:prstGeom>
                    <a:noFill/>
                    <a:ln>
                      <a:noFill/>
                    </a:ln>
                    <a:extLst>
                      <a:ext uri="{53640926-AAD7-44D8-BBD7-CCE9431645EC}">
                        <a14:shadowObscured xmlns:a14="http://schemas.microsoft.com/office/drawing/2010/main"/>
                      </a:ext>
                    </a:extLst>
                  </pic:spPr>
                </pic:pic>
              </a:graphicData>
            </a:graphic>
          </wp:inline>
        </w:drawing>
      </w:r>
    </w:p>
    <w:p w:rsidR="00842AB3" w:rsidRDefault="00842AB3"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2A0350BD" wp14:editId="5C3D201A">
            <wp:extent cx="4779034" cy="3174521"/>
            <wp:effectExtent l="0" t="0" r="0" b="0"/>
            <wp:docPr id="34" name="Рисунок 34" descr="C:\Users\Urist\AppData\Local\Microsoft\Windows\Temporary Internet Files\Content.Wor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rist\AppData\Local\Microsoft\Windows\Temporary Internet Files\Content.Word\18.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4445" r="2828"/>
                    <a:stretch/>
                  </pic:blipFill>
                  <pic:spPr bwMode="auto">
                    <a:xfrm>
                      <a:off x="0" y="0"/>
                      <a:ext cx="4779368" cy="3174743"/>
                    </a:xfrm>
                    <a:prstGeom prst="rect">
                      <a:avLst/>
                    </a:prstGeom>
                    <a:noFill/>
                    <a:ln>
                      <a:noFill/>
                    </a:ln>
                    <a:extLst>
                      <a:ext uri="{53640926-AAD7-44D8-BBD7-CCE9431645EC}">
                        <a14:shadowObscured xmlns:a14="http://schemas.microsoft.com/office/drawing/2010/main"/>
                      </a:ext>
                    </a:extLst>
                  </pic:spPr>
                </pic:pic>
              </a:graphicData>
            </a:graphic>
          </wp:inline>
        </w:drawing>
      </w:r>
    </w:p>
    <w:p w:rsidR="00842AB3" w:rsidRDefault="00842AB3"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30055D30" wp14:editId="58D4C8D0">
            <wp:extent cx="4781550" cy="3429000"/>
            <wp:effectExtent l="0" t="0" r="0" b="0"/>
            <wp:docPr id="35" name="Рисунок 35" descr="C:\Users\Urist\AppData\Local\Microsoft\Windows\Temporary Internet Files\Content.Wor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rist\AppData\Local\Microsoft\Windows\Temporary Internet Files\Content.Word\19.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5051" t="3142" r="1611" b="1089"/>
                    <a:stretch/>
                  </pic:blipFill>
                  <pic:spPr bwMode="auto">
                    <a:xfrm>
                      <a:off x="0" y="0"/>
                      <a:ext cx="4780870" cy="3428512"/>
                    </a:xfrm>
                    <a:prstGeom prst="rect">
                      <a:avLst/>
                    </a:prstGeom>
                    <a:noFill/>
                    <a:ln>
                      <a:noFill/>
                    </a:ln>
                    <a:extLst>
                      <a:ext uri="{53640926-AAD7-44D8-BBD7-CCE9431645EC}">
                        <a14:shadowObscured xmlns:a14="http://schemas.microsoft.com/office/drawing/2010/main"/>
                      </a:ext>
                    </a:extLst>
                  </pic:spPr>
                </pic:pic>
              </a:graphicData>
            </a:graphic>
          </wp:inline>
        </w:drawing>
      </w:r>
    </w:p>
    <w:p w:rsidR="00842AB3" w:rsidRDefault="00842AB3"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7628AD40" wp14:editId="118B5A5A">
            <wp:extent cx="4768850" cy="3048000"/>
            <wp:effectExtent l="0" t="0" r="0" b="0"/>
            <wp:docPr id="36" name="Рисунок 36" descr="C:\Users\Urist\AppData\Local\Microsoft\Windows\Temporary Internet Files\Content.Wor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rist\AppData\Local\Microsoft\Windows\Temporary Internet Files\Content.Word\20.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4849" t="3714" r="1570" b="1189"/>
                    <a:stretch/>
                  </pic:blipFill>
                  <pic:spPr bwMode="auto">
                    <a:xfrm>
                      <a:off x="0" y="0"/>
                      <a:ext cx="4772519" cy="3050345"/>
                    </a:xfrm>
                    <a:prstGeom prst="rect">
                      <a:avLst/>
                    </a:prstGeom>
                    <a:noFill/>
                    <a:ln>
                      <a:noFill/>
                    </a:ln>
                    <a:extLst>
                      <a:ext uri="{53640926-AAD7-44D8-BBD7-CCE9431645EC}">
                        <a14:shadowObscured xmlns:a14="http://schemas.microsoft.com/office/drawing/2010/main"/>
                      </a:ext>
                    </a:extLst>
                  </pic:spPr>
                </pic:pic>
              </a:graphicData>
            </a:graphic>
          </wp:inline>
        </w:drawing>
      </w:r>
    </w:p>
    <w:p w:rsidR="00842AB3" w:rsidRDefault="00842AB3"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2A15E9F7" wp14:editId="25BD7635">
            <wp:extent cx="4768850" cy="3556000"/>
            <wp:effectExtent l="0" t="0" r="0" b="0"/>
            <wp:docPr id="37" name="Рисунок 37" descr="C:\Users\Urist\AppData\Local\Microsoft\Windows\Temporary Internet Files\Content.Wor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rist\AppData\Local\Microsoft\Windows\Temporary Internet Files\Content.Word\21.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4849" t="3715" r="1591" b="869"/>
                    <a:stretch/>
                  </pic:blipFill>
                  <pic:spPr bwMode="auto">
                    <a:xfrm>
                      <a:off x="0" y="0"/>
                      <a:ext cx="4771459" cy="3557945"/>
                    </a:xfrm>
                    <a:prstGeom prst="rect">
                      <a:avLst/>
                    </a:prstGeom>
                    <a:noFill/>
                    <a:ln>
                      <a:noFill/>
                    </a:ln>
                    <a:extLst>
                      <a:ext uri="{53640926-AAD7-44D8-BBD7-CCE9431645EC}">
                        <a14:shadowObscured xmlns:a14="http://schemas.microsoft.com/office/drawing/2010/main"/>
                      </a:ext>
                    </a:extLst>
                  </pic:spPr>
                </pic:pic>
              </a:graphicData>
            </a:graphic>
          </wp:inline>
        </w:drawing>
      </w:r>
    </w:p>
    <w:p w:rsidR="00842AB3" w:rsidRDefault="00842AB3"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706CA20C" wp14:editId="12919B8D">
            <wp:extent cx="4762500" cy="3111500"/>
            <wp:effectExtent l="0" t="0" r="0" b="0"/>
            <wp:docPr id="38" name="Рисунок 38" descr="C:\Users\Urist\AppData\Local\Microsoft\Windows\Temporary Internet Files\Content.Wor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rist\AppData\Local\Microsoft\Windows\Temporary Internet Files\Content.Word\22.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4445" t="3715" r="1656" b="1150"/>
                    <a:stretch/>
                  </pic:blipFill>
                  <pic:spPr bwMode="auto">
                    <a:xfrm>
                      <a:off x="0" y="0"/>
                      <a:ext cx="4762116" cy="3111249"/>
                    </a:xfrm>
                    <a:prstGeom prst="rect">
                      <a:avLst/>
                    </a:prstGeom>
                    <a:noFill/>
                    <a:ln>
                      <a:noFill/>
                    </a:ln>
                    <a:extLst>
                      <a:ext uri="{53640926-AAD7-44D8-BBD7-CCE9431645EC}">
                        <a14:shadowObscured xmlns:a14="http://schemas.microsoft.com/office/drawing/2010/main"/>
                      </a:ext>
                    </a:extLst>
                  </pic:spPr>
                </pic:pic>
              </a:graphicData>
            </a:graphic>
          </wp:inline>
        </w:drawing>
      </w:r>
    </w:p>
    <w:p w:rsidR="00842AB3" w:rsidRDefault="00842AB3"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770926FE" wp14:editId="3529D603">
            <wp:extent cx="4762500" cy="3486150"/>
            <wp:effectExtent l="0" t="0" r="0" b="0"/>
            <wp:docPr id="39" name="Рисунок 39" descr="C:\Users\Urist\AppData\Local\Microsoft\Windows\Temporary Internet Files\Content.Word\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rist\AppData\Local\Microsoft\Windows\Temporary Internet Files\Content.Word\23.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4849" t="3714" r="1568" b="1241"/>
                    <a:stretch/>
                  </pic:blipFill>
                  <pic:spPr bwMode="auto">
                    <a:xfrm>
                      <a:off x="0" y="0"/>
                      <a:ext cx="4766309" cy="3488938"/>
                    </a:xfrm>
                    <a:prstGeom prst="rect">
                      <a:avLst/>
                    </a:prstGeom>
                    <a:noFill/>
                    <a:ln>
                      <a:noFill/>
                    </a:ln>
                    <a:extLst>
                      <a:ext uri="{53640926-AAD7-44D8-BBD7-CCE9431645EC}">
                        <a14:shadowObscured xmlns:a14="http://schemas.microsoft.com/office/drawing/2010/main"/>
                      </a:ext>
                    </a:extLst>
                  </pic:spPr>
                </pic:pic>
              </a:graphicData>
            </a:graphic>
          </wp:inline>
        </w:drawing>
      </w:r>
    </w:p>
    <w:p w:rsidR="00842AB3" w:rsidRDefault="00842AB3"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2103EE9C" wp14:editId="2EE58F05">
            <wp:extent cx="4762500" cy="3035300"/>
            <wp:effectExtent l="0" t="0" r="0" b="0"/>
            <wp:docPr id="40" name="Рисунок 40" descr="C:\Users\Urist\AppData\Local\Microsoft\Windows\Temporary Internet Files\Content.Word\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rist\AppData\Local\Microsoft\Windows\Temporary Internet Files\Content.Word\24.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4849" t="4000" r="1344"/>
                    <a:stretch/>
                  </pic:blipFill>
                  <pic:spPr bwMode="auto">
                    <a:xfrm>
                      <a:off x="0" y="0"/>
                      <a:ext cx="4764714" cy="3036711"/>
                    </a:xfrm>
                    <a:prstGeom prst="rect">
                      <a:avLst/>
                    </a:prstGeom>
                    <a:noFill/>
                    <a:ln>
                      <a:noFill/>
                    </a:ln>
                    <a:extLst>
                      <a:ext uri="{53640926-AAD7-44D8-BBD7-CCE9431645EC}">
                        <a14:shadowObscured xmlns:a14="http://schemas.microsoft.com/office/drawing/2010/main"/>
                      </a:ext>
                    </a:extLst>
                  </pic:spPr>
                </pic:pic>
              </a:graphicData>
            </a:graphic>
          </wp:inline>
        </w:drawing>
      </w:r>
    </w:p>
    <w:p w:rsidR="004B0DF2" w:rsidRDefault="00842AB3"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37AC7D12" wp14:editId="6F46F59A">
            <wp:extent cx="4761298" cy="3562350"/>
            <wp:effectExtent l="0" t="0" r="0" b="0"/>
            <wp:docPr id="41" name="Рисунок 41" descr="C:\Users\Urist\AppData\Local\Microsoft\Windows\Temporary Internet Files\Content.Word\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rist\AppData\Local\Microsoft\Windows\Temporary Internet Files\Content.Word\25.jpg"/>
                    <pic:cNvPicPr>
                      <a:picLocks noChangeAspect="1" noChangeArrowheads="1"/>
                    </pic:cNvPicPr>
                  </pic:nvPicPr>
                  <pic:blipFill rotWithShape="1">
                    <a:blip r:embed="rId49">
                      <a:extLst>
                        <a:ext uri="{28A0092B-C50C-407E-A947-70E740481C1C}">
                          <a14:useLocalDpi xmlns:a14="http://schemas.microsoft.com/office/drawing/2010/main" val="0"/>
                        </a:ext>
                      </a:extLst>
                    </a:blip>
                    <a:srcRect l="4849" t="891" r="2829" b="891"/>
                    <a:stretch/>
                  </pic:blipFill>
                  <pic:spPr bwMode="auto">
                    <a:xfrm>
                      <a:off x="0" y="0"/>
                      <a:ext cx="4762116" cy="3562962"/>
                    </a:xfrm>
                    <a:prstGeom prst="rect">
                      <a:avLst/>
                    </a:prstGeom>
                    <a:noFill/>
                    <a:ln>
                      <a:noFill/>
                    </a:ln>
                    <a:extLst>
                      <a:ext uri="{53640926-AAD7-44D8-BBD7-CCE9431645EC}">
                        <a14:shadowObscured xmlns:a14="http://schemas.microsoft.com/office/drawing/2010/main"/>
                      </a:ext>
                    </a:extLst>
                  </pic:spPr>
                </pic:pic>
              </a:graphicData>
            </a:graphic>
          </wp:inline>
        </w:drawing>
      </w:r>
    </w:p>
    <w:p w:rsidR="004B0DF2" w:rsidRDefault="00842AB3"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1048FB86" wp14:editId="5AE610C8">
            <wp:extent cx="4770408" cy="3183147"/>
            <wp:effectExtent l="0" t="0" r="0" b="0"/>
            <wp:docPr id="42" name="Рисунок 42" descr="C:\Users\Urist\AppData\Local\Microsoft\Windows\Temporary Internet Files\Content.Wor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rist\AppData\Local\Microsoft\Windows\Temporary Internet Files\Content.Word\26.jpg"/>
                    <pic:cNvPicPr>
                      <a:picLocks noChangeAspect="1" noChangeArrowheads="1"/>
                    </pic:cNvPicPr>
                  </pic:nvPicPr>
                  <pic:blipFill rotWithShape="1">
                    <a:blip r:embed="rId50">
                      <a:extLst>
                        <a:ext uri="{28A0092B-C50C-407E-A947-70E740481C1C}">
                          <a14:useLocalDpi xmlns:a14="http://schemas.microsoft.com/office/drawing/2010/main" val="0"/>
                        </a:ext>
                      </a:extLst>
                    </a:blip>
                    <a:srcRect l="4849" t="3428" r="2829"/>
                    <a:stretch/>
                  </pic:blipFill>
                  <pic:spPr bwMode="auto">
                    <a:xfrm>
                      <a:off x="0" y="0"/>
                      <a:ext cx="4770744" cy="3183371"/>
                    </a:xfrm>
                    <a:prstGeom prst="rect">
                      <a:avLst/>
                    </a:prstGeom>
                    <a:noFill/>
                    <a:ln>
                      <a:noFill/>
                    </a:ln>
                    <a:extLst>
                      <a:ext uri="{53640926-AAD7-44D8-BBD7-CCE9431645EC}">
                        <a14:shadowObscured xmlns:a14="http://schemas.microsoft.com/office/drawing/2010/main"/>
                      </a:ext>
                    </a:extLst>
                  </pic:spPr>
                </pic:pic>
              </a:graphicData>
            </a:graphic>
          </wp:inline>
        </w:drawing>
      </w:r>
    </w:p>
    <w:p w:rsidR="004B0DF2" w:rsidRDefault="00842AB3"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471E9EF9" wp14:editId="7CC599E2">
            <wp:extent cx="4768850" cy="3409950"/>
            <wp:effectExtent l="0" t="0" r="0" b="0"/>
            <wp:docPr id="43" name="Рисунок 43" descr="C:\Users\Urist\AppData\Local\Microsoft\Windows\Temporary Internet Files\Content.Word\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rist\AppData\Local\Microsoft\Windows\Temporary Internet Files\Content.Word\27.jpg"/>
                    <pic:cNvPicPr>
                      <a:picLocks noChangeAspect="1" noChangeArrowheads="1"/>
                    </pic:cNvPicPr>
                  </pic:nvPicPr>
                  <pic:blipFill rotWithShape="1">
                    <a:blip r:embed="rId51">
                      <a:extLst>
                        <a:ext uri="{28A0092B-C50C-407E-A947-70E740481C1C}">
                          <a14:useLocalDpi xmlns:a14="http://schemas.microsoft.com/office/drawing/2010/main" val="0"/>
                        </a:ext>
                      </a:extLst>
                    </a:blip>
                    <a:srcRect l="4646" t="1491" r="1447"/>
                    <a:stretch/>
                  </pic:blipFill>
                  <pic:spPr bwMode="auto">
                    <a:xfrm>
                      <a:off x="0" y="0"/>
                      <a:ext cx="4774615" cy="3414072"/>
                    </a:xfrm>
                    <a:prstGeom prst="rect">
                      <a:avLst/>
                    </a:prstGeom>
                    <a:noFill/>
                    <a:ln>
                      <a:noFill/>
                    </a:ln>
                    <a:extLst>
                      <a:ext uri="{53640926-AAD7-44D8-BBD7-CCE9431645EC}">
                        <a14:shadowObscured xmlns:a14="http://schemas.microsoft.com/office/drawing/2010/main"/>
                      </a:ext>
                    </a:extLst>
                  </pic:spPr>
                </pic:pic>
              </a:graphicData>
            </a:graphic>
          </wp:inline>
        </w:drawing>
      </w:r>
    </w:p>
    <w:p w:rsidR="004B0DF2" w:rsidRDefault="00842AB3"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43AD74BA" wp14:editId="7063E68C">
            <wp:extent cx="4753154" cy="3062378"/>
            <wp:effectExtent l="0" t="0" r="0" b="0"/>
            <wp:docPr id="44" name="Рисунок 44" descr="C:\Users\Urist\AppData\Local\Microsoft\Windows\Temporary Internet Files\Content.Word\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rist\AppData\Local\Microsoft\Windows\Temporary Internet Files\Content.Word\28.jpg"/>
                    <pic:cNvPicPr>
                      <a:picLocks noChangeAspect="1" noChangeArrowheads="1"/>
                    </pic:cNvPicPr>
                  </pic:nvPicPr>
                  <pic:blipFill rotWithShape="1">
                    <a:blip r:embed="rId52">
                      <a:extLst>
                        <a:ext uri="{28A0092B-C50C-407E-A947-70E740481C1C}">
                          <a14:useLocalDpi xmlns:a14="http://schemas.microsoft.com/office/drawing/2010/main" val="0"/>
                        </a:ext>
                      </a:extLst>
                    </a:blip>
                    <a:srcRect l="5052" t="1714" r="2828"/>
                    <a:stretch/>
                  </pic:blipFill>
                  <pic:spPr bwMode="auto">
                    <a:xfrm>
                      <a:off x="0" y="0"/>
                      <a:ext cx="4753489" cy="3062594"/>
                    </a:xfrm>
                    <a:prstGeom prst="rect">
                      <a:avLst/>
                    </a:prstGeom>
                    <a:noFill/>
                    <a:ln>
                      <a:noFill/>
                    </a:ln>
                    <a:extLst>
                      <a:ext uri="{53640926-AAD7-44D8-BBD7-CCE9431645EC}">
                        <a14:shadowObscured xmlns:a14="http://schemas.microsoft.com/office/drawing/2010/main"/>
                      </a:ext>
                    </a:extLst>
                  </pic:spPr>
                </pic:pic>
              </a:graphicData>
            </a:graphic>
          </wp:inline>
        </w:drawing>
      </w:r>
    </w:p>
    <w:p w:rsidR="004B0DF2" w:rsidRDefault="00842AB3"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4390870A" wp14:editId="1A995FFB">
            <wp:extent cx="4753154" cy="3528203"/>
            <wp:effectExtent l="0" t="0" r="0" b="0"/>
            <wp:docPr id="45" name="Рисунок 45" descr="C:\Users\Urist\AppData\Local\Microsoft\Windows\Temporary Internet Files\Content.Wor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rist\AppData\Local\Microsoft\Windows\Temporary Internet Files\Content.Word\29.jpg"/>
                    <pic:cNvPicPr>
                      <a:picLocks noChangeAspect="1" noChangeArrowheads="1"/>
                    </pic:cNvPicPr>
                  </pic:nvPicPr>
                  <pic:blipFill rotWithShape="1">
                    <a:blip r:embed="rId53">
                      <a:extLst>
                        <a:ext uri="{28A0092B-C50C-407E-A947-70E740481C1C}">
                          <a14:useLocalDpi xmlns:a14="http://schemas.microsoft.com/office/drawing/2010/main" val="0"/>
                        </a:ext>
                      </a:extLst>
                    </a:blip>
                    <a:srcRect l="5052" r="2828"/>
                    <a:stretch/>
                  </pic:blipFill>
                  <pic:spPr bwMode="auto">
                    <a:xfrm>
                      <a:off x="0" y="0"/>
                      <a:ext cx="4753489" cy="3528452"/>
                    </a:xfrm>
                    <a:prstGeom prst="rect">
                      <a:avLst/>
                    </a:prstGeom>
                    <a:noFill/>
                    <a:ln>
                      <a:noFill/>
                    </a:ln>
                    <a:extLst>
                      <a:ext uri="{53640926-AAD7-44D8-BBD7-CCE9431645EC}">
                        <a14:shadowObscured xmlns:a14="http://schemas.microsoft.com/office/drawing/2010/main"/>
                      </a:ext>
                    </a:extLst>
                  </pic:spPr>
                </pic:pic>
              </a:graphicData>
            </a:graphic>
          </wp:inline>
        </w:drawing>
      </w:r>
    </w:p>
    <w:p w:rsidR="004B0DF2" w:rsidRDefault="00842AB3"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0903CF64" wp14:editId="7237F36F">
            <wp:extent cx="4762500" cy="3098800"/>
            <wp:effectExtent l="0" t="0" r="0" b="0"/>
            <wp:docPr id="46" name="Рисунок 46" descr="C:\Users\Urist\AppData\Local\Microsoft\Windows\Temporary Internet Files\Content.Word\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rist\AppData\Local\Microsoft\Windows\Temporary Internet Files\Content.Word\30.jpg"/>
                    <pic:cNvPicPr>
                      <a:picLocks noChangeAspect="1" noChangeArrowheads="1"/>
                    </pic:cNvPicPr>
                  </pic:nvPicPr>
                  <pic:blipFill rotWithShape="1">
                    <a:blip r:embed="rId54">
                      <a:extLst>
                        <a:ext uri="{28A0092B-C50C-407E-A947-70E740481C1C}">
                          <a14:useLocalDpi xmlns:a14="http://schemas.microsoft.com/office/drawing/2010/main" val="0"/>
                        </a:ext>
                      </a:extLst>
                    </a:blip>
                    <a:srcRect l="5051" t="1200" r="3030" b="1200"/>
                    <a:stretch/>
                  </pic:blipFill>
                  <pic:spPr bwMode="auto">
                    <a:xfrm>
                      <a:off x="0" y="0"/>
                      <a:ext cx="4762116" cy="3098550"/>
                    </a:xfrm>
                    <a:prstGeom prst="rect">
                      <a:avLst/>
                    </a:prstGeom>
                    <a:noFill/>
                    <a:ln>
                      <a:noFill/>
                    </a:ln>
                    <a:extLst>
                      <a:ext uri="{53640926-AAD7-44D8-BBD7-CCE9431645EC}">
                        <a14:shadowObscured xmlns:a14="http://schemas.microsoft.com/office/drawing/2010/main"/>
                      </a:ext>
                    </a:extLst>
                  </pic:spPr>
                </pic:pic>
              </a:graphicData>
            </a:graphic>
          </wp:inline>
        </w:drawing>
      </w:r>
    </w:p>
    <w:p w:rsidR="004B0DF2" w:rsidRDefault="00842AB3"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6782EDCC" wp14:editId="24E98A58">
            <wp:extent cx="4759599" cy="3473450"/>
            <wp:effectExtent l="0" t="0" r="0" b="0"/>
            <wp:docPr id="47" name="Рисунок 47" descr="C:\Users\Urist\AppData\Local\Microsoft\Windows\Temporary Internet Files\Content.Word\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rist\AppData\Local\Microsoft\Windows\Temporary Internet Files\Content.Word\31.jpg"/>
                    <pic:cNvPicPr>
                      <a:picLocks noChangeAspect="1" noChangeArrowheads="1"/>
                    </pic:cNvPicPr>
                  </pic:nvPicPr>
                  <pic:blipFill rotWithShape="1">
                    <a:blip r:embed="rId55">
                      <a:extLst>
                        <a:ext uri="{28A0092B-C50C-407E-A947-70E740481C1C}">
                          <a14:useLocalDpi xmlns:a14="http://schemas.microsoft.com/office/drawing/2010/main" val="0"/>
                        </a:ext>
                      </a:extLst>
                    </a:blip>
                    <a:srcRect l="4848" t="1121" r="3434"/>
                    <a:stretch/>
                  </pic:blipFill>
                  <pic:spPr bwMode="auto">
                    <a:xfrm>
                      <a:off x="0" y="0"/>
                      <a:ext cx="4759599" cy="3473450"/>
                    </a:xfrm>
                    <a:prstGeom prst="rect">
                      <a:avLst/>
                    </a:prstGeom>
                    <a:noFill/>
                    <a:ln>
                      <a:noFill/>
                    </a:ln>
                    <a:extLst>
                      <a:ext uri="{53640926-AAD7-44D8-BBD7-CCE9431645EC}">
                        <a14:shadowObscured xmlns:a14="http://schemas.microsoft.com/office/drawing/2010/main"/>
                      </a:ext>
                    </a:extLst>
                  </pic:spPr>
                </pic:pic>
              </a:graphicData>
            </a:graphic>
          </wp:inline>
        </w:drawing>
      </w:r>
    </w:p>
    <w:p w:rsidR="004B0DF2" w:rsidRDefault="00842AB3"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2E6D26A4" wp14:editId="2C701ECC">
            <wp:extent cx="4743450" cy="3052754"/>
            <wp:effectExtent l="0" t="0" r="0" b="0"/>
            <wp:docPr id="48" name="Рисунок 48" descr="C:\Users\Urist\AppData\Local\Microsoft\Windows\Temporary Internet Files\Content.Word\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rist\AppData\Local\Microsoft\Windows\Temporary Internet Files\Content.Word\32.jpg"/>
                    <pic:cNvPicPr>
                      <a:picLocks noChangeAspect="1" noChangeArrowheads="1"/>
                    </pic:cNvPicPr>
                  </pic:nvPicPr>
                  <pic:blipFill rotWithShape="1">
                    <a:blip r:embed="rId56">
                      <a:extLst>
                        <a:ext uri="{28A0092B-C50C-407E-A947-70E740481C1C}">
                          <a14:useLocalDpi xmlns:a14="http://schemas.microsoft.com/office/drawing/2010/main" val="0"/>
                        </a:ext>
                      </a:extLst>
                    </a:blip>
                    <a:srcRect l="5052" t="1429" r="1770"/>
                    <a:stretch/>
                  </pic:blipFill>
                  <pic:spPr bwMode="auto">
                    <a:xfrm>
                      <a:off x="0" y="0"/>
                      <a:ext cx="4745332" cy="3053965"/>
                    </a:xfrm>
                    <a:prstGeom prst="rect">
                      <a:avLst/>
                    </a:prstGeom>
                    <a:noFill/>
                    <a:ln>
                      <a:noFill/>
                    </a:ln>
                    <a:extLst>
                      <a:ext uri="{53640926-AAD7-44D8-BBD7-CCE9431645EC}">
                        <a14:shadowObscured xmlns:a14="http://schemas.microsoft.com/office/drawing/2010/main"/>
                      </a:ext>
                    </a:extLst>
                  </pic:spPr>
                </pic:pic>
              </a:graphicData>
            </a:graphic>
          </wp:inline>
        </w:drawing>
      </w:r>
    </w:p>
    <w:p w:rsidR="004B0DF2" w:rsidRDefault="00842AB3"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645A3AF2" wp14:editId="749430A6">
            <wp:extent cx="4743450" cy="3562350"/>
            <wp:effectExtent l="0" t="0" r="0" b="0"/>
            <wp:docPr id="49" name="Рисунок 49" descr="C:\Users\Urist\AppData\Local\Microsoft\Windows\Temporary Internet Files\Content.Word\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rist\AppData\Local\Microsoft\Windows\Temporary Internet Files\Content.Word\33.jpg"/>
                    <pic:cNvPicPr>
                      <a:picLocks noChangeAspect="1" noChangeArrowheads="1"/>
                    </pic:cNvPicPr>
                  </pic:nvPicPr>
                  <pic:blipFill rotWithShape="1">
                    <a:blip r:embed="rId57">
                      <a:extLst>
                        <a:ext uri="{28A0092B-C50C-407E-A947-70E740481C1C}">
                          <a14:useLocalDpi xmlns:a14="http://schemas.microsoft.com/office/drawing/2010/main" val="0"/>
                        </a:ext>
                      </a:extLst>
                    </a:blip>
                    <a:srcRect l="4849" t="3715" r="1760" b="1042"/>
                    <a:stretch/>
                  </pic:blipFill>
                  <pic:spPr bwMode="auto">
                    <a:xfrm>
                      <a:off x="0" y="0"/>
                      <a:ext cx="4746046" cy="3564300"/>
                    </a:xfrm>
                    <a:prstGeom prst="rect">
                      <a:avLst/>
                    </a:prstGeom>
                    <a:noFill/>
                    <a:ln>
                      <a:noFill/>
                    </a:ln>
                    <a:extLst>
                      <a:ext uri="{53640926-AAD7-44D8-BBD7-CCE9431645EC}">
                        <a14:shadowObscured xmlns:a14="http://schemas.microsoft.com/office/drawing/2010/main"/>
                      </a:ext>
                    </a:extLst>
                  </pic:spPr>
                </pic:pic>
              </a:graphicData>
            </a:graphic>
          </wp:inline>
        </w:drawing>
      </w:r>
    </w:p>
    <w:p w:rsidR="00853ED9" w:rsidRDefault="00842AB3"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741B4F3B" wp14:editId="56BB7F19">
            <wp:extent cx="4762500" cy="3143250"/>
            <wp:effectExtent l="0" t="0" r="0" b="0"/>
            <wp:docPr id="50" name="Рисунок 50" descr="C:\Users\Urist\AppData\Local\Microsoft\Windows\Temporary Internet Files\Content.Word\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rist\AppData\Local\Microsoft\Windows\Temporary Internet Files\Content.Word\34.jpg"/>
                    <pic:cNvPicPr>
                      <a:picLocks noChangeAspect="1" noChangeArrowheads="1"/>
                    </pic:cNvPicPr>
                  </pic:nvPicPr>
                  <pic:blipFill rotWithShape="1">
                    <a:blip r:embed="rId58">
                      <a:extLst>
                        <a:ext uri="{28A0092B-C50C-407E-A947-70E740481C1C}">
                          <a14:useLocalDpi xmlns:a14="http://schemas.microsoft.com/office/drawing/2010/main" val="0"/>
                        </a:ext>
                      </a:extLst>
                    </a:blip>
                    <a:srcRect l="4849" t="3714" r="1649" b="963"/>
                    <a:stretch/>
                  </pic:blipFill>
                  <pic:spPr bwMode="auto">
                    <a:xfrm>
                      <a:off x="0" y="0"/>
                      <a:ext cx="4762117" cy="3142997"/>
                    </a:xfrm>
                    <a:prstGeom prst="rect">
                      <a:avLst/>
                    </a:prstGeom>
                    <a:noFill/>
                    <a:ln>
                      <a:noFill/>
                    </a:ln>
                    <a:extLst>
                      <a:ext uri="{53640926-AAD7-44D8-BBD7-CCE9431645EC}">
                        <a14:shadowObscured xmlns:a14="http://schemas.microsoft.com/office/drawing/2010/main"/>
                      </a:ext>
                    </a:extLst>
                  </pic:spPr>
                </pic:pic>
              </a:graphicData>
            </a:graphic>
          </wp:inline>
        </w:drawing>
      </w:r>
    </w:p>
    <w:p w:rsidR="00853ED9" w:rsidRDefault="00842AB3"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7207B4E0" wp14:editId="2CB2EA90">
            <wp:extent cx="4762500" cy="3454400"/>
            <wp:effectExtent l="0" t="0" r="0" b="0"/>
            <wp:docPr id="51" name="Рисунок 51" descr="C:\Users\Urist\AppData\Local\Microsoft\Windows\Temporary Internet Files\Content.Wor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rist\AppData\Local\Microsoft\Windows\Temporary Internet Files\Content.Word\35.jpg"/>
                    <pic:cNvPicPr>
                      <a:picLocks noChangeAspect="1" noChangeArrowheads="1"/>
                    </pic:cNvPicPr>
                  </pic:nvPicPr>
                  <pic:blipFill rotWithShape="1">
                    <a:blip r:embed="rId59">
                      <a:extLst>
                        <a:ext uri="{28A0092B-C50C-407E-A947-70E740481C1C}">
                          <a14:useLocalDpi xmlns:a14="http://schemas.microsoft.com/office/drawing/2010/main" val="0"/>
                        </a:ext>
                      </a:extLst>
                    </a:blip>
                    <a:srcRect l="3839" t="925" r="3030" b="1250"/>
                    <a:stretch/>
                  </pic:blipFill>
                  <pic:spPr bwMode="auto">
                    <a:xfrm>
                      <a:off x="0" y="0"/>
                      <a:ext cx="4762116" cy="3454121"/>
                    </a:xfrm>
                    <a:prstGeom prst="rect">
                      <a:avLst/>
                    </a:prstGeom>
                    <a:noFill/>
                    <a:ln>
                      <a:noFill/>
                    </a:ln>
                    <a:extLst>
                      <a:ext uri="{53640926-AAD7-44D8-BBD7-CCE9431645EC}">
                        <a14:shadowObscured xmlns:a14="http://schemas.microsoft.com/office/drawing/2010/main"/>
                      </a:ext>
                    </a:extLst>
                  </pic:spPr>
                </pic:pic>
              </a:graphicData>
            </a:graphic>
          </wp:inline>
        </w:drawing>
      </w:r>
    </w:p>
    <w:p w:rsidR="00853ED9" w:rsidRDefault="00842AB3"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66DD7372" wp14:editId="58A2D426">
            <wp:extent cx="4770407" cy="3174521"/>
            <wp:effectExtent l="0" t="0" r="0" b="0"/>
            <wp:docPr id="52" name="Рисунок 52" descr="C:\Users\Urist\AppData\Local\Microsoft\Windows\Temporary Internet Files\Content.Word\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rist\AppData\Local\Microsoft\Windows\Temporary Internet Files\Content.Word\36.jpg"/>
                    <pic:cNvPicPr>
                      <a:picLocks noChangeAspect="1" noChangeArrowheads="1"/>
                    </pic:cNvPicPr>
                  </pic:nvPicPr>
                  <pic:blipFill rotWithShape="1">
                    <a:blip r:embed="rId60">
                      <a:extLst>
                        <a:ext uri="{28A0092B-C50C-407E-A947-70E740481C1C}">
                          <a14:useLocalDpi xmlns:a14="http://schemas.microsoft.com/office/drawing/2010/main" val="0"/>
                        </a:ext>
                      </a:extLst>
                    </a:blip>
                    <a:srcRect l="4646" t="3428" r="3030"/>
                    <a:stretch/>
                  </pic:blipFill>
                  <pic:spPr bwMode="auto">
                    <a:xfrm>
                      <a:off x="0" y="0"/>
                      <a:ext cx="4770743" cy="3174745"/>
                    </a:xfrm>
                    <a:prstGeom prst="rect">
                      <a:avLst/>
                    </a:prstGeom>
                    <a:noFill/>
                    <a:ln>
                      <a:noFill/>
                    </a:ln>
                    <a:extLst>
                      <a:ext uri="{53640926-AAD7-44D8-BBD7-CCE9431645EC}">
                        <a14:shadowObscured xmlns:a14="http://schemas.microsoft.com/office/drawing/2010/main"/>
                      </a:ext>
                    </a:extLst>
                  </pic:spPr>
                </pic:pic>
              </a:graphicData>
            </a:graphic>
          </wp:inline>
        </w:drawing>
      </w:r>
    </w:p>
    <w:p w:rsidR="00462D12" w:rsidRPr="00462D12" w:rsidRDefault="00462D12" w:rsidP="00462D12">
      <w:pPr>
        <w:tabs>
          <w:tab w:val="left" w:pos="284"/>
        </w:tabs>
        <w:spacing w:after="0" w:line="240" w:lineRule="auto"/>
        <w:jc w:val="center"/>
        <w:rPr>
          <w:rFonts w:ascii="Times New Roman" w:eastAsia="Calibri" w:hAnsi="Times New Roman" w:cs="Times New Roman"/>
          <w:b/>
          <w:sz w:val="12"/>
          <w:szCs w:val="12"/>
        </w:rPr>
      </w:pPr>
      <w:r w:rsidRPr="00462D12">
        <w:rPr>
          <w:rFonts w:ascii="Times New Roman" w:eastAsia="Calibri" w:hAnsi="Times New Roman" w:cs="Times New Roman"/>
          <w:b/>
          <w:sz w:val="12"/>
          <w:szCs w:val="12"/>
          <w:lang w:val="en-US"/>
        </w:rPr>
        <w:t>III</w:t>
      </w:r>
      <w:r w:rsidRPr="00462D12">
        <w:rPr>
          <w:rFonts w:ascii="Times New Roman" w:eastAsia="Calibri" w:hAnsi="Times New Roman" w:cs="Times New Roman"/>
          <w:b/>
          <w:sz w:val="12"/>
          <w:szCs w:val="12"/>
        </w:rPr>
        <w:t>. ПРОЕКТ МЕЖЕВАНИЯ ТЕРРИТОРИИ.</w:t>
      </w:r>
    </w:p>
    <w:p w:rsidR="00462D12" w:rsidRPr="00462D12" w:rsidRDefault="00462D12" w:rsidP="00462D12">
      <w:pPr>
        <w:tabs>
          <w:tab w:val="left" w:pos="284"/>
        </w:tabs>
        <w:spacing w:after="0" w:line="240" w:lineRule="auto"/>
        <w:jc w:val="center"/>
        <w:rPr>
          <w:rFonts w:ascii="Times New Roman" w:eastAsia="Calibri" w:hAnsi="Times New Roman" w:cs="Times New Roman"/>
          <w:b/>
          <w:sz w:val="12"/>
          <w:szCs w:val="12"/>
        </w:rPr>
      </w:pPr>
      <w:r w:rsidRPr="00462D12">
        <w:rPr>
          <w:rFonts w:ascii="Times New Roman" w:eastAsia="Calibri" w:hAnsi="Times New Roman" w:cs="Times New Roman"/>
          <w:b/>
          <w:sz w:val="12"/>
          <w:szCs w:val="12"/>
        </w:rPr>
        <w:t>Пояснительная записка.</w:t>
      </w:r>
    </w:p>
    <w:p w:rsidR="00462D12" w:rsidRPr="00462D12" w:rsidRDefault="00462D12" w:rsidP="00462D12">
      <w:pPr>
        <w:tabs>
          <w:tab w:val="left" w:pos="284"/>
        </w:tabs>
        <w:spacing w:after="0" w:line="240" w:lineRule="auto"/>
        <w:jc w:val="center"/>
        <w:rPr>
          <w:rFonts w:ascii="Times New Roman" w:eastAsia="Calibri" w:hAnsi="Times New Roman" w:cs="Times New Roman"/>
          <w:b/>
          <w:sz w:val="12"/>
          <w:szCs w:val="12"/>
        </w:rPr>
      </w:pPr>
      <w:r w:rsidRPr="00462D12">
        <w:rPr>
          <w:rFonts w:ascii="Times New Roman" w:eastAsia="Calibri" w:hAnsi="Times New Roman" w:cs="Times New Roman"/>
          <w:b/>
          <w:sz w:val="12"/>
          <w:szCs w:val="12"/>
        </w:rPr>
        <w:t>Объект проектирования.</w:t>
      </w:r>
    </w:p>
    <w:p w:rsidR="00462D12" w:rsidRPr="00462D12" w:rsidRDefault="00462D12" w:rsidP="00462D12">
      <w:pPr>
        <w:tabs>
          <w:tab w:val="left" w:pos="284"/>
        </w:tabs>
        <w:spacing w:after="0" w:line="240" w:lineRule="auto"/>
        <w:ind w:firstLine="284"/>
        <w:jc w:val="both"/>
        <w:rPr>
          <w:rFonts w:ascii="Times New Roman" w:eastAsia="Calibri" w:hAnsi="Times New Roman" w:cs="Times New Roman"/>
          <w:sz w:val="12"/>
          <w:szCs w:val="12"/>
        </w:rPr>
      </w:pPr>
      <w:r w:rsidRPr="00462D12">
        <w:rPr>
          <w:rFonts w:ascii="Times New Roman" w:eastAsia="Calibri" w:hAnsi="Times New Roman" w:cs="Times New Roman"/>
          <w:sz w:val="12"/>
          <w:szCs w:val="12"/>
        </w:rPr>
        <w:t>Земельный участок для строительства объекта: «</w:t>
      </w:r>
      <w:r w:rsidRPr="00462D12">
        <w:rPr>
          <w:rFonts w:ascii="Times New Roman" w:eastAsia="Calibri" w:hAnsi="Times New Roman" w:cs="Times New Roman"/>
          <w:bCs/>
          <w:sz w:val="12"/>
          <w:szCs w:val="12"/>
        </w:rPr>
        <w:t>Комплекс по производству и переработке мяса птицы (бройлер) производительностью 50 000 т/год «Калиновка». Водозаборный узел производительностью 6 676 м3/</w:t>
      </w:r>
      <w:proofErr w:type="spellStart"/>
      <w:r w:rsidRPr="00462D12">
        <w:rPr>
          <w:rFonts w:ascii="Times New Roman" w:eastAsia="Calibri" w:hAnsi="Times New Roman" w:cs="Times New Roman"/>
          <w:bCs/>
          <w:sz w:val="12"/>
          <w:szCs w:val="12"/>
        </w:rPr>
        <w:t>сут</w:t>
      </w:r>
      <w:proofErr w:type="spellEnd"/>
      <w:r w:rsidRPr="00462D12">
        <w:rPr>
          <w:rFonts w:ascii="Times New Roman" w:eastAsia="Calibri" w:hAnsi="Times New Roman" w:cs="Times New Roman"/>
          <w:sz w:val="12"/>
          <w:szCs w:val="12"/>
        </w:rPr>
        <w:t>».</w:t>
      </w:r>
    </w:p>
    <w:p w:rsidR="00462D12" w:rsidRPr="00462D12" w:rsidRDefault="00462D12" w:rsidP="00462D12">
      <w:pPr>
        <w:tabs>
          <w:tab w:val="left" w:pos="284"/>
        </w:tabs>
        <w:spacing w:after="0" w:line="240" w:lineRule="auto"/>
        <w:ind w:firstLine="284"/>
        <w:jc w:val="both"/>
        <w:rPr>
          <w:rFonts w:ascii="Times New Roman" w:eastAsia="Calibri" w:hAnsi="Times New Roman" w:cs="Times New Roman"/>
          <w:sz w:val="12"/>
          <w:szCs w:val="12"/>
        </w:rPr>
      </w:pPr>
      <w:r w:rsidRPr="00462D12">
        <w:rPr>
          <w:rFonts w:ascii="Times New Roman" w:eastAsia="Calibri" w:hAnsi="Times New Roman" w:cs="Times New Roman"/>
          <w:sz w:val="12"/>
          <w:szCs w:val="12"/>
        </w:rPr>
        <w:t>Место размещения – Самарская область, Сергиевский район, сельские поселения Светлодольск, Калиновка.</w:t>
      </w:r>
    </w:p>
    <w:p w:rsidR="00462D12" w:rsidRPr="00462D12" w:rsidRDefault="00462D12" w:rsidP="00462D12">
      <w:pPr>
        <w:tabs>
          <w:tab w:val="left" w:pos="284"/>
        </w:tabs>
        <w:spacing w:after="0" w:line="240" w:lineRule="auto"/>
        <w:ind w:firstLine="284"/>
        <w:jc w:val="both"/>
        <w:rPr>
          <w:rFonts w:ascii="Times New Roman" w:eastAsia="Calibri" w:hAnsi="Times New Roman" w:cs="Times New Roman"/>
          <w:sz w:val="12"/>
          <w:szCs w:val="12"/>
        </w:rPr>
      </w:pPr>
      <w:r w:rsidRPr="00462D12">
        <w:rPr>
          <w:rFonts w:ascii="Times New Roman" w:eastAsia="Calibri" w:hAnsi="Times New Roman" w:cs="Times New Roman"/>
          <w:sz w:val="12"/>
          <w:szCs w:val="12"/>
        </w:rPr>
        <w:t xml:space="preserve">Общая площадь строительства – </w:t>
      </w:r>
      <w:smartTag w:uri="urn:schemas-microsoft-com:office:smarttags" w:element="metricconverter">
        <w:smartTagPr>
          <w:attr w:name="ProductID" w:val="960855 м²"/>
        </w:smartTagPr>
        <w:r w:rsidRPr="00462D12">
          <w:rPr>
            <w:rFonts w:ascii="Times New Roman" w:eastAsia="Calibri" w:hAnsi="Times New Roman" w:cs="Times New Roman"/>
            <w:sz w:val="12"/>
            <w:szCs w:val="12"/>
          </w:rPr>
          <w:t>960855 м²</w:t>
        </w:r>
      </w:smartTag>
      <w:r w:rsidRPr="00462D12">
        <w:rPr>
          <w:rFonts w:ascii="Times New Roman" w:eastAsia="Calibri" w:hAnsi="Times New Roman" w:cs="Times New Roman"/>
          <w:sz w:val="12"/>
          <w:szCs w:val="12"/>
        </w:rPr>
        <w:t>, в том числе в границах:</w:t>
      </w:r>
    </w:p>
    <w:p w:rsidR="00462D12" w:rsidRPr="00462D12" w:rsidRDefault="00462D12" w:rsidP="00462D12">
      <w:pPr>
        <w:tabs>
          <w:tab w:val="left" w:pos="284"/>
        </w:tabs>
        <w:spacing w:after="0" w:line="240" w:lineRule="auto"/>
        <w:ind w:firstLine="284"/>
        <w:jc w:val="both"/>
        <w:rPr>
          <w:rFonts w:ascii="Times New Roman" w:eastAsia="Calibri" w:hAnsi="Times New Roman" w:cs="Times New Roman"/>
          <w:sz w:val="12"/>
          <w:szCs w:val="12"/>
        </w:rPr>
      </w:pPr>
      <w:r w:rsidRPr="00462D12">
        <w:rPr>
          <w:rFonts w:ascii="Times New Roman" w:eastAsia="Calibri" w:hAnsi="Times New Roman" w:cs="Times New Roman"/>
          <w:sz w:val="12"/>
          <w:szCs w:val="12"/>
        </w:rPr>
        <w:t xml:space="preserve">-сельского поселения Светлодольск – </w:t>
      </w:r>
      <w:smartTag w:uri="urn:schemas-microsoft-com:office:smarttags" w:element="metricconverter">
        <w:smartTagPr>
          <w:attr w:name="ProductID" w:val="503063 м²"/>
        </w:smartTagPr>
        <w:r w:rsidRPr="00462D12">
          <w:rPr>
            <w:rFonts w:ascii="Times New Roman" w:eastAsia="Calibri" w:hAnsi="Times New Roman" w:cs="Times New Roman"/>
            <w:sz w:val="12"/>
            <w:szCs w:val="12"/>
          </w:rPr>
          <w:t>503063 м²</w:t>
        </w:r>
      </w:smartTag>
      <w:r w:rsidRPr="00462D12">
        <w:rPr>
          <w:rFonts w:ascii="Times New Roman" w:eastAsia="Calibri" w:hAnsi="Times New Roman" w:cs="Times New Roman"/>
          <w:sz w:val="12"/>
          <w:szCs w:val="12"/>
        </w:rPr>
        <w:t>,</w:t>
      </w:r>
    </w:p>
    <w:p w:rsidR="00462D12" w:rsidRPr="00462D12" w:rsidRDefault="00462D12" w:rsidP="00462D12">
      <w:pPr>
        <w:tabs>
          <w:tab w:val="left" w:pos="284"/>
        </w:tabs>
        <w:spacing w:after="0" w:line="240" w:lineRule="auto"/>
        <w:ind w:firstLine="284"/>
        <w:jc w:val="both"/>
        <w:rPr>
          <w:rFonts w:ascii="Times New Roman" w:eastAsia="Calibri" w:hAnsi="Times New Roman" w:cs="Times New Roman"/>
          <w:sz w:val="12"/>
          <w:szCs w:val="12"/>
        </w:rPr>
      </w:pPr>
      <w:r w:rsidRPr="00462D12">
        <w:rPr>
          <w:rFonts w:ascii="Times New Roman" w:eastAsia="Calibri" w:hAnsi="Times New Roman" w:cs="Times New Roman"/>
          <w:sz w:val="12"/>
          <w:szCs w:val="12"/>
        </w:rPr>
        <w:t xml:space="preserve">-сельского поселения Калиновка – </w:t>
      </w:r>
      <w:smartTag w:uri="urn:schemas-microsoft-com:office:smarttags" w:element="metricconverter">
        <w:smartTagPr>
          <w:attr w:name="ProductID" w:val="457792 м²"/>
        </w:smartTagPr>
        <w:r w:rsidRPr="00462D12">
          <w:rPr>
            <w:rFonts w:ascii="Times New Roman" w:eastAsia="Calibri" w:hAnsi="Times New Roman" w:cs="Times New Roman"/>
            <w:sz w:val="12"/>
            <w:szCs w:val="12"/>
          </w:rPr>
          <w:t>457792 м²</w:t>
        </w:r>
      </w:smartTag>
      <w:r w:rsidRPr="00462D12">
        <w:rPr>
          <w:rFonts w:ascii="Times New Roman" w:eastAsia="Calibri" w:hAnsi="Times New Roman" w:cs="Times New Roman"/>
          <w:sz w:val="12"/>
          <w:szCs w:val="12"/>
        </w:rPr>
        <w:t>.</w:t>
      </w:r>
    </w:p>
    <w:p w:rsidR="00462D12" w:rsidRPr="00462D12" w:rsidRDefault="00462D12" w:rsidP="00462D12">
      <w:pPr>
        <w:tabs>
          <w:tab w:val="left" w:pos="284"/>
        </w:tabs>
        <w:spacing w:after="0" w:line="240" w:lineRule="auto"/>
        <w:ind w:firstLine="284"/>
        <w:jc w:val="both"/>
        <w:rPr>
          <w:rFonts w:ascii="Times New Roman" w:eastAsia="Calibri" w:hAnsi="Times New Roman" w:cs="Times New Roman"/>
          <w:sz w:val="12"/>
          <w:szCs w:val="12"/>
        </w:rPr>
      </w:pPr>
      <w:r w:rsidRPr="00462D12">
        <w:rPr>
          <w:rFonts w:ascii="Times New Roman" w:eastAsia="Calibri" w:hAnsi="Times New Roman" w:cs="Times New Roman"/>
          <w:sz w:val="12"/>
          <w:szCs w:val="12"/>
        </w:rPr>
        <w:t>Кадастровые номера кварталов: 63:31:1017001, 63:31:1018004, 63:31:1016001, 63:31:1018001, 63:31:1018002, 63:31:1018003, 63:31:1019003, 63:31:1019004, 63:31:1602004, 63:31:1602003, 63:31:1602001, 63:31:1602002, 63:31:1602006, 63:31:1602007.</w:t>
      </w:r>
    </w:p>
    <w:p w:rsidR="00462D12" w:rsidRPr="00462D12" w:rsidRDefault="00462D12" w:rsidP="00462D12">
      <w:pPr>
        <w:tabs>
          <w:tab w:val="left" w:pos="284"/>
        </w:tabs>
        <w:spacing w:after="0" w:line="240" w:lineRule="auto"/>
        <w:ind w:firstLine="284"/>
        <w:jc w:val="both"/>
        <w:rPr>
          <w:rFonts w:ascii="Times New Roman" w:eastAsia="Calibri" w:hAnsi="Times New Roman" w:cs="Times New Roman"/>
          <w:sz w:val="12"/>
          <w:szCs w:val="12"/>
        </w:rPr>
      </w:pPr>
      <w:r w:rsidRPr="00462D12">
        <w:rPr>
          <w:rFonts w:ascii="Times New Roman" w:eastAsia="Calibri" w:hAnsi="Times New Roman" w:cs="Times New Roman"/>
          <w:sz w:val="12"/>
          <w:szCs w:val="12"/>
        </w:rPr>
        <w:t>Разрешенное использование: для строительства объекта: «</w:t>
      </w:r>
      <w:r w:rsidRPr="00462D12">
        <w:rPr>
          <w:rFonts w:ascii="Times New Roman" w:eastAsia="Calibri" w:hAnsi="Times New Roman" w:cs="Times New Roman"/>
          <w:bCs/>
          <w:sz w:val="12"/>
          <w:szCs w:val="12"/>
        </w:rPr>
        <w:t>Комплекс по производству и переработке мяса птицы (бройлер) производительностью 50 000 т/год «Калиновка». Водозаборный узел производительностью 6 676 м3/</w:t>
      </w:r>
      <w:proofErr w:type="spellStart"/>
      <w:r w:rsidRPr="00462D12">
        <w:rPr>
          <w:rFonts w:ascii="Times New Roman" w:eastAsia="Calibri" w:hAnsi="Times New Roman" w:cs="Times New Roman"/>
          <w:bCs/>
          <w:sz w:val="12"/>
          <w:szCs w:val="12"/>
        </w:rPr>
        <w:t>сут</w:t>
      </w:r>
      <w:proofErr w:type="spellEnd"/>
      <w:r w:rsidRPr="00462D12">
        <w:rPr>
          <w:rFonts w:ascii="Times New Roman" w:eastAsia="Calibri" w:hAnsi="Times New Roman" w:cs="Times New Roman"/>
          <w:sz w:val="12"/>
          <w:szCs w:val="12"/>
        </w:rPr>
        <w:t>» исходно-разрешительная документация.</w:t>
      </w:r>
    </w:p>
    <w:p w:rsidR="00462D12" w:rsidRPr="00462D12" w:rsidRDefault="00462D12" w:rsidP="00462D12">
      <w:pPr>
        <w:tabs>
          <w:tab w:val="left" w:pos="284"/>
        </w:tabs>
        <w:spacing w:after="0" w:line="240" w:lineRule="auto"/>
        <w:jc w:val="center"/>
        <w:rPr>
          <w:rFonts w:ascii="Times New Roman" w:eastAsia="Calibri" w:hAnsi="Times New Roman" w:cs="Times New Roman"/>
          <w:b/>
          <w:sz w:val="12"/>
          <w:szCs w:val="12"/>
        </w:rPr>
      </w:pPr>
      <w:r w:rsidRPr="00462D12">
        <w:rPr>
          <w:rFonts w:ascii="Times New Roman" w:eastAsia="Calibri" w:hAnsi="Times New Roman" w:cs="Times New Roman"/>
          <w:b/>
          <w:sz w:val="12"/>
          <w:szCs w:val="12"/>
        </w:rPr>
        <w:t>Концепция проекта межевания.</w:t>
      </w:r>
    </w:p>
    <w:p w:rsidR="00462D12" w:rsidRPr="00462D12" w:rsidRDefault="00462D12" w:rsidP="00462D12">
      <w:pPr>
        <w:tabs>
          <w:tab w:val="left" w:pos="284"/>
        </w:tabs>
        <w:spacing w:after="0" w:line="240" w:lineRule="auto"/>
        <w:ind w:firstLine="284"/>
        <w:jc w:val="both"/>
        <w:rPr>
          <w:rFonts w:ascii="Times New Roman" w:eastAsia="Calibri" w:hAnsi="Times New Roman" w:cs="Times New Roman"/>
          <w:sz w:val="12"/>
          <w:szCs w:val="12"/>
        </w:rPr>
      </w:pPr>
      <w:r w:rsidRPr="00462D12">
        <w:rPr>
          <w:rFonts w:ascii="Times New Roman" w:eastAsia="Calibri" w:hAnsi="Times New Roman" w:cs="Times New Roman"/>
          <w:sz w:val="12"/>
          <w:szCs w:val="12"/>
        </w:rPr>
        <w:t>-анализ существующих площадей для установления существующих и проектируемых земельных участков как основных объектов правовых отношений;</w:t>
      </w:r>
    </w:p>
    <w:p w:rsidR="00462D12" w:rsidRPr="00462D12" w:rsidRDefault="00462D12" w:rsidP="00462D12">
      <w:pPr>
        <w:tabs>
          <w:tab w:val="left" w:pos="284"/>
        </w:tabs>
        <w:spacing w:after="0" w:line="240" w:lineRule="auto"/>
        <w:ind w:firstLine="284"/>
        <w:jc w:val="both"/>
        <w:rPr>
          <w:rFonts w:ascii="Times New Roman" w:eastAsia="Calibri" w:hAnsi="Times New Roman" w:cs="Times New Roman"/>
          <w:sz w:val="12"/>
          <w:szCs w:val="12"/>
        </w:rPr>
      </w:pPr>
      <w:r w:rsidRPr="00462D12">
        <w:rPr>
          <w:rFonts w:ascii="Times New Roman" w:eastAsia="Calibri" w:hAnsi="Times New Roman" w:cs="Times New Roman"/>
          <w:sz w:val="12"/>
          <w:szCs w:val="12"/>
        </w:rPr>
        <w:t>-определение границ объектов землеустройства на местности, определение координат поворотных точек границ земельных участков и их площадей, изготовление графического материала.</w:t>
      </w:r>
    </w:p>
    <w:p w:rsidR="00462D12" w:rsidRPr="00462D12" w:rsidRDefault="00462D12" w:rsidP="00462D12">
      <w:pPr>
        <w:tabs>
          <w:tab w:val="left" w:pos="284"/>
        </w:tabs>
        <w:spacing w:after="0" w:line="240" w:lineRule="auto"/>
        <w:jc w:val="center"/>
        <w:rPr>
          <w:rFonts w:ascii="Times New Roman" w:eastAsia="Calibri" w:hAnsi="Times New Roman" w:cs="Times New Roman"/>
          <w:b/>
          <w:sz w:val="12"/>
          <w:szCs w:val="12"/>
        </w:rPr>
      </w:pPr>
      <w:r w:rsidRPr="00462D12">
        <w:rPr>
          <w:rFonts w:ascii="Times New Roman" w:eastAsia="Calibri" w:hAnsi="Times New Roman" w:cs="Times New Roman"/>
          <w:b/>
          <w:sz w:val="12"/>
          <w:szCs w:val="12"/>
        </w:rPr>
        <w:t>Содержание работ.</w:t>
      </w:r>
    </w:p>
    <w:p w:rsidR="00462D12" w:rsidRPr="00462D12" w:rsidRDefault="00462D12" w:rsidP="00462D12">
      <w:pPr>
        <w:tabs>
          <w:tab w:val="left" w:pos="284"/>
        </w:tabs>
        <w:spacing w:after="0" w:line="240" w:lineRule="auto"/>
        <w:ind w:firstLine="284"/>
        <w:jc w:val="both"/>
        <w:rPr>
          <w:rFonts w:ascii="Times New Roman" w:eastAsia="Calibri" w:hAnsi="Times New Roman" w:cs="Times New Roman"/>
          <w:sz w:val="12"/>
          <w:szCs w:val="12"/>
        </w:rPr>
      </w:pPr>
      <w:r w:rsidRPr="00462D12">
        <w:rPr>
          <w:rFonts w:ascii="Times New Roman" w:eastAsia="Calibri" w:hAnsi="Times New Roman" w:cs="Times New Roman"/>
          <w:sz w:val="12"/>
          <w:szCs w:val="12"/>
        </w:rPr>
        <w:t>Проект межевания территории выполнен отдельным документом.</w:t>
      </w:r>
    </w:p>
    <w:p w:rsidR="00462D12" w:rsidRPr="00462D12" w:rsidRDefault="00462D12" w:rsidP="00462D12">
      <w:pPr>
        <w:tabs>
          <w:tab w:val="left" w:pos="142"/>
          <w:tab w:val="left" w:pos="284"/>
        </w:tabs>
        <w:spacing w:after="0" w:line="240" w:lineRule="auto"/>
        <w:ind w:firstLine="284"/>
        <w:jc w:val="both"/>
        <w:rPr>
          <w:rFonts w:ascii="Times New Roman" w:eastAsia="Calibri" w:hAnsi="Times New Roman" w:cs="Times New Roman"/>
          <w:sz w:val="12"/>
          <w:szCs w:val="12"/>
        </w:rPr>
      </w:pPr>
      <w:r w:rsidRPr="00462D12">
        <w:rPr>
          <w:rFonts w:ascii="Times New Roman" w:eastAsia="Calibri" w:hAnsi="Times New Roman" w:cs="Times New Roman"/>
          <w:sz w:val="12"/>
          <w:szCs w:val="12"/>
        </w:rPr>
        <w:t>Подготовка проекта межевания территории осуществляется применительно к застроенным и подлежащим застройке территориям с целью установления границ образуемых земельных участков предназначенных для размещения объектов капитального строительства федерального, регионального и местного значения.</w:t>
      </w:r>
    </w:p>
    <w:p w:rsidR="00462D12" w:rsidRPr="00462D12" w:rsidRDefault="00462D12" w:rsidP="00462D12">
      <w:pPr>
        <w:tabs>
          <w:tab w:val="left" w:pos="284"/>
        </w:tabs>
        <w:spacing w:after="0" w:line="240" w:lineRule="auto"/>
        <w:ind w:firstLine="284"/>
        <w:jc w:val="both"/>
        <w:rPr>
          <w:rFonts w:ascii="Times New Roman" w:eastAsia="Calibri" w:hAnsi="Times New Roman" w:cs="Times New Roman"/>
          <w:sz w:val="12"/>
          <w:szCs w:val="12"/>
        </w:rPr>
      </w:pPr>
      <w:r w:rsidRPr="00462D12">
        <w:rPr>
          <w:rFonts w:ascii="Times New Roman" w:eastAsia="Calibri" w:hAnsi="Times New Roman" w:cs="Times New Roman"/>
          <w:sz w:val="12"/>
          <w:szCs w:val="12"/>
        </w:rPr>
        <w:t>Испрашиваемый земельный участок располагается на незастроенной территории, на землях сельскохозяйственного назначения (СХ-1).</w:t>
      </w:r>
    </w:p>
    <w:p w:rsidR="00462D12" w:rsidRPr="00462D12" w:rsidRDefault="00462D12" w:rsidP="00462D12">
      <w:pPr>
        <w:tabs>
          <w:tab w:val="left" w:pos="284"/>
        </w:tabs>
        <w:spacing w:after="0" w:line="240" w:lineRule="auto"/>
        <w:ind w:firstLine="284"/>
        <w:jc w:val="both"/>
        <w:rPr>
          <w:rFonts w:ascii="Times New Roman" w:eastAsia="Calibri" w:hAnsi="Times New Roman" w:cs="Times New Roman"/>
          <w:sz w:val="12"/>
          <w:szCs w:val="12"/>
        </w:rPr>
      </w:pPr>
      <w:r w:rsidRPr="00462D12">
        <w:rPr>
          <w:rFonts w:ascii="Times New Roman" w:eastAsia="Calibri" w:hAnsi="Times New Roman" w:cs="Times New Roman"/>
          <w:sz w:val="12"/>
          <w:szCs w:val="12"/>
        </w:rPr>
        <w:t>Проект межевания территории разработан на основании инженерно-технических, социально-экономических, экологических и историко-культурных условий, с учетом земельных участков, прошедших государственный кадастровый учет, в соответствии с системой координат МСК-субъект 63, используемой для ведения государственного кадастра недвижимости.</w:t>
      </w:r>
    </w:p>
    <w:p w:rsidR="00462D12" w:rsidRPr="00462D12" w:rsidRDefault="00462D12" w:rsidP="00462D12">
      <w:pPr>
        <w:tabs>
          <w:tab w:val="left" w:pos="284"/>
        </w:tabs>
        <w:spacing w:after="0" w:line="240" w:lineRule="auto"/>
        <w:ind w:firstLine="284"/>
        <w:jc w:val="both"/>
        <w:rPr>
          <w:rFonts w:ascii="Times New Roman" w:eastAsia="Calibri" w:hAnsi="Times New Roman" w:cs="Times New Roman"/>
          <w:sz w:val="12"/>
          <w:szCs w:val="12"/>
        </w:rPr>
      </w:pPr>
      <w:r w:rsidRPr="00462D12">
        <w:rPr>
          <w:rFonts w:ascii="Times New Roman" w:eastAsia="Calibri" w:hAnsi="Times New Roman" w:cs="Times New Roman"/>
          <w:sz w:val="12"/>
          <w:szCs w:val="12"/>
        </w:rPr>
        <w:t>Установление границ образуемых земельных участков и зон действия публичных сервитутов проведено в соответствии с действующими нормами отвода земель для строительства линейных сооружений и охранных зон инженерных коммуникаций.</w:t>
      </w:r>
    </w:p>
    <w:p w:rsidR="00462D12" w:rsidRPr="00462D12" w:rsidRDefault="00462D12" w:rsidP="00462D12">
      <w:pPr>
        <w:tabs>
          <w:tab w:val="left" w:pos="284"/>
        </w:tabs>
        <w:spacing w:after="0" w:line="240" w:lineRule="auto"/>
        <w:jc w:val="center"/>
        <w:rPr>
          <w:rFonts w:ascii="Times New Roman" w:eastAsia="Calibri" w:hAnsi="Times New Roman" w:cs="Times New Roman"/>
          <w:b/>
          <w:sz w:val="12"/>
          <w:szCs w:val="12"/>
        </w:rPr>
      </w:pPr>
      <w:r w:rsidRPr="00462D12">
        <w:rPr>
          <w:rFonts w:ascii="Times New Roman" w:eastAsia="Calibri" w:hAnsi="Times New Roman" w:cs="Times New Roman"/>
          <w:b/>
          <w:sz w:val="12"/>
          <w:szCs w:val="12"/>
        </w:rPr>
        <w:t>Сведения о ранее образованных земельных участках, поставленных на ГКУ.</w:t>
      </w:r>
    </w:p>
    <w:tbl>
      <w:tblPr>
        <w:tblStyle w:val="af1"/>
        <w:tblW w:w="7513" w:type="dxa"/>
        <w:tblInd w:w="108" w:type="dxa"/>
        <w:tblLayout w:type="fixed"/>
        <w:tblLook w:val="01E0" w:firstRow="1" w:lastRow="1" w:firstColumn="1" w:lastColumn="1" w:noHBand="0" w:noVBand="0"/>
      </w:tblPr>
      <w:tblGrid>
        <w:gridCol w:w="339"/>
        <w:gridCol w:w="1079"/>
        <w:gridCol w:w="1276"/>
        <w:gridCol w:w="708"/>
        <w:gridCol w:w="2268"/>
        <w:gridCol w:w="1843"/>
      </w:tblGrid>
      <w:tr w:rsidR="007444D3" w:rsidRPr="00462D12" w:rsidTr="004C195A">
        <w:tc>
          <w:tcPr>
            <w:tcW w:w="339"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 п/п</w:t>
            </w:r>
          </w:p>
        </w:tc>
        <w:tc>
          <w:tcPr>
            <w:tcW w:w="1079"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Кадастровый квартал</w:t>
            </w:r>
          </w:p>
        </w:tc>
        <w:tc>
          <w:tcPr>
            <w:tcW w:w="1276"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Кадастровый номер</w:t>
            </w:r>
          </w:p>
        </w:tc>
        <w:tc>
          <w:tcPr>
            <w:tcW w:w="708"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Площадь м²</w:t>
            </w:r>
          </w:p>
        </w:tc>
        <w:tc>
          <w:tcPr>
            <w:tcW w:w="2268"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Правообладатель</w:t>
            </w:r>
          </w:p>
        </w:tc>
        <w:tc>
          <w:tcPr>
            <w:tcW w:w="1843"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Разрешенное использование</w:t>
            </w:r>
          </w:p>
        </w:tc>
      </w:tr>
      <w:tr w:rsidR="007444D3" w:rsidRPr="00462D12" w:rsidTr="004C195A">
        <w:tc>
          <w:tcPr>
            <w:tcW w:w="339"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1</w:t>
            </w:r>
          </w:p>
        </w:tc>
        <w:tc>
          <w:tcPr>
            <w:tcW w:w="1079"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2</w:t>
            </w:r>
          </w:p>
        </w:tc>
        <w:tc>
          <w:tcPr>
            <w:tcW w:w="1276"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3</w:t>
            </w:r>
          </w:p>
        </w:tc>
        <w:tc>
          <w:tcPr>
            <w:tcW w:w="708"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4</w:t>
            </w:r>
          </w:p>
        </w:tc>
        <w:tc>
          <w:tcPr>
            <w:tcW w:w="2268"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5</w:t>
            </w:r>
          </w:p>
        </w:tc>
        <w:tc>
          <w:tcPr>
            <w:tcW w:w="1843"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6</w:t>
            </w:r>
          </w:p>
        </w:tc>
      </w:tr>
      <w:tr w:rsidR="007444D3" w:rsidRPr="00462D12" w:rsidTr="004C195A">
        <w:tc>
          <w:tcPr>
            <w:tcW w:w="339"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1</w:t>
            </w:r>
          </w:p>
        </w:tc>
        <w:tc>
          <w:tcPr>
            <w:tcW w:w="1079"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63:31:1016001</w:t>
            </w:r>
          </w:p>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63:31:1018001</w:t>
            </w:r>
          </w:p>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63:31:1018002</w:t>
            </w:r>
          </w:p>
        </w:tc>
        <w:tc>
          <w:tcPr>
            <w:tcW w:w="1276"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63:31:0000000:1297</w:t>
            </w:r>
          </w:p>
        </w:tc>
        <w:tc>
          <w:tcPr>
            <w:tcW w:w="708"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19519000</w:t>
            </w:r>
          </w:p>
        </w:tc>
        <w:tc>
          <w:tcPr>
            <w:tcW w:w="2268" w:type="dxa"/>
            <w:vMerge w:val="restart"/>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Общая долевая собственность</w:t>
            </w:r>
          </w:p>
        </w:tc>
        <w:tc>
          <w:tcPr>
            <w:tcW w:w="1843"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Для сельскохозяйственного производства</w:t>
            </w:r>
          </w:p>
        </w:tc>
      </w:tr>
      <w:tr w:rsidR="007444D3" w:rsidRPr="00462D12" w:rsidTr="004C195A">
        <w:tc>
          <w:tcPr>
            <w:tcW w:w="339"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lastRenderedPageBreak/>
              <w:t>2</w:t>
            </w:r>
          </w:p>
        </w:tc>
        <w:tc>
          <w:tcPr>
            <w:tcW w:w="1079"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63:31:1016001</w:t>
            </w:r>
          </w:p>
        </w:tc>
        <w:tc>
          <w:tcPr>
            <w:tcW w:w="1276"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63:31:0000000:301</w:t>
            </w:r>
          </w:p>
        </w:tc>
        <w:tc>
          <w:tcPr>
            <w:tcW w:w="708"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27510037</w:t>
            </w:r>
          </w:p>
        </w:tc>
        <w:tc>
          <w:tcPr>
            <w:tcW w:w="2268" w:type="dxa"/>
            <w:vMerge/>
          </w:tcPr>
          <w:p w:rsidR="00462D12" w:rsidRPr="00462D12" w:rsidRDefault="00462D12" w:rsidP="00462D12">
            <w:pPr>
              <w:tabs>
                <w:tab w:val="left" w:pos="284"/>
              </w:tabs>
              <w:rPr>
                <w:rFonts w:ascii="Times New Roman" w:eastAsia="Calibri" w:hAnsi="Times New Roman" w:cs="Times New Roman"/>
                <w:sz w:val="12"/>
                <w:szCs w:val="12"/>
              </w:rPr>
            </w:pPr>
          </w:p>
        </w:tc>
        <w:tc>
          <w:tcPr>
            <w:tcW w:w="1843"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Земли сельскохозяйственного назначения</w:t>
            </w:r>
          </w:p>
        </w:tc>
      </w:tr>
      <w:tr w:rsidR="007444D3" w:rsidRPr="00462D12" w:rsidTr="004C195A">
        <w:tc>
          <w:tcPr>
            <w:tcW w:w="339"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3</w:t>
            </w:r>
          </w:p>
        </w:tc>
        <w:tc>
          <w:tcPr>
            <w:tcW w:w="1079"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63:31:1016001</w:t>
            </w:r>
          </w:p>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63:31:1018003</w:t>
            </w:r>
          </w:p>
        </w:tc>
        <w:tc>
          <w:tcPr>
            <w:tcW w:w="1276"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63:31:0000000:606</w:t>
            </w:r>
          </w:p>
        </w:tc>
        <w:tc>
          <w:tcPr>
            <w:tcW w:w="708"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89604000</w:t>
            </w:r>
          </w:p>
        </w:tc>
        <w:tc>
          <w:tcPr>
            <w:tcW w:w="2268" w:type="dxa"/>
            <w:vMerge/>
          </w:tcPr>
          <w:p w:rsidR="00462D12" w:rsidRPr="00462D12" w:rsidRDefault="00462D12" w:rsidP="00462D12">
            <w:pPr>
              <w:tabs>
                <w:tab w:val="left" w:pos="284"/>
              </w:tabs>
              <w:rPr>
                <w:rFonts w:ascii="Times New Roman" w:eastAsia="Calibri" w:hAnsi="Times New Roman" w:cs="Times New Roman"/>
                <w:sz w:val="12"/>
                <w:szCs w:val="12"/>
              </w:rPr>
            </w:pPr>
          </w:p>
        </w:tc>
        <w:tc>
          <w:tcPr>
            <w:tcW w:w="1843"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Земли сельскохозяйственного назначения</w:t>
            </w:r>
          </w:p>
        </w:tc>
      </w:tr>
      <w:tr w:rsidR="007444D3" w:rsidRPr="00462D12" w:rsidTr="004C195A">
        <w:tc>
          <w:tcPr>
            <w:tcW w:w="339"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4</w:t>
            </w:r>
          </w:p>
        </w:tc>
        <w:tc>
          <w:tcPr>
            <w:tcW w:w="1079"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63:31:1018001</w:t>
            </w:r>
          </w:p>
        </w:tc>
        <w:tc>
          <w:tcPr>
            <w:tcW w:w="1276"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63:31:0000000:3178</w:t>
            </w:r>
          </w:p>
        </w:tc>
        <w:tc>
          <w:tcPr>
            <w:tcW w:w="708"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17423023</w:t>
            </w:r>
          </w:p>
        </w:tc>
        <w:tc>
          <w:tcPr>
            <w:tcW w:w="2268"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ООО Компания «БИО-ТОН» (собственность)</w:t>
            </w:r>
          </w:p>
        </w:tc>
        <w:tc>
          <w:tcPr>
            <w:tcW w:w="1843"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Земли сельскохозяйственного назначения</w:t>
            </w:r>
          </w:p>
        </w:tc>
      </w:tr>
      <w:tr w:rsidR="007444D3" w:rsidRPr="00462D12" w:rsidTr="004C195A">
        <w:tc>
          <w:tcPr>
            <w:tcW w:w="339"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5</w:t>
            </w:r>
          </w:p>
        </w:tc>
        <w:tc>
          <w:tcPr>
            <w:tcW w:w="1079"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63:31:1018002</w:t>
            </w:r>
          </w:p>
        </w:tc>
        <w:tc>
          <w:tcPr>
            <w:tcW w:w="1276"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63:31:0000000:300</w:t>
            </w:r>
          </w:p>
        </w:tc>
        <w:tc>
          <w:tcPr>
            <w:tcW w:w="708"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7205000</w:t>
            </w:r>
          </w:p>
        </w:tc>
        <w:tc>
          <w:tcPr>
            <w:tcW w:w="2268"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Общая долевая собственность</w:t>
            </w:r>
          </w:p>
        </w:tc>
        <w:tc>
          <w:tcPr>
            <w:tcW w:w="1843"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Земли сельскохозяйственного назначения</w:t>
            </w:r>
          </w:p>
        </w:tc>
      </w:tr>
      <w:tr w:rsidR="007444D3" w:rsidRPr="00462D12" w:rsidTr="004C195A">
        <w:tc>
          <w:tcPr>
            <w:tcW w:w="339"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6</w:t>
            </w:r>
          </w:p>
        </w:tc>
        <w:tc>
          <w:tcPr>
            <w:tcW w:w="1079"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63:31:1019003</w:t>
            </w:r>
          </w:p>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63:31:1019004</w:t>
            </w:r>
          </w:p>
        </w:tc>
        <w:tc>
          <w:tcPr>
            <w:tcW w:w="1276"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63:31:1019003:7</w:t>
            </w:r>
          </w:p>
        </w:tc>
        <w:tc>
          <w:tcPr>
            <w:tcW w:w="708"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85314</w:t>
            </w:r>
          </w:p>
        </w:tc>
        <w:tc>
          <w:tcPr>
            <w:tcW w:w="2268" w:type="dxa"/>
            <w:vMerge w:val="restart"/>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843" w:type="dxa"/>
            <w:vMerge w:val="restart"/>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Для ведения сельскохозяйственной деятельности</w:t>
            </w:r>
          </w:p>
        </w:tc>
      </w:tr>
      <w:tr w:rsidR="007444D3" w:rsidRPr="00462D12" w:rsidTr="004C195A">
        <w:tc>
          <w:tcPr>
            <w:tcW w:w="339"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7</w:t>
            </w:r>
          </w:p>
        </w:tc>
        <w:tc>
          <w:tcPr>
            <w:tcW w:w="1079"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63:31:1019003</w:t>
            </w:r>
          </w:p>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63:31:1019004</w:t>
            </w:r>
          </w:p>
        </w:tc>
        <w:tc>
          <w:tcPr>
            <w:tcW w:w="1276"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63:31:1019003:11</w:t>
            </w:r>
          </w:p>
        </w:tc>
        <w:tc>
          <w:tcPr>
            <w:tcW w:w="708"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78050</w:t>
            </w:r>
          </w:p>
        </w:tc>
        <w:tc>
          <w:tcPr>
            <w:tcW w:w="2268" w:type="dxa"/>
            <w:vMerge/>
          </w:tcPr>
          <w:p w:rsidR="00462D12" w:rsidRPr="00462D12" w:rsidRDefault="00462D12" w:rsidP="00462D12">
            <w:pPr>
              <w:tabs>
                <w:tab w:val="left" w:pos="284"/>
              </w:tabs>
              <w:rPr>
                <w:rFonts w:ascii="Times New Roman" w:eastAsia="Calibri" w:hAnsi="Times New Roman" w:cs="Times New Roman"/>
                <w:sz w:val="12"/>
                <w:szCs w:val="12"/>
              </w:rPr>
            </w:pPr>
          </w:p>
        </w:tc>
        <w:tc>
          <w:tcPr>
            <w:tcW w:w="1843" w:type="dxa"/>
            <w:vMerge/>
          </w:tcPr>
          <w:p w:rsidR="00462D12" w:rsidRPr="00462D12" w:rsidRDefault="00462D12" w:rsidP="00462D12">
            <w:pPr>
              <w:tabs>
                <w:tab w:val="left" w:pos="284"/>
              </w:tabs>
              <w:rPr>
                <w:rFonts w:ascii="Times New Roman" w:eastAsia="Calibri" w:hAnsi="Times New Roman" w:cs="Times New Roman"/>
                <w:sz w:val="12"/>
                <w:szCs w:val="12"/>
              </w:rPr>
            </w:pPr>
          </w:p>
        </w:tc>
      </w:tr>
      <w:tr w:rsidR="007444D3" w:rsidRPr="00462D12" w:rsidTr="004C195A">
        <w:tc>
          <w:tcPr>
            <w:tcW w:w="339"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8</w:t>
            </w:r>
          </w:p>
        </w:tc>
        <w:tc>
          <w:tcPr>
            <w:tcW w:w="1079"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63:31:1019003</w:t>
            </w:r>
          </w:p>
        </w:tc>
        <w:tc>
          <w:tcPr>
            <w:tcW w:w="1276"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63:31:1019003:13</w:t>
            </w:r>
          </w:p>
        </w:tc>
        <w:tc>
          <w:tcPr>
            <w:tcW w:w="708"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131639</w:t>
            </w:r>
          </w:p>
        </w:tc>
        <w:tc>
          <w:tcPr>
            <w:tcW w:w="2268" w:type="dxa"/>
            <w:vMerge/>
          </w:tcPr>
          <w:p w:rsidR="00462D12" w:rsidRPr="00462D12" w:rsidRDefault="00462D12" w:rsidP="00462D12">
            <w:pPr>
              <w:tabs>
                <w:tab w:val="left" w:pos="284"/>
              </w:tabs>
              <w:rPr>
                <w:rFonts w:ascii="Times New Roman" w:eastAsia="Calibri" w:hAnsi="Times New Roman" w:cs="Times New Roman"/>
                <w:sz w:val="12"/>
                <w:szCs w:val="12"/>
              </w:rPr>
            </w:pPr>
          </w:p>
        </w:tc>
        <w:tc>
          <w:tcPr>
            <w:tcW w:w="1843" w:type="dxa"/>
            <w:vMerge/>
          </w:tcPr>
          <w:p w:rsidR="00462D12" w:rsidRPr="00462D12" w:rsidRDefault="00462D12" w:rsidP="00462D12">
            <w:pPr>
              <w:tabs>
                <w:tab w:val="left" w:pos="284"/>
              </w:tabs>
              <w:rPr>
                <w:rFonts w:ascii="Times New Roman" w:eastAsia="Calibri" w:hAnsi="Times New Roman" w:cs="Times New Roman"/>
                <w:sz w:val="12"/>
                <w:szCs w:val="12"/>
              </w:rPr>
            </w:pPr>
          </w:p>
        </w:tc>
      </w:tr>
      <w:tr w:rsidR="007444D3" w:rsidRPr="00462D12" w:rsidTr="004C195A">
        <w:tc>
          <w:tcPr>
            <w:tcW w:w="339"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9</w:t>
            </w:r>
          </w:p>
        </w:tc>
        <w:tc>
          <w:tcPr>
            <w:tcW w:w="1079"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63:31:1019003</w:t>
            </w:r>
          </w:p>
        </w:tc>
        <w:tc>
          <w:tcPr>
            <w:tcW w:w="1276"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63:31:1019003:2</w:t>
            </w:r>
          </w:p>
        </w:tc>
        <w:tc>
          <w:tcPr>
            <w:tcW w:w="708"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2050732</w:t>
            </w:r>
          </w:p>
        </w:tc>
        <w:tc>
          <w:tcPr>
            <w:tcW w:w="2268" w:type="dxa"/>
            <w:vMerge/>
          </w:tcPr>
          <w:p w:rsidR="00462D12" w:rsidRPr="00462D12" w:rsidRDefault="00462D12" w:rsidP="00462D12">
            <w:pPr>
              <w:tabs>
                <w:tab w:val="left" w:pos="284"/>
              </w:tabs>
              <w:rPr>
                <w:rFonts w:ascii="Times New Roman" w:eastAsia="Calibri" w:hAnsi="Times New Roman" w:cs="Times New Roman"/>
                <w:sz w:val="12"/>
                <w:szCs w:val="12"/>
              </w:rPr>
            </w:pPr>
          </w:p>
        </w:tc>
        <w:tc>
          <w:tcPr>
            <w:tcW w:w="1843" w:type="dxa"/>
            <w:vMerge/>
          </w:tcPr>
          <w:p w:rsidR="00462D12" w:rsidRPr="00462D12" w:rsidRDefault="00462D12" w:rsidP="00462D12">
            <w:pPr>
              <w:tabs>
                <w:tab w:val="left" w:pos="284"/>
              </w:tabs>
              <w:rPr>
                <w:rFonts w:ascii="Times New Roman" w:eastAsia="Calibri" w:hAnsi="Times New Roman" w:cs="Times New Roman"/>
                <w:sz w:val="12"/>
                <w:szCs w:val="12"/>
              </w:rPr>
            </w:pPr>
          </w:p>
        </w:tc>
      </w:tr>
      <w:tr w:rsidR="007444D3" w:rsidRPr="00462D12" w:rsidTr="004C195A">
        <w:tc>
          <w:tcPr>
            <w:tcW w:w="339"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10</w:t>
            </w:r>
          </w:p>
        </w:tc>
        <w:tc>
          <w:tcPr>
            <w:tcW w:w="1079"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63:31:1602003</w:t>
            </w:r>
          </w:p>
        </w:tc>
        <w:tc>
          <w:tcPr>
            <w:tcW w:w="1276"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63:31:0000000:393</w:t>
            </w:r>
          </w:p>
        </w:tc>
        <w:tc>
          <w:tcPr>
            <w:tcW w:w="708"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10057300</w:t>
            </w:r>
          </w:p>
        </w:tc>
        <w:tc>
          <w:tcPr>
            <w:tcW w:w="2268"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ООО Агрокомплекс «Конезавод Самарский» (собственность)</w:t>
            </w:r>
          </w:p>
        </w:tc>
        <w:tc>
          <w:tcPr>
            <w:tcW w:w="1843"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Земли сельскохозяйственного назначения</w:t>
            </w:r>
          </w:p>
        </w:tc>
      </w:tr>
      <w:tr w:rsidR="007444D3" w:rsidRPr="00462D12" w:rsidTr="004C195A">
        <w:tc>
          <w:tcPr>
            <w:tcW w:w="339"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11</w:t>
            </w:r>
          </w:p>
        </w:tc>
        <w:tc>
          <w:tcPr>
            <w:tcW w:w="1079"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63:31:1019003</w:t>
            </w:r>
          </w:p>
        </w:tc>
        <w:tc>
          <w:tcPr>
            <w:tcW w:w="1276"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63:31:1019003:4</w:t>
            </w:r>
          </w:p>
        </w:tc>
        <w:tc>
          <w:tcPr>
            <w:tcW w:w="708"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955499</w:t>
            </w:r>
          </w:p>
        </w:tc>
        <w:tc>
          <w:tcPr>
            <w:tcW w:w="2268"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ООО Агрокомплекс «Конезавод Самарский» (аренда земель фонда перераспределения)</w:t>
            </w:r>
          </w:p>
        </w:tc>
        <w:tc>
          <w:tcPr>
            <w:tcW w:w="1843"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Земли сельскохозяйственного назначения</w:t>
            </w:r>
          </w:p>
        </w:tc>
      </w:tr>
      <w:tr w:rsidR="007444D3" w:rsidRPr="00462D12" w:rsidTr="004C195A">
        <w:tc>
          <w:tcPr>
            <w:tcW w:w="339"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12</w:t>
            </w:r>
          </w:p>
        </w:tc>
        <w:tc>
          <w:tcPr>
            <w:tcW w:w="1079"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63:31:1602004</w:t>
            </w:r>
          </w:p>
        </w:tc>
        <w:tc>
          <w:tcPr>
            <w:tcW w:w="1276"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63:31:1602004:54</w:t>
            </w:r>
          </w:p>
        </w:tc>
        <w:tc>
          <w:tcPr>
            <w:tcW w:w="708"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304000</w:t>
            </w:r>
          </w:p>
        </w:tc>
        <w:tc>
          <w:tcPr>
            <w:tcW w:w="2268" w:type="dxa"/>
          </w:tcPr>
          <w:p w:rsidR="00462D12" w:rsidRPr="00462D12" w:rsidRDefault="00462D12" w:rsidP="00462D12">
            <w:pPr>
              <w:tabs>
                <w:tab w:val="left" w:pos="284"/>
              </w:tabs>
              <w:rPr>
                <w:rFonts w:ascii="Times New Roman" w:eastAsia="Calibri" w:hAnsi="Times New Roman" w:cs="Times New Roman"/>
                <w:sz w:val="12"/>
                <w:szCs w:val="12"/>
              </w:rPr>
            </w:pPr>
            <w:proofErr w:type="spellStart"/>
            <w:r w:rsidRPr="00462D12">
              <w:rPr>
                <w:rFonts w:ascii="Times New Roman" w:eastAsia="Calibri" w:hAnsi="Times New Roman" w:cs="Times New Roman"/>
                <w:sz w:val="12"/>
                <w:szCs w:val="12"/>
              </w:rPr>
              <w:t>Симухина</w:t>
            </w:r>
            <w:proofErr w:type="spellEnd"/>
            <w:r w:rsidRPr="00462D12">
              <w:rPr>
                <w:rFonts w:ascii="Times New Roman" w:eastAsia="Calibri" w:hAnsi="Times New Roman" w:cs="Times New Roman"/>
                <w:sz w:val="12"/>
                <w:szCs w:val="12"/>
              </w:rPr>
              <w:t xml:space="preserve"> Г.М. (собственность)</w:t>
            </w:r>
          </w:p>
        </w:tc>
        <w:tc>
          <w:tcPr>
            <w:tcW w:w="1843"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Земли сельскохозяйственного назначения</w:t>
            </w:r>
          </w:p>
        </w:tc>
      </w:tr>
      <w:tr w:rsidR="007444D3" w:rsidRPr="00462D12" w:rsidTr="004C195A">
        <w:tc>
          <w:tcPr>
            <w:tcW w:w="339"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13</w:t>
            </w:r>
          </w:p>
        </w:tc>
        <w:tc>
          <w:tcPr>
            <w:tcW w:w="1079"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63:31:1602007</w:t>
            </w:r>
          </w:p>
        </w:tc>
        <w:tc>
          <w:tcPr>
            <w:tcW w:w="1276"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63:31:0000000:636</w:t>
            </w:r>
          </w:p>
        </w:tc>
        <w:tc>
          <w:tcPr>
            <w:tcW w:w="708"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19456000</w:t>
            </w:r>
          </w:p>
        </w:tc>
        <w:tc>
          <w:tcPr>
            <w:tcW w:w="2268"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ООО Компания «БИО-ТОН» (собственность)</w:t>
            </w:r>
          </w:p>
        </w:tc>
        <w:tc>
          <w:tcPr>
            <w:tcW w:w="1843"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Земли сельскохозяйственного назначения</w:t>
            </w:r>
          </w:p>
        </w:tc>
      </w:tr>
      <w:tr w:rsidR="007444D3" w:rsidRPr="00462D12" w:rsidTr="004C195A">
        <w:tc>
          <w:tcPr>
            <w:tcW w:w="339"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14</w:t>
            </w:r>
          </w:p>
        </w:tc>
        <w:tc>
          <w:tcPr>
            <w:tcW w:w="1079"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63:31:1602004</w:t>
            </w:r>
          </w:p>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63:31:1602006</w:t>
            </w:r>
          </w:p>
        </w:tc>
        <w:tc>
          <w:tcPr>
            <w:tcW w:w="1276"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63:31:0000000:26</w:t>
            </w:r>
          </w:p>
        </w:tc>
        <w:tc>
          <w:tcPr>
            <w:tcW w:w="708"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86032000</w:t>
            </w:r>
          </w:p>
        </w:tc>
        <w:tc>
          <w:tcPr>
            <w:tcW w:w="2268"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Общая долевая собственность</w:t>
            </w:r>
          </w:p>
        </w:tc>
        <w:tc>
          <w:tcPr>
            <w:tcW w:w="1843"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Земли сельскохозяйственного назначения</w:t>
            </w:r>
          </w:p>
        </w:tc>
      </w:tr>
      <w:tr w:rsidR="007444D3" w:rsidRPr="00462D12" w:rsidTr="004C195A">
        <w:tc>
          <w:tcPr>
            <w:tcW w:w="339"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15</w:t>
            </w:r>
          </w:p>
        </w:tc>
        <w:tc>
          <w:tcPr>
            <w:tcW w:w="1079"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63:31:1602002</w:t>
            </w:r>
          </w:p>
        </w:tc>
        <w:tc>
          <w:tcPr>
            <w:tcW w:w="1276"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63:31:0000000:786</w:t>
            </w:r>
          </w:p>
        </w:tc>
        <w:tc>
          <w:tcPr>
            <w:tcW w:w="708"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6232000</w:t>
            </w:r>
          </w:p>
        </w:tc>
        <w:tc>
          <w:tcPr>
            <w:tcW w:w="2268"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ООО «Европейские биологические технологии»</w:t>
            </w:r>
          </w:p>
        </w:tc>
        <w:tc>
          <w:tcPr>
            <w:tcW w:w="1843" w:type="dxa"/>
          </w:tcPr>
          <w:p w:rsidR="00462D12" w:rsidRPr="00462D12" w:rsidRDefault="00462D12" w:rsidP="00462D12">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Земли сельскохозяйственного назначения</w:t>
            </w:r>
          </w:p>
        </w:tc>
      </w:tr>
    </w:tbl>
    <w:p w:rsidR="00462D12" w:rsidRPr="00462D12" w:rsidRDefault="00462D12" w:rsidP="007444D3">
      <w:pPr>
        <w:tabs>
          <w:tab w:val="left" w:pos="284"/>
        </w:tabs>
        <w:spacing w:after="0" w:line="240" w:lineRule="auto"/>
        <w:ind w:firstLine="284"/>
        <w:jc w:val="both"/>
        <w:rPr>
          <w:rFonts w:ascii="Times New Roman" w:eastAsia="Calibri" w:hAnsi="Times New Roman" w:cs="Times New Roman"/>
          <w:sz w:val="12"/>
          <w:szCs w:val="12"/>
        </w:rPr>
      </w:pPr>
      <w:r w:rsidRPr="00462D12">
        <w:rPr>
          <w:rFonts w:ascii="Times New Roman" w:eastAsia="Calibri" w:hAnsi="Times New Roman" w:cs="Times New Roman"/>
          <w:sz w:val="12"/>
          <w:szCs w:val="12"/>
        </w:rPr>
        <w:t xml:space="preserve">Настоящим проектом предусматривается строительство трассы водоводов с устройством 2-х насосных станций, смотровых колодцев и камер переключения. Так же предусмотрена прокладка кабельных линий 10 </w:t>
      </w:r>
      <w:proofErr w:type="spellStart"/>
      <w:r w:rsidRPr="00462D12">
        <w:rPr>
          <w:rFonts w:ascii="Times New Roman" w:eastAsia="Calibri" w:hAnsi="Times New Roman" w:cs="Times New Roman"/>
          <w:sz w:val="12"/>
          <w:szCs w:val="12"/>
        </w:rPr>
        <w:t>кВ</w:t>
      </w:r>
      <w:proofErr w:type="spellEnd"/>
      <w:r w:rsidRPr="00462D12">
        <w:rPr>
          <w:rFonts w:ascii="Times New Roman" w:eastAsia="Calibri" w:hAnsi="Times New Roman" w:cs="Times New Roman"/>
          <w:sz w:val="12"/>
          <w:szCs w:val="12"/>
        </w:rPr>
        <w:t>, расположенных вдоль трассы водоводов.</w:t>
      </w:r>
    </w:p>
    <w:p w:rsidR="00462D12" w:rsidRPr="00462D12" w:rsidRDefault="00462D12" w:rsidP="007444D3">
      <w:pPr>
        <w:tabs>
          <w:tab w:val="left" w:pos="284"/>
        </w:tabs>
        <w:spacing w:after="0" w:line="240" w:lineRule="auto"/>
        <w:ind w:firstLine="284"/>
        <w:jc w:val="both"/>
        <w:rPr>
          <w:rFonts w:ascii="Times New Roman" w:eastAsia="Calibri" w:hAnsi="Times New Roman" w:cs="Times New Roman"/>
          <w:sz w:val="12"/>
          <w:szCs w:val="12"/>
        </w:rPr>
      </w:pPr>
      <w:r w:rsidRPr="00462D12">
        <w:rPr>
          <w:rFonts w:ascii="Times New Roman" w:eastAsia="Calibri" w:hAnsi="Times New Roman" w:cs="Times New Roman"/>
          <w:sz w:val="12"/>
          <w:szCs w:val="12"/>
        </w:rPr>
        <w:t>Местоположение объекта определено в соответствии со схемами, прилагаемые к техническому заданию; топографией и гидрографией местности (работы выполнены приборами, прошедшими метрологическую аттестацию).</w:t>
      </w:r>
    </w:p>
    <w:p w:rsidR="00462D12" w:rsidRPr="00462D12" w:rsidRDefault="00462D12" w:rsidP="007444D3">
      <w:pPr>
        <w:tabs>
          <w:tab w:val="left" w:pos="284"/>
        </w:tabs>
        <w:spacing w:after="0" w:line="240" w:lineRule="auto"/>
        <w:ind w:firstLine="284"/>
        <w:jc w:val="both"/>
        <w:rPr>
          <w:rFonts w:ascii="Times New Roman" w:eastAsia="Calibri" w:hAnsi="Times New Roman" w:cs="Times New Roman"/>
          <w:sz w:val="12"/>
          <w:szCs w:val="12"/>
        </w:rPr>
      </w:pPr>
      <w:r w:rsidRPr="00462D12">
        <w:rPr>
          <w:rFonts w:ascii="Times New Roman" w:eastAsia="Calibri" w:hAnsi="Times New Roman" w:cs="Times New Roman"/>
          <w:sz w:val="12"/>
          <w:szCs w:val="12"/>
        </w:rPr>
        <w:t>На местности трассы закрепляются металлическими уголками, установленными по оси выносными знаками и линейными привязками к твердым контурам ситуации.</w:t>
      </w:r>
    </w:p>
    <w:p w:rsidR="00462D12" w:rsidRPr="00462D12" w:rsidRDefault="00462D12" w:rsidP="007444D3">
      <w:pPr>
        <w:tabs>
          <w:tab w:val="left" w:pos="284"/>
        </w:tabs>
        <w:spacing w:after="0" w:line="240" w:lineRule="auto"/>
        <w:ind w:firstLine="284"/>
        <w:jc w:val="both"/>
        <w:rPr>
          <w:rFonts w:ascii="Times New Roman" w:eastAsia="Calibri" w:hAnsi="Times New Roman" w:cs="Times New Roman"/>
          <w:sz w:val="12"/>
          <w:szCs w:val="12"/>
        </w:rPr>
      </w:pPr>
      <w:r w:rsidRPr="00462D12">
        <w:rPr>
          <w:rFonts w:ascii="Times New Roman" w:eastAsia="Calibri" w:hAnsi="Times New Roman" w:cs="Times New Roman"/>
          <w:sz w:val="12"/>
          <w:szCs w:val="12"/>
        </w:rPr>
        <w:t>Испрашиваемая территория для строительства объекта свободна от застройки.</w:t>
      </w:r>
    </w:p>
    <w:p w:rsidR="00462D12" w:rsidRPr="00462D12" w:rsidRDefault="00462D12" w:rsidP="007444D3">
      <w:pPr>
        <w:tabs>
          <w:tab w:val="left" w:pos="284"/>
        </w:tabs>
        <w:spacing w:after="0" w:line="240" w:lineRule="auto"/>
        <w:ind w:firstLine="284"/>
        <w:jc w:val="both"/>
        <w:rPr>
          <w:rFonts w:ascii="Times New Roman" w:eastAsia="Calibri" w:hAnsi="Times New Roman" w:cs="Times New Roman"/>
          <w:sz w:val="12"/>
          <w:szCs w:val="12"/>
        </w:rPr>
      </w:pPr>
      <w:r w:rsidRPr="00462D12">
        <w:rPr>
          <w:rFonts w:ascii="Times New Roman" w:eastAsia="Calibri" w:hAnsi="Times New Roman" w:cs="Times New Roman"/>
          <w:sz w:val="12"/>
          <w:szCs w:val="12"/>
        </w:rPr>
        <w:t>Действующие красные линии и линии отступа от красных линий в границах проектируемого объекта отсутствуют.</w:t>
      </w:r>
    </w:p>
    <w:p w:rsidR="00462D12" w:rsidRPr="007444D3" w:rsidRDefault="00462D12" w:rsidP="007444D3">
      <w:pPr>
        <w:tabs>
          <w:tab w:val="left" w:pos="284"/>
        </w:tabs>
        <w:spacing w:after="0" w:line="240" w:lineRule="auto"/>
        <w:jc w:val="center"/>
        <w:rPr>
          <w:rFonts w:ascii="Times New Roman" w:eastAsia="Calibri" w:hAnsi="Times New Roman" w:cs="Times New Roman"/>
          <w:b/>
          <w:sz w:val="12"/>
          <w:szCs w:val="12"/>
        </w:rPr>
      </w:pPr>
      <w:r w:rsidRPr="007444D3">
        <w:rPr>
          <w:rFonts w:ascii="Times New Roman" w:eastAsia="Calibri" w:hAnsi="Times New Roman" w:cs="Times New Roman"/>
          <w:b/>
          <w:sz w:val="12"/>
          <w:szCs w:val="12"/>
        </w:rPr>
        <w:t>Межевание земельных участков.</w:t>
      </w:r>
    </w:p>
    <w:p w:rsidR="00462D12" w:rsidRPr="00462D12" w:rsidRDefault="00462D12" w:rsidP="007444D3">
      <w:pPr>
        <w:tabs>
          <w:tab w:val="left" w:pos="284"/>
        </w:tabs>
        <w:spacing w:after="0" w:line="240" w:lineRule="auto"/>
        <w:ind w:firstLine="284"/>
        <w:jc w:val="both"/>
        <w:rPr>
          <w:rFonts w:ascii="Times New Roman" w:eastAsia="Calibri" w:hAnsi="Times New Roman" w:cs="Times New Roman"/>
          <w:sz w:val="12"/>
          <w:szCs w:val="12"/>
        </w:rPr>
      </w:pPr>
      <w:r w:rsidRPr="00462D12">
        <w:rPr>
          <w:rFonts w:ascii="Times New Roman" w:eastAsia="Calibri" w:hAnsi="Times New Roman" w:cs="Times New Roman"/>
          <w:sz w:val="12"/>
          <w:szCs w:val="12"/>
        </w:rPr>
        <w:t>Работы по межеванию земельного участка под строительство объекта: «</w:t>
      </w:r>
      <w:r w:rsidRPr="00462D12">
        <w:rPr>
          <w:rFonts w:ascii="Times New Roman" w:eastAsia="Calibri" w:hAnsi="Times New Roman" w:cs="Times New Roman"/>
          <w:bCs/>
          <w:sz w:val="12"/>
          <w:szCs w:val="12"/>
        </w:rPr>
        <w:t>Комплекс по производству и переработке мяса птицы (бройлер) производительностью 50 000 т/год «Калиновка». Водозаборный узел производительностью 6 676 м3/</w:t>
      </w:r>
      <w:proofErr w:type="spellStart"/>
      <w:r w:rsidRPr="00462D12">
        <w:rPr>
          <w:rFonts w:ascii="Times New Roman" w:eastAsia="Calibri" w:hAnsi="Times New Roman" w:cs="Times New Roman"/>
          <w:bCs/>
          <w:sz w:val="12"/>
          <w:szCs w:val="12"/>
        </w:rPr>
        <w:t>сут</w:t>
      </w:r>
      <w:proofErr w:type="spellEnd"/>
      <w:r w:rsidRPr="00462D12">
        <w:rPr>
          <w:rFonts w:ascii="Times New Roman" w:eastAsia="Calibri" w:hAnsi="Times New Roman" w:cs="Times New Roman"/>
          <w:bCs/>
          <w:sz w:val="12"/>
          <w:szCs w:val="12"/>
        </w:rPr>
        <w:t xml:space="preserve">» проводятся в соответствии с Градостроительным Кодексом в редакции </w:t>
      </w:r>
      <w:smartTag w:uri="urn:schemas-microsoft-com:office:smarttags" w:element="metricconverter">
        <w:smartTagPr>
          <w:attr w:name="ProductID" w:val="2015 г"/>
        </w:smartTagPr>
        <w:r w:rsidRPr="00462D12">
          <w:rPr>
            <w:rFonts w:ascii="Times New Roman" w:eastAsia="Calibri" w:hAnsi="Times New Roman" w:cs="Times New Roman"/>
            <w:bCs/>
            <w:sz w:val="12"/>
            <w:szCs w:val="12"/>
          </w:rPr>
          <w:t>2015 г</w:t>
        </w:r>
      </w:smartTag>
      <w:r w:rsidRPr="00462D12">
        <w:rPr>
          <w:rFonts w:ascii="Times New Roman" w:eastAsia="Calibri" w:hAnsi="Times New Roman" w:cs="Times New Roman"/>
          <w:bCs/>
          <w:sz w:val="12"/>
          <w:szCs w:val="12"/>
        </w:rPr>
        <w:t xml:space="preserve">., Земельным кодексом в редакции </w:t>
      </w:r>
      <w:smartTag w:uri="urn:schemas-microsoft-com:office:smarttags" w:element="metricconverter">
        <w:smartTagPr>
          <w:attr w:name="ProductID" w:val="2015 г"/>
        </w:smartTagPr>
        <w:r w:rsidRPr="00462D12">
          <w:rPr>
            <w:rFonts w:ascii="Times New Roman" w:eastAsia="Calibri" w:hAnsi="Times New Roman" w:cs="Times New Roman"/>
            <w:bCs/>
            <w:sz w:val="12"/>
            <w:szCs w:val="12"/>
          </w:rPr>
          <w:t>2015 г</w:t>
        </w:r>
      </w:smartTag>
      <w:r w:rsidRPr="00462D12">
        <w:rPr>
          <w:rFonts w:ascii="Times New Roman" w:eastAsia="Calibri" w:hAnsi="Times New Roman" w:cs="Times New Roman"/>
          <w:bCs/>
          <w:sz w:val="12"/>
          <w:szCs w:val="12"/>
        </w:rPr>
        <w:t>. и Федеральным Законом «О государственном кадастре недвижимости» №221-ФЗ от 24.07.2007 г</w:t>
      </w:r>
      <w:r w:rsidRPr="00462D12">
        <w:rPr>
          <w:rFonts w:ascii="Times New Roman" w:eastAsia="Calibri" w:hAnsi="Times New Roman" w:cs="Times New Roman"/>
          <w:sz w:val="12"/>
          <w:szCs w:val="12"/>
        </w:rPr>
        <w:t>.</w:t>
      </w:r>
    </w:p>
    <w:p w:rsidR="00462D12" w:rsidRPr="00462D12" w:rsidRDefault="00462D12" w:rsidP="007444D3">
      <w:pPr>
        <w:tabs>
          <w:tab w:val="left" w:pos="284"/>
        </w:tabs>
        <w:spacing w:after="0" w:line="240" w:lineRule="auto"/>
        <w:ind w:firstLine="284"/>
        <w:jc w:val="both"/>
        <w:rPr>
          <w:rFonts w:ascii="Times New Roman" w:eastAsia="Calibri" w:hAnsi="Times New Roman" w:cs="Times New Roman"/>
          <w:sz w:val="12"/>
          <w:szCs w:val="12"/>
        </w:rPr>
      </w:pPr>
      <w:r w:rsidRPr="00462D12">
        <w:rPr>
          <w:rFonts w:ascii="Times New Roman" w:eastAsia="Calibri" w:hAnsi="Times New Roman" w:cs="Times New Roman"/>
          <w:sz w:val="12"/>
          <w:szCs w:val="12"/>
        </w:rPr>
        <w:t xml:space="preserve">Размеры полосы отвода под строительство приняты в соответствии с нормами отвода и проектом полосы отвода (ППО) разработанным ООО «Фасмер». В настоящее время испрашиваемая территория находится в общей долевой собственности, неразграниченной государственной собственности, в собственности и в аренде юридических и физических лиц и в фонде распределения. </w:t>
      </w:r>
    </w:p>
    <w:p w:rsidR="00462D12" w:rsidRPr="00462D12" w:rsidRDefault="00462D12" w:rsidP="007444D3">
      <w:pPr>
        <w:tabs>
          <w:tab w:val="left" w:pos="284"/>
        </w:tabs>
        <w:spacing w:after="0" w:line="240" w:lineRule="auto"/>
        <w:ind w:firstLine="284"/>
        <w:jc w:val="both"/>
        <w:rPr>
          <w:rFonts w:ascii="Times New Roman" w:eastAsia="Calibri" w:hAnsi="Times New Roman" w:cs="Times New Roman"/>
          <w:sz w:val="12"/>
          <w:szCs w:val="12"/>
        </w:rPr>
      </w:pPr>
      <w:r w:rsidRPr="00462D12">
        <w:rPr>
          <w:rFonts w:ascii="Times New Roman" w:eastAsia="Calibri" w:hAnsi="Times New Roman" w:cs="Times New Roman"/>
          <w:sz w:val="12"/>
          <w:szCs w:val="12"/>
        </w:rPr>
        <w:t>Проект межевания выполняется с учетом сохранения ранее образованных земельных участков, зарегистрированных в ГКН.</w:t>
      </w:r>
    </w:p>
    <w:p w:rsidR="00462D12" w:rsidRPr="00462D12" w:rsidRDefault="00462D12" w:rsidP="00462D12">
      <w:pPr>
        <w:tabs>
          <w:tab w:val="left" w:pos="284"/>
        </w:tabs>
        <w:spacing w:after="0" w:line="240" w:lineRule="auto"/>
        <w:jc w:val="both"/>
        <w:rPr>
          <w:rFonts w:ascii="Times New Roman" w:eastAsia="Calibri" w:hAnsi="Times New Roman" w:cs="Times New Roman"/>
          <w:sz w:val="12"/>
          <w:szCs w:val="12"/>
        </w:rPr>
      </w:pPr>
      <w:r w:rsidRPr="00462D12">
        <w:rPr>
          <w:rFonts w:ascii="Times New Roman" w:eastAsia="Calibri" w:hAnsi="Times New Roman" w:cs="Times New Roman"/>
          <w:sz w:val="12"/>
          <w:szCs w:val="12"/>
        </w:rPr>
        <w:t>Проектом предполагается образовать 106 земельных участков.</w:t>
      </w:r>
    </w:p>
    <w:p w:rsidR="00462D12" w:rsidRPr="007444D3" w:rsidRDefault="00462D12" w:rsidP="007444D3">
      <w:pPr>
        <w:tabs>
          <w:tab w:val="left" w:pos="284"/>
        </w:tabs>
        <w:spacing w:after="0" w:line="240" w:lineRule="auto"/>
        <w:jc w:val="center"/>
        <w:rPr>
          <w:rFonts w:ascii="Times New Roman" w:eastAsia="Calibri" w:hAnsi="Times New Roman" w:cs="Times New Roman"/>
          <w:b/>
          <w:sz w:val="12"/>
          <w:szCs w:val="12"/>
        </w:rPr>
      </w:pPr>
      <w:r w:rsidRPr="007444D3">
        <w:rPr>
          <w:rFonts w:ascii="Times New Roman" w:eastAsia="Calibri" w:hAnsi="Times New Roman" w:cs="Times New Roman"/>
          <w:b/>
          <w:sz w:val="12"/>
          <w:szCs w:val="12"/>
        </w:rPr>
        <w:t>Перечень образуемых земельных участков.</w:t>
      </w:r>
    </w:p>
    <w:tbl>
      <w:tblPr>
        <w:tblStyle w:val="af1"/>
        <w:tblW w:w="7513" w:type="dxa"/>
        <w:tblInd w:w="108" w:type="dxa"/>
        <w:tblLayout w:type="fixed"/>
        <w:tblLook w:val="01E0" w:firstRow="1" w:lastRow="1" w:firstColumn="1" w:lastColumn="1" w:noHBand="0" w:noVBand="0"/>
      </w:tblPr>
      <w:tblGrid>
        <w:gridCol w:w="426"/>
        <w:gridCol w:w="2268"/>
        <w:gridCol w:w="2835"/>
        <w:gridCol w:w="992"/>
        <w:gridCol w:w="992"/>
      </w:tblGrid>
      <w:tr w:rsidR="00213B10" w:rsidRPr="00462D12" w:rsidTr="00213B10">
        <w:tc>
          <w:tcPr>
            <w:tcW w:w="426" w:type="dxa"/>
          </w:tcPr>
          <w:p w:rsidR="00462D12" w:rsidRPr="00213B10" w:rsidRDefault="00213B10"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w:t>
            </w:r>
          </w:p>
        </w:tc>
        <w:tc>
          <w:tcPr>
            <w:tcW w:w="2268"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Кадастровый номер земельного участка</w:t>
            </w:r>
          </w:p>
        </w:tc>
        <w:tc>
          <w:tcPr>
            <w:tcW w:w="2835"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Условный номер образуемых земельных участков</w:t>
            </w:r>
          </w:p>
        </w:tc>
        <w:tc>
          <w:tcPr>
            <w:tcW w:w="992"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Площадь, м²</w:t>
            </w:r>
          </w:p>
        </w:tc>
        <w:tc>
          <w:tcPr>
            <w:tcW w:w="992"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Период отвода</w:t>
            </w:r>
          </w:p>
        </w:tc>
      </w:tr>
      <w:tr w:rsidR="00213B10" w:rsidRPr="00462D12" w:rsidTr="00213B10">
        <w:tc>
          <w:tcPr>
            <w:tcW w:w="426"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1</w:t>
            </w:r>
          </w:p>
        </w:tc>
        <w:tc>
          <w:tcPr>
            <w:tcW w:w="2268"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2</w:t>
            </w:r>
          </w:p>
        </w:tc>
        <w:tc>
          <w:tcPr>
            <w:tcW w:w="2835"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3</w:t>
            </w:r>
          </w:p>
        </w:tc>
        <w:tc>
          <w:tcPr>
            <w:tcW w:w="992"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4</w:t>
            </w:r>
          </w:p>
        </w:tc>
        <w:tc>
          <w:tcPr>
            <w:tcW w:w="992"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6</w:t>
            </w:r>
          </w:p>
        </w:tc>
      </w:tr>
      <w:tr w:rsidR="00213B10" w:rsidRPr="00462D12" w:rsidTr="00213B10">
        <w:tc>
          <w:tcPr>
            <w:tcW w:w="426"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1</w:t>
            </w:r>
          </w:p>
        </w:tc>
        <w:tc>
          <w:tcPr>
            <w:tcW w:w="2268"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63:31:0000000:1297</w:t>
            </w:r>
          </w:p>
        </w:tc>
        <w:tc>
          <w:tcPr>
            <w:tcW w:w="2835"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:1297/чзу1</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:1297/чзу2-:1297/чзу6</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:1297/чзу7-:1297/чзу8</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:1297/чзу9-:1297/чзу10</w:t>
            </w:r>
          </w:p>
        </w:tc>
        <w:tc>
          <w:tcPr>
            <w:tcW w:w="992"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91935</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21239</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38062</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15</w:t>
            </w:r>
          </w:p>
        </w:tc>
        <w:tc>
          <w:tcPr>
            <w:tcW w:w="992"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временный</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постоянный</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временный</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постоянный</w:t>
            </w:r>
          </w:p>
        </w:tc>
      </w:tr>
      <w:tr w:rsidR="00213B10" w:rsidRPr="00462D12" w:rsidTr="00213B10">
        <w:tc>
          <w:tcPr>
            <w:tcW w:w="426"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2</w:t>
            </w:r>
          </w:p>
        </w:tc>
        <w:tc>
          <w:tcPr>
            <w:tcW w:w="2268"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63:31:0000000:301</w:t>
            </w:r>
          </w:p>
        </w:tc>
        <w:tc>
          <w:tcPr>
            <w:tcW w:w="2835"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:301/чзу1</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:301/чзу2-:301/чзу8</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:301/чзу9-:301/чзу10</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:301/чзу11-:301/чзу14</w:t>
            </w:r>
          </w:p>
        </w:tc>
        <w:tc>
          <w:tcPr>
            <w:tcW w:w="992"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29574</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23168</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661</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6244</w:t>
            </w:r>
          </w:p>
        </w:tc>
        <w:tc>
          <w:tcPr>
            <w:tcW w:w="992"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временный</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постоянный</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временный</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постоянный</w:t>
            </w:r>
          </w:p>
        </w:tc>
      </w:tr>
      <w:tr w:rsidR="00213B10" w:rsidRPr="00462D12" w:rsidTr="00213B10">
        <w:tc>
          <w:tcPr>
            <w:tcW w:w="426"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3</w:t>
            </w:r>
          </w:p>
        </w:tc>
        <w:tc>
          <w:tcPr>
            <w:tcW w:w="2268"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63:31:0000000:606</w:t>
            </w:r>
          </w:p>
        </w:tc>
        <w:tc>
          <w:tcPr>
            <w:tcW w:w="2835"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:ЗУ41</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ЗУ42-ЗУ43</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:ЗУ44</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:ЗУ45</w:t>
            </w:r>
          </w:p>
        </w:tc>
        <w:tc>
          <w:tcPr>
            <w:tcW w:w="992"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43579</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44</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23819</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6</w:t>
            </w:r>
          </w:p>
        </w:tc>
        <w:tc>
          <w:tcPr>
            <w:tcW w:w="992"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временный</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постоянный</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временный/</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постоянный</w:t>
            </w:r>
          </w:p>
        </w:tc>
      </w:tr>
      <w:tr w:rsidR="00213B10" w:rsidRPr="00462D12" w:rsidTr="00213B10">
        <w:tc>
          <w:tcPr>
            <w:tcW w:w="426"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4</w:t>
            </w:r>
          </w:p>
        </w:tc>
        <w:tc>
          <w:tcPr>
            <w:tcW w:w="2268"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63:31:0000000:3178</w:t>
            </w:r>
          </w:p>
        </w:tc>
        <w:tc>
          <w:tcPr>
            <w:tcW w:w="2835"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:3178/чзу1-:3178/чзу2</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:3178/чзу3-:3178/чзу6</w:t>
            </w:r>
          </w:p>
        </w:tc>
        <w:tc>
          <w:tcPr>
            <w:tcW w:w="992"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77762</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1723</w:t>
            </w:r>
          </w:p>
        </w:tc>
        <w:tc>
          <w:tcPr>
            <w:tcW w:w="992"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временный</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постоянный</w:t>
            </w:r>
          </w:p>
        </w:tc>
      </w:tr>
      <w:tr w:rsidR="00213B10" w:rsidRPr="00462D12" w:rsidTr="00213B10">
        <w:tc>
          <w:tcPr>
            <w:tcW w:w="426"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5</w:t>
            </w:r>
          </w:p>
        </w:tc>
        <w:tc>
          <w:tcPr>
            <w:tcW w:w="2268"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63:31:0000000:300</w:t>
            </w:r>
          </w:p>
        </w:tc>
        <w:tc>
          <w:tcPr>
            <w:tcW w:w="2835"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:300/чзу1</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:300/чзу2</w:t>
            </w:r>
          </w:p>
        </w:tc>
        <w:tc>
          <w:tcPr>
            <w:tcW w:w="992"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1897</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1</w:t>
            </w:r>
          </w:p>
        </w:tc>
        <w:tc>
          <w:tcPr>
            <w:tcW w:w="992"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временный</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постоянный</w:t>
            </w:r>
          </w:p>
        </w:tc>
      </w:tr>
      <w:tr w:rsidR="00213B10" w:rsidRPr="00462D12" w:rsidTr="00213B10">
        <w:tc>
          <w:tcPr>
            <w:tcW w:w="426"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6</w:t>
            </w:r>
          </w:p>
        </w:tc>
        <w:tc>
          <w:tcPr>
            <w:tcW w:w="2268"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63:31:1019003:7</w:t>
            </w:r>
          </w:p>
        </w:tc>
        <w:tc>
          <w:tcPr>
            <w:tcW w:w="2835"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:7/чзу1</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:7/чзу2</w:t>
            </w:r>
          </w:p>
        </w:tc>
        <w:tc>
          <w:tcPr>
            <w:tcW w:w="992"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5888</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4</w:t>
            </w:r>
          </w:p>
        </w:tc>
        <w:tc>
          <w:tcPr>
            <w:tcW w:w="992"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временный</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постоянный</w:t>
            </w:r>
          </w:p>
        </w:tc>
      </w:tr>
      <w:tr w:rsidR="00213B10" w:rsidRPr="00462D12" w:rsidTr="00213B10">
        <w:tc>
          <w:tcPr>
            <w:tcW w:w="426"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7</w:t>
            </w:r>
          </w:p>
        </w:tc>
        <w:tc>
          <w:tcPr>
            <w:tcW w:w="2268"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63:31:1019003:11</w:t>
            </w:r>
          </w:p>
        </w:tc>
        <w:tc>
          <w:tcPr>
            <w:tcW w:w="2835"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:11/чзу1, :11/чзу3</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:11/чзу2</w:t>
            </w:r>
          </w:p>
        </w:tc>
        <w:tc>
          <w:tcPr>
            <w:tcW w:w="992"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8985</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2</w:t>
            </w:r>
          </w:p>
        </w:tc>
        <w:tc>
          <w:tcPr>
            <w:tcW w:w="992"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временный</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постоянный</w:t>
            </w:r>
          </w:p>
        </w:tc>
      </w:tr>
      <w:tr w:rsidR="00213B10" w:rsidRPr="00462D12" w:rsidTr="00213B10">
        <w:tc>
          <w:tcPr>
            <w:tcW w:w="426"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8</w:t>
            </w:r>
          </w:p>
        </w:tc>
        <w:tc>
          <w:tcPr>
            <w:tcW w:w="2268"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63:31:1019003:13</w:t>
            </w:r>
          </w:p>
        </w:tc>
        <w:tc>
          <w:tcPr>
            <w:tcW w:w="2835"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:13/чзу1</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:13/чзу2</w:t>
            </w:r>
          </w:p>
        </w:tc>
        <w:tc>
          <w:tcPr>
            <w:tcW w:w="992"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9109</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4</w:t>
            </w:r>
          </w:p>
        </w:tc>
        <w:tc>
          <w:tcPr>
            <w:tcW w:w="992"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временный</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постоянный</w:t>
            </w:r>
          </w:p>
        </w:tc>
      </w:tr>
      <w:tr w:rsidR="00213B10" w:rsidRPr="00462D12" w:rsidTr="00213B10">
        <w:tc>
          <w:tcPr>
            <w:tcW w:w="426"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9</w:t>
            </w:r>
          </w:p>
        </w:tc>
        <w:tc>
          <w:tcPr>
            <w:tcW w:w="2268"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63:31:1019003:4</w:t>
            </w:r>
          </w:p>
        </w:tc>
        <w:tc>
          <w:tcPr>
            <w:tcW w:w="2835"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:4/чзу1, :4/чзу3</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:4/чзу2, :4/чзу4, :4/чзу5</w:t>
            </w:r>
          </w:p>
        </w:tc>
        <w:tc>
          <w:tcPr>
            <w:tcW w:w="992"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40245</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118</w:t>
            </w:r>
          </w:p>
        </w:tc>
        <w:tc>
          <w:tcPr>
            <w:tcW w:w="992"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временный</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постоянный</w:t>
            </w:r>
          </w:p>
        </w:tc>
      </w:tr>
      <w:tr w:rsidR="00213B10" w:rsidRPr="00462D12" w:rsidTr="00213B10">
        <w:tc>
          <w:tcPr>
            <w:tcW w:w="426"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10</w:t>
            </w:r>
          </w:p>
        </w:tc>
        <w:tc>
          <w:tcPr>
            <w:tcW w:w="2268"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63:31:1019003:2</w:t>
            </w:r>
          </w:p>
        </w:tc>
        <w:tc>
          <w:tcPr>
            <w:tcW w:w="2835"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:2/чзу1</w:t>
            </w:r>
          </w:p>
        </w:tc>
        <w:tc>
          <w:tcPr>
            <w:tcW w:w="992"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2793</w:t>
            </w:r>
          </w:p>
        </w:tc>
        <w:tc>
          <w:tcPr>
            <w:tcW w:w="992"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временный</w:t>
            </w:r>
          </w:p>
        </w:tc>
      </w:tr>
      <w:tr w:rsidR="00213B10" w:rsidRPr="00462D12" w:rsidTr="00213B10">
        <w:tc>
          <w:tcPr>
            <w:tcW w:w="426"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lastRenderedPageBreak/>
              <w:t>11</w:t>
            </w:r>
          </w:p>
        </w:tc>
        <w:tc>
          <w:tcPr>
            <w:tcW w:w="2268"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63:31:1602004:54</w:t>
            </w:r>
          </w:p>
        </w:tc>
        <w:tc>
          <w:tcPr>
            <w:tcW w:w="2835"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:54/чзу1</w:t>
            </w:r>
          </w:p>
        </w:tc>
        <w:tc>
          <w:tcPr>
            <w:tcW w:w="992"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24453</w:t>
            </w:r>
          </w:p>
        </w:tc>
        <w:tc>
          <w:tcPr>
            <w:tcW w:w="992"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временный</w:t>
            </w:r>
          </w:p>
        </w:tc>
      </w:tr>
      <w:tr w:rsidR="00213B10" w:rsidRPr="00462D12" w:rsidTr="00213B10">
        <w:tc>
          <w:tcPr>
            <w:tcW w:w="426"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12</w:t>
            </w:r>
          </w:p>
        </w:tc>
        <w:tc>
          <w:tcPr>
            <w:tcW w:w="2268"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63:31:0000000:393</w:t>
            </w:r>
          </w:p>
        </w:tc>
        <w:tc>
          <w:tcPr>
            <w:tcW w:w="2835"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:393/чзу1, :393/чзу3</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:393/чзу2, :393/чзу4</w:t>
            </w:r>
          </w:p>
        </w:tc>
        <w:tc>
          <w:tcPr>
            <w:tcW w:w="992"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83958</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104</w:t>
            </w:r>
          </w:p>
        </w:tc>
        <w:tc>
          <w:tcPr>
            <w:tcW w:w="992"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временный</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постоянный</w:t>
            </w:r>
          </w:p>
        </w:tc>
      </w:tr>
      <w:tr w:rsidR="00213B10" w:rsidRPr="00462D12" w:rsidTr="00213B10">
        <w:tc>
          <w:tcPr>
            <w:tcW w:w="426"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13</w:t>
            </w:r>
          </w:p>
        </w:tc>
        <w:tc>
          <w:tcPr>
            <w:tcW w:w="2268"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63:31:0000000:786</w:t>
            </w:r>
          </w:p>
        </w:tc>
        <w:tc>
          <w:tcPr>
            <w:tcW w:w="2835"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:786/чзу1</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:786/чзу2</w:t>
            </w:r>
          </w:p>
        </w:tc>
        <w:tc>
          <w:tcPr>
            <w:tcW w:w="992"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19529</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100</w:t>
            </w:r>
          </w:p>
        </w:tc>
        <w:tc>
          <w:tcPr>
            <w:tcW w:w="992"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временный</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постоянный</w:t>
            </w:r>
          </w:p>
        </w:tc>
      </w:tr>
      <w:tr w:rsidR="00213B10" w:rsidRPr="00462D12" w:rsidTr="00213B10">
        <w:tc>
          <w:tcPr>
            <w:tcW w:w="426"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14</w:t>
            </w:r>
          </w:p>
        </w:tc>
        <w:tc>
          <w:tcPr>
            <w:tcW w:w="2268"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63:31:0000000:636</w:t>
            </w:r>
          </w:p>
        </w:tc>
        <w:tc>
          <w:tcPr>
            <w:tcW w:w="2835"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:636/чзу1 - :636/чзу2,</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:636/чзу4: - :636/чзу5</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:636/чзу3</w:t>
            </w:r>
          </w:p>
        </w:tc>
        <w:tc>
          <w:tcPr>
            <w:tcW w:w="992"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83052</w:t>
            </w:r>
          </w:p>
          <w:p w:rsidR="00462D12" w:rsidRPr="00213B10" w:rsidRDefault="00462D12" w:rsidP="00213B10">
            <w:pPr>
              <w:tabs>
                <w:tab w:val="left" w:pos="284"/>
              </w:tabs>
              <w:rPr>
                <w:rFonts w:ascii="Times New Roman" w:eastAsia="Calibri" w:hAnsi="Times New Roman" w:cs="Times New Roman"/>
                <w:sz w:val="12"/>
                <w:szCs w:val="12"/>
              </w:rPr>
            </w:pP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101</w:t>
            </w:r>
          </w:p>
        </w:tc>
        <w:tc>
          <w:tcPr>
            <w:tcW w:w="992"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временный</w:t>
            </w:r>
          </w:p>
          <w:p w:rsidR="00462D12" w:rsidRPr="00213B10" w:rsidRDefault="00462D12" w:rsidP="00213B10">
            <w:pPr>
              <w:tabs>
                <w:tab w:val="left" w:pos="284"/>
              </w:tabs>
              <w:rPr>
                <w:rFonts w:ascii="Times New Roman" w:eastAsia="Calibri" w:hAnsi="Times New Roman" w:cs="Times New Roman"/>
                <w:sz w:val="12"/>
                <w:szCs w:val="12"/>
              </w:rPr>
            </w:pP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постоянный</w:t>
            </w:r>
          </w:p>
        </w:tc>
      </w:tr>
      <w:tr w:rsidR="00213B10" w:rsidRPr="00462D12" w:rsidTr="00213B10">
        <w:tc>
          <w:tcPr>
            <w:tcW w:w="426"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15</w:t>
            </w:r>
          </w:p>
        </w:tc>
        <w:tc>
          <w:tcPr>
            <w:tcW w:w="2268"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63:31:0000000:26</w:t>
            </w:r>
          </w:p>
        </w:tc>
        <w:tc>
          <w:tcPr>
            <w:tcW w:w="2835"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:ЗУ46, :ЗУ48,</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ЗУ47, :ЗУ49</w:t>
            </w:r>
          </w:p>
        </w:tc>
        <w:tc>
          <w:tcPr>
            <w:tcW w:w="992"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49373</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12</w:t>
            </w:r>
          </w:p>
        </w:tc>
        <w:tc>
          <w:tcPr>
            <w:tcW w:w="992"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временный</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постоянный</w:t>
            </w:r>
          </w:p>
        </w:tc>
      </w:tr>
      <w:tr w:rsidR="00213B10" w:rsidRPr="00462D12" w:rsidTr="00213B10">
        <w:tc>
          <w:tcPr>
            <w:tcW w:w="426"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16</w:t>
            </w:r>
          </w:p>
        </w:tc>
        <w:tc>
          <w:tcPr>
            <w:tcW w:w="2268" w:type="dxa"/>
          </w:tcPr>
          <w:p w:rsidR="00462D12" w:rsidRPr="00213B10" w:rsidRDefault="00462D12" w:rsidP="00213B10">
            <w:pPr>
              <w:tabs>
                <w:tab w:val="left" w:pos="284"/>
              </w:tabs>
              <w:rPr>
                <w:rFonts w:ascii="Times New Roman" w:eastAsia="Calibri" w:hAnsi="Times New Roman" w:cs="Times New Roman"/>
                <w:sz w:val="12"/>
                <w:szCs w:val="12"/>
              </w:rPr>
            </w:pPr>
          </w:p>
        </w:tc>
        <w:tc>
          <w:tcPr>
            <w:tcW w:w="2835"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:ЗУ1 - :ЗУ2,</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:ЗУ3 - :ЗУ12,</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ЗУ13,</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:ЗУ14  - :ЗУ15,</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:ЗУ16, :ЗУ18, :ЗУ20,</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ЗУ17, :ЗУ19, :ЗУ21</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:ЗУ22 - :ЗУ24,</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:ЗУ25 - :ЗУ28,</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:ЗУ29 - :ЗУ40</w:t>
            </w:r>
          </w:p>
        </w:tc>
        <w:tc>
          <w:tcPr>
            <w:tcW w:w="992"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30587</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39146</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13</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1507</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3029</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65</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191309</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326</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7314</w:t>
            </w:r>
          </w:p>
        </w:tc>
        <w:tc>
          <w:tcPr>
            <w:tcW w:w="992"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временный</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постоянный</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временный</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постоянный</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временный</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постоянный</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временный</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постоянный</w:t>
            </w:r>
          </w:p>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временный</w:t>
            </w:r>
          </w:p>
        </w:tc>
      </w:tr>
      <w:tr w:rsidR="00213B10" w:rsidRPr="00462D12" w:rsidTr="00213B10">
        <w:tc>
          <w:tcPr>
            <w:tcW w:w="5529" w:type="dxa"/>
            <w:gridSpan w:val="3"/>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ВСЕГО:</w:t>
            </w:r>
          </w:p>
        </w:tc>
        <w:tc>
          <w:tcPr>
            <w:tcW w:w="992" w:type="dxa"/>
          </w:tcPr>
          <w:p w:rsidR="00462D12" w:rsidRPr="00213B10" w:rsidRDefault="00462D12" w:rsidP="00213B10">
            <w:pPr>
              <w:tabs>
                <w:tab w:val="left" w:pos="284"/>
              </w:tabs>
              <w:rPr>
                <w:rFonts w:ascii="Times New Roman" w:eastAsia="Calibri" w:hAnsi="Times New Roman" w:cs="Times New Roman"/>
                <w:sz w:val="12"/>
                <w:szCs w:val="12"/>
              </w:rPr>
            </w:pPr>
            <w:r w:rsidRPr="00213B10">
              <w:rPr>
                <w:rFonts w:ascii="Times New Roman" w:eastAsia="Calibri" w:hAnsi="Times New Roman" w:cs="Times New Roman"/>
                <w:sz w:val="12"/>
                <w:szCs w:val="12"/>
              </w:rPr>
              <w:t>960855</w:t>
            </w:r>
          </w:p>
        </w:tc>
        <w:tc>
          <w:tcPr>
            <w:tcW w:w="992" w:type="dxa"/>
          </w:tcPr>
          <w:p w:rsidR="00462D12" w:rsidRPr="00213B10" w:rsidRDefault="00462D12" w:rsidP="00213B10">
            <w:pPr>
              <w:tabs>
                <w:tab w:val="left" w:pos="284"/>
              </w:tabs>
              <w:rPr>
                <w:rFonts w:ascii="Times New Roman" w:eastAsia="Calibri" w:hAnsi="Times New Roman" w:cs="Times New Roman"/>
                <w:sz w:val="12"/>
                <w:szCs w:val="12"/>
              </w:rPr>
            </w:pPr>
          </w:p>
        </w:tc>
      </w:tr>
    </w:tbl>
    <w:p w:rsidR="00462D12" w:rsidRPr="00462D12" w:rsidRDefault="00462D12" w:rsidP="00D70817">
      <w:pPr>
        <w:tabs>
          <w:tab w:val="left" w:pos="284"/>
        </w:tabs>
        <w:spacing w:after="0" w:line="240" w:lineRule="auto"/>
        <w:ind w:firstLine="284"/>
        <w:jc w:val="both"/>
        <w:rPr>
          <w:rFonts w:ascii="Times New Roman" w:eastAsia="Calibri" w:hAnsi="Times New Roman" w:cs="Times New Roman"/>
          <w:sz w:val="12"/>
          <w:szCs w:val="12"/>
        </w:rPr>
      </w:pPr>
      <w:r w:rsidRPr="00462D12">
        <w:rPr>
          <w:rFonts w:ascii="Times New Roman" w:eastAsia="Calibri" w:hAnsi="Times New Roman" w:cs="Times New Roman"/>
          <w:sz w:val="12"/>
          <w:szCs w:val="12"/>
        </w:rPr>
        <w:t>Проект межевания территории является неотъемлемой частью проекта планировки территории. Каталоги координат образуемых земельных участков являются приложением к проекту межевания, выполненном в М 1:2000.</w:t>
      </w:r>
    </w:p>
    <w:p w:rsidR="00462D12" w:rsidRPr="00462D12" w:rsidRDefault="00462D12" w:rsidP="004D68EA">
      <w:pPr>
        <w:tabs>
          <w:tab w:val="left" w:pos="284"/>
          <w:tab w:val="left" w:pos="7371"/>
        </w:tabs>
        <w:spacing w:after="0" w:line="240" w:lineRule="auto"/>
        <w:ind w:firstLine="284"/>
        <w:jc w:val="both"/>
        <w:rPr>
          <w:rFonts w:ascii="Times New Roman" w:eastAsia="Calibri" w:hAnsi="Times New Roman" w:cs="Times New Roman"/>
          <w:sz w:val="12"/>
          <w:szCs w:val="12"/>
        </w:rPr>
      </w:pPr>
      <w:r w:rsidRPr="00462D12">
        <w:rPr>
          <w:rFonts w:ascii="Times New Roman" w:eastAsia="Calibri" w:hAnsi="Times New Roman" w:cs="Times New Roman"/>
          <w:sz w:val="12"/>
          <w:szCs w:val="12"/>
        </w:rPr>
        <w:t>Охранные зоны установлены в целях обеспечения безопасности и создания необходимых условий для эксплуатации проектируемого объекта.</w:t>
      </w:r>
    </w:p>
    <w:p w:rsidR="00462D12" w:rsidRPr="00462D12" w:rsidRDefault="00462D12" w:rsidP="00D70817">
      <w:pPr>
        <w:tabs>
          <w:tab w:val="left" w:pos="284"/>
        </w:tabs>
        <w:spacing w:after="0" w:line="240" w:lineRule="auto"/>
        <w:ind w:firstLine="284"/>
        <w:jc w:val="both"/>
        <w:rPr>
          <w:rFonts w:ascii="Times New Roman" w:eastAsia="Calibri" w:hAnsi="Times New Roman" w:cs="Times New Roman"/>
          <w:sz w:val="12"/>
          <w:szCs w:val="12"/>
        </w:rPr>
      </w:pPr>
      <w:r w:rsidRPr="00462D12">
        <w:rPr>
          <w:rFonts w:ascii="Times New Roman" w:eastAsia="Calibri" w:hAnsi="Times New Roman" w:cs="Times New Roman"/>
          <w:sz w:val="12"/>
          <w:szCs w:val="12"/>
        </w:rPr>
        <w:t xml:space="preserve">Вдоль трассы водовода устанавливается охранная зона в виде земельного участка, ограниченного линиями проходящими в </w:t>
      </w:r>
      <w:smartTag w:uri="urn:schemas-microsoft-com:office:smarttags" w:element="metricconverter">
        <w:smartTagPr>
          <w:attr w:name="ProductID" w:val="10 м"/>
        </w:smartTagPr>
        <w:r w:rsidRPr="00462D12">
          <w:rPr>
            <w:rFonts w:ascii="Times New Roman" w:eastAsia="Calibri" w:hAnsi="Times New Roman" w:cs="Times New Roman"/>
            <w:sz w:val="12"/>
            <w:szCs w:val="12"/>
          </w:rPr>
          <w:t>10 м</w:t>
        </w:r>
      </w:smartTag>
      <w:r w:rsidRPr="00462D12">
        <w:rPr>
          <w:rFonts w:ascii="Times New Roman" w:eastAsia="Calibri" w:hAnsi="Times New Roman" w:cs="Times New Roman"/>
          <w:sz w:val="12"/>
          <w:szCs w:val="12"/>
        </w:rPr>
        <w:t xml:space="preserve"> от оси в каждую сторону.</w:t>
      </w:r>
    </w:p>
    <w:p w:rsidR="00462D12" w:rsidRPr="00462D12" w:rsidRDefault="00462D12" w:rsidP="00D70817">
      <w:pPr>
        <w:tabs>
          <w:tab w:val="left" w:pos="284"/>
        </w:tabs>
        <w:spacing w:after="0" w:line="240" w:lineRule="auto"/>
        <w:ind w:firstLine="284"/>
        <w:jc w:val="both"/>
        <w:rPr>
          <w:rFonts w:ascii="Times New Roman" w:eastAsia="Calibri" w:hAnsi="Times New Roman" w:cs="Times New Roman"/>
          <w:sz w:val="12"/>
          <w:szCs w:val="12"/>
        </w:rPr>
      </w:pPr>
      <w:r w:rsidRPr="00462D12">
        <w:rPr>
          <w:rFonts w:ascii="Times New Roman" w:eastAsia="Calibri" w:hAnsi="Times New Roman" w:cs="Times New Roman"/>
          <w:sz w:val="12"/>
          <w:szCs w:val="12"/>
        </w:rPr>
        <w:t>Основные технико-экономические показатели проекта межевания приведены в таблице.</w:t>
      </w:r>
    </w:p>
    <w:p w:rsidR="00462D12" w:rsidRPr="00D70817" w:rsidRDefault="00462D12" w:rsidP="00D70817">
      <w:pPr>
        <w:tabs>
          <w:tab w:val="left" w:pos="284"/>
        </w:tabs>
        <w:spacing w:after="0" w:line="240" w:lineRule="auto"/>
        <w:jc w:val="center"/>
        <w:rPr>
          <w:rFonts w:ascii="Times New Roman" w:eastAsia="Calibri" w:hAnsi="Times New Roman" w:cs="Times New Roman"/>
          <w:b/>
          <w:sz w:val="12"/>
          <w:szCs w:val="12"/>
        </w:rPr>
      </w:pPr>
      <w:r w:rsidRPr="00D70817">
        <w:rPr>
          <w:rFonts w:ascii="Times New Roman" w:eastAsia="Calibri" w:hAnsi="Times New Roman" w:cs="Times New Roman"/>
          <w:b/>
          <w:sz w:val="12"/>
          <w:szCs w:val="12"/>
        </w:rPr>
        <w:t>Основные технико-экономические показатели проекта межевания территории.</w:t>
      </w:r>
    </w:p>
    <w:tbl>
      <w:tblPr>
        <w:tblStyle w:val="af1"/>
        <w:tblW w:w="7513" w:type="dxa"/>
        <w:tblInd w:w="108" w:type="dxa"/>
        <w:tblLayout w:type="fixed"/>
        <w:tblLook w:val="01E0" w:firstRow="1" w:lastRow="1" w:firstColumn="1" w:lastColumn="1" w:noHBand="0" w:noVBand="0"/>
      </w:tblPr>
      <w:tblGrid>
        <w:gridCol w:w="426"/>
        <w:gridCol w:w="3969"/>
        <w:gridCol w:w="850"/>
        <w:gridCol w:w="567"/>
        <w:gridCol w:w="709"/>
        <w:gridCol w:w="992"/>
      </w:tblGrid>
      <w:tr w:rsidR="00D70817" w:rsidRPr="00462D12" w:rsidTr="00485A26">
        <w:tc>
          <w:tcPr>
            <w:tcW w:w="426" w:type="dxa"/>
          </w:tcPr>
          <w:p w:rsidR="00462D12" w:rsidRPr="00462D12" w:rsidRDefault="00462D12" w:rsidP="00D70817">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№п/п</w:t>
            </w:r>
          </w:p>
        </w:tc>
        <w:tc>
          <w:tcPr>
            <w:tcW w:w="3969" w:type="dxa"/>
          </w:tcPr>
          <w:p w:rsidR="00462D12" w:rsidRPr="00462D12" w:rsidRDefault="00462D12" w:rsidP="00D70817">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Наименование показателей</w:t>
            </w:r>
          </w:p>
        </w:tc>
        <w:tc>
          <w:tcPr>
            <w:tcW w:w="850" w:type="dxa"/>
          </w:tcPr>
          <w:p w:rsidR="00462D12" w:rsidRPr="00462D12" w:rsidRDefault="00462D12" w:rsidP="00D70817">
            <w:pPr>
              <w:tabs>
                <w:tab w:val="left" w:pos="284"/>
              </w:tabs>
              <w:jc w:val="both"/>
              <w:rPr>
                <w:rFonts w:ascii="Times New Roman" w:eastAsia="Calibri" w:hAnsi="Times New Roman" w:cs="Times New Roman"/>
                <w:sz w:val="12"/>
                <w:szCs w:val="12"/>
              </w:rPr>
            </w:pPr>
            <w:r w:rsidRPr="00462D12">
              <w:rPr>
                <w:rFonts w:ascii="Times New Roman" w:eastAsia="Calibri" w:hAnsi="Times New Roman" w:cs="Times New Roman"/>
                <w:sz w:val="12"/>
                <w:szCs w:val="12"/>
              </w:rPr>
              <w:t>Единица измерений</w:t>
            </w:r>
          </w:p>
        </w:tc>
        <w:tc>
          <w:tcPr>
            <w:tcW w:w="567" w:type="dxa"/>
          </w:tcPr>
          <w:p w:rsidR="00462D12" w:rsidRPr="00462D12" w:rsidRDefault="00462D12" w:rsidP="00D70817">
            <w:pPr>
              <w:tabs>
                <w:tab w:val="left" w:pos="284"/>
              </w:tabs>
              <w:jc w:val="both"/>
              <w:rPr>
                <w:rFonts w:ascii="Times New Roman" w:eastAsia="Calibri" w:hAnsi="Times New Roman" w:cs="Times New Roman"/>
                <w:sz w:val="12"/>
                <w:szCs w:val="12"/>
              </w:rPr>
            </w:pPr>
            <w:r w:rsidRPr="00462D12">
              <w:rPr>
                <w:rFonts w:ascii="Times New Roman" w:eastAsia="Calibri" w:hAnsi="Times New Roman" w:cs="Times New Roman"/>
                <w:sz w:val="12"/>
                <w:szCs w:val="12"/>
              </w:rPr>
              <w:t>Площадь</w:t>
            </w:r>
          </w:p>
        </w:tc>
        <w:tc>
          <w:tcPr>
            <w:tcW w:w="709" w:type="dxa"/>
          </w:tcPr>
          <w:p w:rsidR="00462D12" w:rsidRPr="00462D12" w:rsidRDefault="00462D12" w:rsidP="00D70817">
            <w:pPr>
              <w:tabs>
                <w:tab w:val="left" w:pos="284"/>
              </w:tabs>
              <w:jc w:val="both"/>
              <w:rPr>
                <w:rFonts w:ascii="Times New Roman" w:eastAsia="Calibri" w:hAnsi="Times New Roman" w:cs="Times New Roman"/>
                <w:sz w:val="12"/>
                <w:szCs w:val="12"/>
              </w:rPr>
            </w:pPr>
            <w:r w:rsidRPr="00462D12">
              <w:rPr>
                <w:rFonts w:ascii="Times New Roman" w:eastAsia="Calibri" w:hAnsi="Times New Roman" w:cs="Times New Roman"/>
                <w:sz w:val="12"/>
                <w:szCs w:val="12"/>
              </w:rPr>
              <w:t>Местоположение</w:t>
            </w:r>
          </w:p>
        </w:tc>
        <w:tc>
          <w:tcPr>
            <w:tcW w:w="992" w:type="dxa"/>
          </w:tcPr>
          <w:p w:rsidR="00462D12" w:rsidRPr="00462D12" w:rsidRDefault="00462D12" w:rsidP="00D70817">
            <w:pPr>
              <w:tabs>
                <w:tab w:val="left" w:pos="284"/>
              </w:tabs>
              <w:jc w:val="both"/>
              <w:rPr>
                <w:rFonts w:ascii="Times New Roman" w:eastAsia="Calibri" w:hAnsi="Times New Roman" w:cs="Times New Roman"/>
                <w:sz w:val="12"/>
                <w:szCs w:val="12"/>
              </w:rPr>
            </w:pPr>
            <w:r w:rsidRPr="00462D12">
              <w:rPr>
                <w:rFonts w:ascii="Times New Roman" w:eastAsia="Calibri" w:hAnsi="Times New Roman" w:cs="Times New Roman"/>
                <w:sz w:val="12"/>
                <w:szCs w:val="12"/>
              </w:rPr>
              <w:t>Современное состояние</w:t>
            </w:r>
          </w:p>
        </w:tc>
      </w:tr>
      <w:tr w:rsidR="00D70817" w:rsidRPr="00462D12" w:rsidTr="00485A26">
        <w:tc>
          <w:tcPr>
            <w:tcW w:w="426" w:type="dxa"/>
          </w:tcPr>
          <w:p w:rsidR="00462D12" w:rsidRPr="00462D12" w:rsidRDefault="00462D12" w:rsidP="00D70817">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1</w:t>
            </w:r>
          </w:p>
        </w:tc>
        <w:tc>
          <w:tcPr>
            <w:tcW w:w="3969" w:type="dxa"/>
          </w:tcPr>
          <w:p w:rsidR="00462D12" w:rsidRPr="00462D12" w:rsidRDefault="00462D12" w:rsidP="00D70817">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2</w:t>
            </w:r>
          </w:p>
        </w:tc>
        <w:tc>
          <w:tcPr>
            <w:tcW w:w="850" w:type="dxa"/>
          </w:tcPr>
          <w:p w:rsidR="00462D12" w:rsidRPr="00462D12" w:rsidRDefault="00462D12" w:rsidP="00D70817">
            <w:pPr>
              <w:tabs>
                <w:tab w:val="left" w:pos="284"/>
              </w:tabs>
              <w:jc w:val="both"/>
              <w:rPr>
                <w:rFonts w:ascii="Times New Roman" w:eastAsia="Calibri" w:hAnsi="Times New Roman" w:cs="Times New Roman"/>
                <w:sz w:val="12"/>
                <w:szCs w:val="12"/>
              </w:rPr>
            </w:pPr>
            <w:r w:rsidRPr="00462D12">
              <w:rPr>
                <w:rFonts w:ascii="Times New Roman" w:eastAsia="Calibri" w:hAnsi="Times New Roman" w:cs="Times New Roman"/>
                <w:sz w:val="12"/>
                <w:szCs w:val="12"/>
              </w:rPr>
              <w:t>3</w:t>
            </w:r>
          </w:p>
        </w:tc>
        <w:tc>
          <w:tcPr>
            <w:tcW w:w="567" w:type="dxa"/>
          </w:tcPr>
          <w:p w:rsidR="00462D12" w:rsidRPr="00462D12" w:rsidRDefault="00462D12" w:rsidP="00D70817">
            <w:pPr>
              <w:tabs>
                <w:tab w:val="left" w:pos="284"/>
              </w:tabs>
              <w:jc w:val="both"/>
              <w:rPr>
                <w:rFonts w:ascii="Times New Roman" w:eastAsia="Calibri" w:hAnsi="Times New Roman" w:cs="Times New Roman"/>
                <w:sz w:val="12"/>
                <w:szCs w:val="12"/>
              </w:rPr>
            </w:pPr>
            <w:r w:rsidRPr="00462D12">
              <w:rPr>
                <w:rFonts w:ascii="Times New Roman" w:eastAsia="Calibri" w:hAnsi="Times New Roman" w:cs="Times New Roman"/>
                <w:sz w:val="12"/>
                <w:szCs w:val="12"/>
              </w:rPr>
              <w:t>4</w:t>
            </w:r>
          </w:p>
        </w:tc>
        <w:tc>
          <w:tcPr>
            <w:tcW w:w="709" w:type="dxa"/>
          </w:tcPr>
          <w:p w:rsidR="00462D12" w:rsidRPr="00462D12" w:rsidRDefault="00462D12" w:rsidP="00D70817">
            <w:pPr>
              <w:tabs>
                <w:tab w:val="left" w:pos="284"/>
              </w:tabs>
              <w:jc w:val="both"/>
              <w:rPr>
                <w:rFonts w:ascii="Times New Roman" w:eastAsia="Calibri" w:hAnsi="Times New Roman" w:cs="Times New Roman"/>
                <w:sz w:val="12"/>
                <w:szCs w:val="12"/>
              </w:rPr>
            </w:pPr>
            <w:r w:rsidRPr="00462D12">
              <w:rPr>
                <w:rFonts w:ascii="Times New Roman" w:eastAsia="Calibri" w:hAnsi="Times New Roman" w:cs="Times New Roman"/>
                <w:sz w:val="12"/>
                <w:szCs w:val="12"/>
              </w:rPr>
              <w:t>5</w:t>
            </w:r>
          </w:p>
        </w:tc>
        <w:tc>
          <w:tcPr>
            <w:tcW w:w="992" w:type="dxa"/>
          </w:tcPr>
          <w:p w:rsidR="00462D12" w:rsidRPr="00462D12" w:rsidRDefault="00462D12" w:rsidP="00D70817">
            <w:pPr>
              <w:tabs>
                <w:tab w:val="left" w:pos="284"/>
              </w:tabs>
              <w:jc w:val="both"/>
              <w:rPr>
                <w:rFonts w:ascii="Times New Roman" w:eastAsia="Calibri" w:hAnsi="Times New Roman" w:cs="Times New Roman"/>
                <w:sz w:val="12"/>
                <w:szCs w:val="12"/>
              </w:rPr>
            </w:pPr>
            <w:r w:rsidRPr="00462D12">
              <w:rPr>
                <w:rFonts w:ascii="Times New Roman" w:eastAsia="Calibri" w:hAnsi="Times New Roman" w:cs="Times New Roman"/>
                <w:sz w:val="12"/>
                <w:szCs w:val="12"/>
              </w:rPr>
              <w:t>6</w:t>
            </w:r>
          </w:p>
        </w:tc>
      </w:tr>
      <w:tr w:rsidR="00D70817" w:rsidRPr="00462D12" w:rsidTr="00485A26">
        <w:tc>
          <w:tcPr>
            <w:tcW w:w="426" w:type="dxa"/>
          </w:tcPr>
          <w:p w:rsidR="00462D12" w:rsidRPr="00462D12" w:rsidRDefault="00462D12" w:rsidP="00D70817">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1.</w:t>
            </w:r>
          </w:p>
        </w:tc>
        <w:tc>
          <w:tcPr>
            <w:tcW w:w="3969" w:type="dxa"/>
          </w:tcPr>
          <w:p w:rsidR="00462D12" w:rsidRPr="00462D12" w:rsidRDefault="00462D12" w:rsidP="00F0366A">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Территория подлежащая межеванию,</w:t>
            </w:r>
            <w:r w:rsidR="00F0366A">
              <w:rPr>
                <w:rFonts w:ascii="Times New Roman" w:eastAsia="Calibri" w:hAnsi="Times New Roman" w:cs="Times New Roman"/>
                <w:sz w:val="12"/>
                <w:szCs w:val="12"/>
              </w:rPr>
              <w:t xml:space="preserve"> </w:t>
            </w:r>
            <w:r w:rsidRPr="00462D12">
              <w:rPr>
                <w:rFonts w:ascii="Times New Roman" w:eastAsia="Calibri" w:hAnsi="Times New Roman" w:cs="Times New Roman"/>
                <w:sz w:val="12"/>
                <w:szCs w:val="12"/>
              </w:rPr>
              <w:t>в том числе:</w:t>
            </w:r>
          </w:p>
        </w:tc>
        <w:tc>
          <w:tcPr>
            <w:tcW w:w="850" w:type="dxa"/>
            <w:vMerge w:val="restart"/>
          </w:tcPr>
          <w:p w:rsidR="00462D12" w:rsidRPr="00462D12" w:rsidRDefault="00462D12" w:rsidP="00D70817">
            <w:pPr>
              <w:tabs>
                <w:tab w:val="left" w:pos="284"/>
              </w:tabs>
              <w:jc w:val="both"/>
              <w:rPr>
                <w:rFonts w:ascii="Times New Roman" w:eastAsia="Calibri" w:hAnsi="Times New Roman" w:cs="Times New Roman"/>
                <w:sz w:val="12"/>
                <w:szCs w:val="12"/>
              </w:rPr>
            </w:pPr>
            <w:r w:rsidRPr="00462D12">
              <w:rPr>
                <w:rFonts w:ascii="Times New Roman" w:eastAsia="Calibri" w:hAnsi="Times New Roman" w:cs="Times New Roman"/>
                <w:sz w:val="12"/>
                <w:szCs w:val="12"/>
              </w:rPr>
              <w:t>га</w:t>
            </w:r>
          </w:p>
        </w:tc>
        <w:tc>
          <w:tcPr>
            <w:tcW w:w="567" w:type="dxa"/>
          </w:tcPr>
          <w:p w:rsidR="00462D12" w:rsidRPr="00462D12" w:rsidRDefault="00462D12" w:rsidP="00D70817">
            <w:pPr>
              <w:tabs>
                <w:tab w:val="left" w:pos="284"/>
              </w:tabs>
              <w:jc w:val="both"/>
              <w:rPr>
                <w:rFonts w:ascii="Times New Roman" w:eastAsia="Calibri" w:hAnsi="Times New Roman" w:cs="Times New Roman"/>
                <w:sz w:val="12"/>
                <w:szCs w:val="12"/>
              </w:rPr>
            </w:pPr>
            <w:r w:rsidRPr="00462D12">
              <w:rPr>
                <w:rFonts w:ascii="Times New Roman" w:eastAsia="Calibri" w:hAnsi="Times New Roman" w:cs="Times New Roman"/>
                <w:sz w:val="12"/>
                <w:szCs w:val="12"/>
              </w:rPr>
              <w:t>96,1</w:t>
            </w:r>
          </w:p>
        </w:tc>
        <w:tc>
          <w:tcPr>
            <w:tcW w:w="709" w:type="dxa"/>
            <w:vMerge w:val="restart"/>
          </w:tcPr>
          <w:p w:rsidR="00462D12" w:rsidRPr="00462D12" w:rsidRDefault="00462D12" w:rsidP="00F0366A">
            <w:pPr>
              <w:tabs>
                <w:tab w:val="left" w:pos="284"/>
              </w:tabs>
              <w:jc w:val="both"/>
              <w:rPr>
                <w:rFonts w:ascii="Times New Roman" w:eastAsia="Calibri" w:hAnsi="Times New Roman" w:cs="Times New Roman"/>
                <w:sz w:val="12"/>
                <w:szCs w:val="12"/>
              </w:rPr>
            </w:pPr>
            <w:r w:rsidRPr="00462D12">
              <w:rPr>
                <w:rFonts w:ascii="Times New Roman" w:eastAsia="Calibri" w:hAnsi="Times New Roman" w:cs="Times New Roman"/>
                <w:sz w:val="12"/>
                <w:szCs w:val="12"/>
              </w:rPr>
              <w:t>Самарская Область</w:t>
            </w:r>
            <w:r w:rsidR="00F0366A">
              <w:rPr>
                <w:rFonts w:ascii="Times New Roman" w:eastAsia="Calibri" w:hAnsi="Times New Roman" w:cs="Times New Roman"/>
                <w:sz w:val="12"/>
                <w:szCs w:val="12"/>
              </w:rPr>
              <w:t xml:space="preserve"> </w:t>
            </w:r>
            <w:r w:rsidRPr="00462D12">
              <w:rPr>
                <w:rFonts w:ascii="Times New Roman" w:eastAsia="Calibri" w:hAnsi="Times New Roman" w:cs="Times New Roman"/>
                <w:sz w:val="12"/>
                <w:szCs w:val="12"/>
              </w:rPr>
              <w:t>Сергиевский район</w:t>
            </w:r>
          </w:p>
        </w:tc>
        <w:tc>
          <w:tcPr>
            <w:tcW w:w="992" w:type="dxa"/>
            <w:vMerge w:val="restart"/>
          </w:tcPr>
          <w:p w:rsidR="00462D12" w:rsidRPr="00462D12" w:rsidRDefault="00462D12" w:rsidP="00D70817">
            <w:pPr>
              <w:tabs>
                <w:tab w:val="left" w:pos="284"/>
              </w:tabs>
              <w:jc w:val="both"/>
              <w:rPr>
                <w:rFonts w:ascii="Times New Roman" w:eastAsia="Calibri" w:hAnsi="Times New Roman" w:cs="Times New Roman"/>
                <w:sz w:val="12"/>
                <w:szCs w:val="12"/>
              </w:rPr>
            </w:pPr>
            <w:r w:rsidRPr="00462D12">
              <w:rPr>
                <w:rFonts w:ascii="Times New Roman" w:eastAsia="Calibri" w:hAnsi="Times New Roman" w:cs="Times New Roman"/>
                <w:sz w:val="12"/>
                <w:szCs w:val="12"/>
              </w:rPr>
              <w:t>Земли сельскохозяйственного назначения</w:t>
            </w:r>
          </w:p>
        </w:tc>
      </w:tr>
      <w:tr w:rsidR="00D70817" w:rsidRPr="00462D12" w:rsidTr="00485A26">
        <w:tc>
          <w:tcPr>
            <w:tcW w:w="426" w:type="dxa"/>
          </w:tcPr>
          <w:p w:rsidR="00462D12" w:rsidRPr="00462D12" w:rsidRDefault="00462D12" w:rsidP="00D70817">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w:t>
            </w:r>
          </w:p>
        </w:tc>
        <w:tc>
          <w:tcPr>
            <w:tcW w:w="3969" w:type="dxa"/>
          </w:tcPr>
          <w:p w:rsidR="00462D12" w:rsidRPr="00462D12" w:rsidRDefault="00462D12" w:rsidP="00D70817">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в границах сельского поселения Светлодольск</w:t>
            </w:r>
          </w:p>
        </w:tc>
        <w:tc>
          <w:tcPr>
            <w:tcW w:w="850" w:type="dxa"/>
            <w:vMerge/>
          </w:tcPr>
          <w:p w:rsidR="00462D12" w:rsidRPr="00462D12" w:rsidRDefault="00462D12" w:rsidP="00D70817">
            <w:pPr>
              <w:tabs>
                <w:tab w:val="left" w:pos="284"/>
              </w:tabs>
              <w:jc w:val="both"/>
              <w:rPr>
                <w:rFonts w:ascii="Times New Roman" w:eastAsia="Calibri" w:hAnsi="Times New Roman" w:cs="Times New Roman"/>
                <w:sz w:val="12"/>
                <w:szCs w:val="12"/>
              </w:rPr>
            </w:pPr>
          </w:p>
        </w:tc>
        <w:tc>
          <w:tcPr>
            <w:tcW w:w="567" w:type="dxa"/>
          </w:tcPr>
          <w:p w:rsidR="00462D12" w:rsidRPr="00462D12" w:rsidRDefault="00462D12" w:rsidP="00D70817">
            <w:pPr>
              <w:tabs>
                <w:tab w:val="left" w:pos="284"/>
              </w:tabs>
              <w:jc w:val="both"/>
              <w:rPr>
                <w:rFonts w:ascii="Times New Roman" w:eastAsia="Calibri" w:hAnsi="Times New Roman" w:cs="Times New Roman"/>
                <w:sz w:val="12"/>
                <w:szCs w:val="12"/>
              </w:rPr>
            </w:pPr>
            <w:r w:rsidRPr="00462D12">
              <w:rPr>
                <w:rFonts w:ascii="Times New Roman" w:eastAsia="Calibri" w:hAnsi="Times New Roman" w:cs="Times New Roman"/>
                <w:sz w:val="12"/>
                <w:szCs w:val="12"/>
              </w:rPr>
              <w:t>50,3</w:t>
            </w:r>
          </w:p>
        </w:tc>
        <w:tc>
          <w:tcPr>
            <w:tcW w:w="709" w:type="dxa"/>
            <w:vMerge/>
          </w:tcPr>
          <w:p w:rsidR="00462D12" w:rsidRPr="00462D12" w:rsidRDefault="00462D12" w:rsidP="00D70817">
            <w:pPr>
              <w:tabs>
                <w:tab w:val="left" w:pos="284"/>
              </w:tabs>
              <w:jc w:val="both"/>
              <w:rPr>
                <w:rFonts w:ascii="Times New Roman" w:eastAsia="Calibri" w:hAnsi="Times New Roman" w:cs="Times New Roman"/>
                <w:sz w:val="12"/>
                <w:szCs w:val="12"/>
              </w:rPr>
            </w:pPr>
          </w:p>
        </w:tc>
        <w:tc>
          <w:tcPr>
            <w:tcW w:w="992" w:type="dxa"/>
            <w:vMerge/>
          </w:tcPr>
          <w:p w:rsidR="00462D12" w:rsidRPr="00462D12" w:rsidRDefault="00462D12" w:rsidP="00D70817">
            <w:pPr>
              <w:tabs>
                <w:tab w:val="left" w:pos="284"/>
              </w:tabs>
              <w:jc w:val="both"/>
              <w:rPr>
                <w:rFonts w:ascii="Times New Roman" w:eastAsia="Calibri" w:hAnsi="Times New Roman" w:cs="Times New Roman"/>
                <w:sz w:val="12"/>
                <w:szCs w:val="12"/>
              </w:rPr>
            </w:pPr>
          </w:p>
        </w:tc>
      </w:tr>
      <w:tr w:rsidR="00D70817" w:rsidRPr="00462D12" w:rsidTr="00485A26">
        <w:tc>
          <w:tcPr>
            <w:tcW w:w="426" w:type="dxa"/>
          </w:tcPr>
          <w:p w:rsidR="00462D12" w:rsidRPr="00462D12" w:rsidRDefault="00462D12" w:rsidP="00D70817">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w:t>
            </w:r>
          </w:p>
        </w:tc>
        <w:tc>
          <w:tcPr>
            <w:tcW w:w="3969" w:type="dxa"/>
          </w:tcPr>
          <w:p w:rsidR="00462D12" w:rsidRPr="00462D12" w:rsidRDefault="00462D12" w:rsidP="00D70817">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в границах сельского поселения Калиновка</w:t>
            </w:r>
          </w:p>
        </w:tc>
        <w:tc>
          <w:tcPr>
            <w:tcW w:w="850" w:type="dxa"/>
            <w:vMerge/>
          </w:tcPr>
          <w:p w:rsidR="00462D12" w:rsidRPr="00462D12" w:rsidRDefault="00462D12" w:rsidP="00D70817">
            <w:pPr>
              <w:tabs>
                <w:tab w:val="left" w:pos="284"/>
              </w:tabs>
              <w:jc w:val="both"/>
              <w:rPr>
                <w:rFonts w:ascii="Times New Roman" w:eastAsia="Calibri" w:hAnsi="Times New Roman" w:cs="Times New Roman"/>
                <w:sz w:val="12"/>
                <w:szCs w:val="12"/>
              </w:rPr>
            </w:pPr>
          </w:p>
        </w:tc>
        <w:tc>
          <w:tcPr>
            <w:tcW w:w="567" w:type="dxa"/>
          </w:tcPr>
          <w:p w:rsidR="00462D12" w:rsidRPr="00462D12" w:rsidRDefault="00462D12" w:rsidP="00D70817">
            <w:pPr>
              <w:tabs>
                <w:tab w:val="left" w:pos="284"/>
              </w:tabs>
              <w:jc w:val="both"/>
              <w:rPr>
                <w:rFonts w:ascii="Times New Roman" w:eastAsia="Calibri" w:hAnsi="Times New Roman" w:cs="Times New Roman"/>
                <w:sz w:val="12"/>
                <w:szCs w:val="12"/>
              </w:rPr>
            </w:pPr>
            <w:r w:rsidRPr="00462D12">
              <w:rPr>
                <w:rFonts w:ascii="Times New Roman" w:eastAsia="Calibri" w:hAnsi="Times New Roman" w:cs="Times New Roman"/>
                <w:sz w:val="12"/>
                <w:szCs w:val="12"/>
              </w:rPr>
              <w:t>45,8</w:t>
            </w:r>
          </w:p>
        </w:tc>
        <w:tc>
          <w:tcPr>
            <w:tcW w:w="709" w:type="dxa"/>
            <w:vMerge/>
          </w:tcPr>
          <w:p w:rsidR="00462D12" w:rsidRPr="00462D12" w:rsidRDefault="00462D12" w:rsidP="00D70817">
            <w:pPr>
              <w:tabs>
                <w:tab w:val="left" w:pos="284"/>
              </w:tabs>
              <w:jc w:val="both"/>
              <w:rPr>
                <w:rFonts w:ascii="Times New Roman" w:eastAsia="Calibri" w:hAnsi="Times New Roman" w:cs="Times New Roman"/>
                <w:sz w:val="12"/>
                <w:szCs w:val="12"/>
              </w:rPr>
            </w:pPr>
          </w:p>
        </w:tc>
        <w:tc>
          <w:tcPr>
            <w:tcW w:w="992" w:type="dxa"/>
            <w:vMerge/>
          </w:tcPr>
          <w:p w:rsidR="00462D12" w:rsidRPr="00462D12" w:rsidRDefault="00462D12" w:rsidP="00D70817">
            <w:pPr>
              <w:tabs>
                <w:tab w:val="left" w:pos="284"/>
              </w:tabs>
              <w:jc w:val="both"/>
              <w:rPr>
                <w:rFonts w:ascii="Times New Roman" w:eastAsia="Calibri" w:hAnsi="Times New Roman" w:cs="Times New Roman"/>
                <w:sz w:val="12"/>
                <w:szCs w:val="12"/>
              </w:rPr>
            </w:pPr>
          </w:p>
        </w:tc>
      </w:tr>
      <w:tr w:rsidR="00D70817" w:rsidRPr="00462D12" w:rsidTr="00485A26">
        <w:tc>
          <w:tcPr>
            <w:tcW w:w="426" w:type="dxa"/>
          </w:tcPr>
          <w:p w:rsidR="00462D12" w:rsidRPr="00462D12" w:rsidRDefault="00462D12" w:rsidP="00D70817">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2.</w:t>
            </w:r>
          </w:p>
        </w:tc>
        <w:tc>
          <w:tcPr>
            <w:tcW w:w="3969" w:type="dxa"/>
          </w:tcPr>
          <w:p w:rsidR="00462D12" w:rsidRPr="00462D12" w:rsidRDefault="00462D12" w:rsidP="00D70817">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Территория межевания в границах земель общей долевой собственности</w:t>
            </w:r>
          </w:p>
        </w:tc>
        <w:tc>
          <w:tcPr>
            <w:tcW w:w="850" w:type="dxa"/>
            <w:vMerge/>
          </w:tcPr>
          <w:p w:rsidR="00462D12" w:rsidRPr="00462D12" w:rsidRDefault="00462D12" w:rsidP="00D70817">
            <w:pPr>
              <w:tabs>
                <w:tab w:val="left" w:pos="284"/>
              </w:tabs>
              <w:jc w:val="both"/>
              <w:rPr>
                <w:rFonts w:ascii="Times New Roman" w:eastAsia="Calibri" w:hAnsi="Times New Roman" w:cs="Times New Roman"/>
                <w:sz w:val="12"/>
                <w:szCs w:val="12"/>
              </w:rPr>
            </w:pPr>
          </w:p>
        </w:tc>
        <w:tc>
          <w:tcPr>
            <w:tcW w:w="567" w:type="dxa"/>
          </w:tcPr>
          <w:p w:rsidR="00462D12" w:rsidRPr="00462D12" w:rsidRDefault="00462D12" w:rsidP="00D70817">
            <w:pPr>
              <w:tabs>
                <w:tab w:val="left" w:pos="284"/>
              </w:tabs>
              <w:jc w:val="both"/>
              <w:rPr>
                <w:rFonts w:ascii="Times New Roman" w:eastAsia="Calibri" w:hAnsi="Times New Roman" w:cs="Times New Roman"/>
                <w:sz w:val="12"/>
                <w:szCs w:val="12"/>
              </w:rPr>
            </w:pPr>
            <w:r w:rsidRPr="00462D12">
              <w:rPr>
                <w:rFonts w:ascii="Times New Roman" w:eastAsia="Calibri" w:hAnsi="Times New Roman" w:cs="Times New Roman"/>
                <w:sz w:val="12"/>
                <w:szCs w:val="12"/>
              </w:rPr>
              <w:t>33,0</w:t>
            </w:r>
          </w:p>
        </w:tc>
        <w:tc>
          <w:tcPr>
            <w:tcW w:w="709" w:type="dxa"/>
            <w:vMerge/>
          </w:tcPr>
          <w:p w:rsidR="00462D12" w:rsidRPr="00462D12" w:rsidRDefault="00462D12" w:rsidP="00D70817">
            <w:pPr>
              <w:tabs>
                <w:tab w:val="left" w:pos="284"/>
              </w:tabs>
              <w:jc w:val="both"/>
              <w:rPr>
                <w:rFonts w:ascii="Times New Roman" w:eastAsia="Calibri" w:hAnsi="Times New Roman" w:cs="Times New Roman"/>
                <w:sz w:val="12"/>
                <w:szCs w:val="12"/>
              </w:rPr>
            </w:pPr>
          </w:p>
        </w:tc>
        <w:tc>
          <w:tcPr>
            <w:tcW w:w="992" w:type="dxa"/>
            <w:vMerge/>
          </w:tcPr>
          <w:p w:rsidR="00462D12" w:rsidRPr="00462D12" w:rsidRDefault="00462D12" w:rsidP="00D70817">
            <w:pPr>
              <w:tabs>
                <w:tab w:val="left" w:pos="284"/>
              </w:tabs>
              <w:jc w:val="both"/>
              <w:rPr>
                <w:rFonts w:ascii="Times New Roman" w:eastAsia="Calibri" w:hAnsi="Times New Roman" w:cs="Times New Roman"/>
                <w:sz w:val="12"/>
                <w:szCs w:val="12"/>
              </w:rPr>
            </w:pPr>
          </w:p>
        </w:tc>
      </w:tr>
      <w:tr w:rsidR="00D70817" w:rsidRPr="00462D12" w:rsidTr="00485A26">
        <w:tc>
          <w:tcPr>
            <w:tcW w:w="426" w:type="dxa"/>
          </w:tcPr>
          <w:p w:rsidR="00462D12" w:rsidRPr="00462D12" w:rsidRDefault="00462D12" w:rsidP="00D70817">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3.</w:t>
            </w:r>
          </w:p>
        </w:tc>
        <w:tc>
          <w:tcPr>
            <w:tcW w:w="3969" w:type="dxa"/>
          </w:tcPr>
          <w:p w:rsidR="00462D12" w:rsidRPr="00462D12" w:rsidRDefault="00462D12" w:rsidP="00D70817">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Территория межевания земель Администрации Сергиевского района, поставленных на ГКУ</w:t>
            </w:r>
          </w:p>
        </w:tc>
        <w:tc>
          <w:tcPr>
            <w:tcW w:w="850" w:type="dxa"/>
            <w:vMerge/>
          </w:tcPr>
          <w:p w:rsidR="00462D12" w:rsidRPr="00462D12" w:rsidRDefault="00462D12" w:rsidP="00D70817">
            <w:pPr>
              <w:tabs>
                <w:tab w:val="left" w:pos="284"/>
              </w:tabs>
              <w:jc w:val="both"/>
              <w:rPr>
                <w:rFonts w:ascii="Times New Roman" w:eastAsia="Calibri" w:hAnsi="Times New Roman" w:cs="Times New Roman"/>
                <w:sz w:val="12"/>
                <w:szCs w:val="12"/>
              </w:rPr>
            </w:pPr>
          </w:p>
        </w:tc>
        <w:tc>
          <w:tcPr>
            <w:tcW w:w="567" w:type="dxa"/>
          </w:tcPr>
          <w:p w:rsidR="00462D12" w:rsidRPr="00462D12" w:rsidRDefault="00462D12" w:rsidP="00D70817">
            <w:pPr>
              <w:tabs>
                <w:tab w:val="left" w:pos="284"/>
              </w:tabs>
              <w:jc w:val="both"/>
              <w:rPr>
                <w:rFonts w:ascii="Times New Roman" w:eastAsia="Calibri" w:hAnsi="Times New Roman" w:cs="Times New Roman"/>
                <w:sz w:val="12"/>
                <w:szCs w:val="12"/>
              </w:rPr>
            </w:pPr>
            <w:r w:rsidRPr="00462D12">
              <w:rPr>
                <w:rFonts w:ascii="Times New Roman" w:eastAsia="Calibri" w:hAnsi="Times New Roman" w:cs="Times New Roman"/>
                <w:sz w:val="12"/>
                <w:szCs w:val="12"/>
              </w:rPr>
              <w:t>2,7</w:t>
            </w:r>
          </w:p>
        </w:tc>
        <w:tc>
          <w:tcPr>
            <w:tcW w:w="709" w:type="dxa"/>
            <w:vMerge/>
          </w:tcPr>
          <w:p w:rsidR="00462D12" w:rsidRPr="00462D12" w:rsidRDefault="00462D12" w:rsidP="00D70817">
            <w:pPr>
              <w:tabs>
                <w:tab w:val="left" w:pos="284"/>
              </w:tabs>
              <w:jc w:val="both"/>
              <w:rPr>
                <w:rFonts w:ascii="Times New Roman" w:eastAsia="Calibri" w:hAnsi="Times New Roman" w:cs="Times New Roman"/>
                <w:sz w:val="12"/>
                <w:szCs w:val="12"/>
              </w:rPr>
            </w:pPr>
          </w:p>
        </w:tc>
        <w:tc>
          <w:tcPr>
            <w:tcW w:w="992" w:type="dxa"/>
            <w:vMerge/>
          </w:tcPr>
          <w:p w:rsidR="00462D12" w:rsidRPr="00462D12" w:rsidRDefault="00462D12" w:rsidP="00D70817">
            <w:pPr>
              <w:tabs>
                <w:tab w:val="left" w:pos="284"/>
              </w:tabs>
              <w:jc w:val="both"/>
              <w:rPr>
                <w:rFonts w:ascii="Times New Roman" w:eastAsia="Calibri" w:hAnsi="Times New Roman" w:cs="Times New Roman"/>
                <w:sz w:val="12"/>
                <w:szCs w:val="12"/>
              </w:rPr>
            </w:pPr>
          </w:p>
        </w:tc>
      </w:tr>
      <w:tr w:rsidR="00D70817" w:rsidRPr="00462D12" w:rsidTr="00485A26">
        <w:tc>
          <w:tcPr>
            <w:tcW w:w="426" w:type="dxa"/>
          </w:tcPr>
          <w:p w:rsidR="00462D12" w:rsidRPr="00462D12" w:rsidRDefault="00462D12" w:rsidP="00D70817">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4.</w:t>
            </w:r>
          </w:p>
        </w:tc>
        <w:tc>
          <w:tcPr>
            <w:tcW w:w="3969" w:type="dxa"/>
          </w:tcPr>
          <w:p w:rsidR="00462D12" w:rsidRPr="00462D12" w:rsidRDefault="00462D12" w:rsidP="00D70817">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Территория межевания земель Администрации Сергиевского района в аренде юридических лиц</w:t>
            </w:r>
          </w:p>
        </w:tc>
        <w:tc>
          <w:tcPr>
            <w:tcW w:w="850" w:type="dxa"/>
            <w:vMerge/>
          </w:tcPr>
          <w:p w:rsidR="00462D12" w:rsidRPr="00462D12" w:rsidRDefault="00462D12" w:rsidP="00D70817">
            <w:pPr>
              <w:tabs>
                <w:tab w:val="left" w:pos="284"/>
              </w:tabs>
              <w:jc w:val="both"/>
              <w:rPr>
                <w:rFonts w:ascii="Times New Roman" w:eastAsia="Calibri" w:hAnsi="Times New Roman" w:cs="Times New Roman"/>
                <w:sz w:val="12"/>
                <w:szCs w:val="12"/>
              </w:rPr>
            </w:pPr>
          </w:p>
        </w:tc>
        <w:tc>
          <w:tcPr>
            <w:tcW w:w="567" w:type="dxa"/>
          </w:tcPr>
          <w:p w:rsidR="00462D12" w:rsidRPr="00462D12" w:rsidRDefault="00462D12" w:rsidP="00D70817">
            <w:pPr>
              <w:tabs>
                <w:tab w:val="left" w:pos="284"/>
              </w:tabs>
              <w:jc w:val="both"/>
              <w:rPr>
                <w:rFonts w:ascii="Times New Roman" w:eastAsia="Calibri" w:hAnsi="Times New Roman" w:cs="Times New Roman"/>
                <w:sz w:val="12"/>
                <w:szCs w:val="12"/>
              </w:rPr>
            </w:pPr>
            <w:r w:rsidRPr="00462D12">
              <w:rPr>
                <w:rFonts w:ascii="Times New Roman" w:eastAsia="Calibri" w:hAnsi="Times New Roman" w:cs="Times New Roman"/>
                <w:sz w:val="12"/>
                <w:szCs w:val="12"/>
              </w:rPr>
              <w:t>4,03</w:t>
            </w:r>
          </w:p>
        </w:tc>
        <w:tc>
          <w:tcPr>
            <w:tcW w:w="709" w:type="dxa"/>
            <w:vMerge/>
          </w:tcPr>
          <w:p w:rsidR="00462D12" w:rsidRPr="00462D12" w:rsidRDefault="00462D12" w:rsidP="00D70817">
            <w:pPr>
              <w:tabs>
                <w:tab w:val="left" w:pos="284"/>
              </w:tabs>
              <w:jc w:val="both"/>
              <w:rPr>
                <w:rFonts w:ascii="Times New Roman" w:eastAsia="Calibri" w:hAnsi="Times New Roman" w:cs="Times New Roman"/>
                <w:sz w:val="12"/>
                <w:szCs w:val="12"/>
              </w:rPr>
            </w:pPr>
          </w:p>
        </w:tc>
        <w:tc>
          <w:tcPr>
            <w:tcW w:w="992" w:type="dxa"/>
            <w:vMerge/>
          </w:tcPr>
          <w:p w:rsidR="00462D12" w:rsidRPr="00462D12" w:rsidRDefault="00462D12" w:rsidP="00D70817">
            <w:pPr>
              <w:tabs>
                <w:tab w:val="left" w:pos="284"/>
              </w:tabs>
              <w:jc w:val="both"/>
              <w:rPr>
                <w:rFonts w:ascii="Times New Roman" w:eastAsia="Calibri" w:hAnsi="Times New Roman" w:cs="Times New Roman"/>
                <w:sz w:val="12"/>
                <w:szCs w:val="12"/>
              </w:rPr>
            </w:pPr>
          </w:p>
        </w:tc>
      </w:tr>
      <w:tr w:rsidR="00D70817" w:rsidRPr="00462D12" w:rsidTr="00485A26">
        <w:tc>
          <w:tcPr>
            <w:tcW w:w="426" w:type="dxa"/>
          </w:tcPr>
          <w:p w:rsidR="00462D12" w:rsidRPr="00462D12" w:rsidRDefault="00462D12" w:rsidP="00D70817">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5</w:t>
            </w:r>
          </w:p>
        </w:tc>
        <w:tc>
          <w:tcPr>
            <w:tcW w:w="3969" w:type="dxa"/>
          </w:tcPr>
          <w:p w:rsidR="00462D12" w:rsidRPr="00462D12" w:rsidRDefault="00462D12" w:rsidP="00D70817">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Территория межевания в границах земель неразграниченной государственной собственности</w:t>
            </w:r>
          </w:p>
        </w:tc>
        <w:tc>
          <w:tcPr>
            <w:tcW w:w="850" w:type="dxa"/>
            <w:vMerge/>
          </w:tcPr>
          <w:p w:rsidR="00462D12" w:rsidRPr="00462D12" w:rsidRDefault="00462D12" w:rsidP="00D70817">
            <w:pPr>
              <w:tabs>
                <w:tab w:val="left" w:pos="284"/>
              </w:tabs>
              <w:jc w:val="both"/>
              <w:rPr>
                <w:rFonts w:ascii="Times New Roman" w:eastAsia="Calibri" w:hAnsi="Times New Roman" w:cs="Times New Roman"/>
                <w:sz w:val="12"/>
                <w:szCs w:val="12"/>
              </w:rPr>
            </w:pPr>
          </w:p>
        </w:tc>
        <w:tc>
          <w:tcPr>
            <w:tcW w:w="567" w:type="dxa"/>
          </w:tcPr>
          <w:p w:rsidR="00462D12" w:rsidRPr="00462D12" w:rsidRDefault="00462D12" w:rsidP="00D70817">
            <w:pPr>
              <w:tabs>
                <w:tab w:val="left" w:pos="284"/>
              </w:tabs>
              <w:jc w:val="both"/>
              <w:rPr>
                <w:rFonts w:ascii="Times New Roman" w:eastAsia="Calibri" w:hAnsi="Times New Roman" w:cs="Times New Roman"/>
                <w:sz w:val="12"/>
                <w:szCs w:val="12"/>
              </w:rPr>
            </w:pPr>
            <w:r w:rsidRPr="00462D12">
              <w:rPr>
                <w:rFonts w:ascii="Times New Roman" w:eastAsia="Calibri" w:hAnsi="Times New Roman" w:cs="Times New Roman"/>
                <w:sz w:val="12"/>
                <w:szCs w:val="12"/>
              </w:rPr>
              <w:t>27,33</w:t>
            </w:r>
          </w:p>
        </w:tc>
        <w:tc>
          <w:tcPr>
            <w:tcW w:w="709" w:type="dxa"/>
            <w:vMerge/>
          </w:tcPr>
          <w:p w:rsidR="00462D12" w:rsidRPr="00462D12" w:rsidRDefault="00462D12" w:rsidP="00D70817">
            <w:pPr>
              <w:tabs>
                <w:tab w:val="left" w:pos="284"/>
              </w:tabs>
              <w:jc w:val="both"/>
              <w:rPr>
                <w:rFonts w:ascii="Times New Roman" w:eastAsia="Calibri" w:hAnsi="Times New Roman" w:cs="Times New Roman"/>
                <w:sz w:val="12"/>
                <w:szCs w:val="12"/>
              </w:rPr>
            </w:pPr>
          </w:p>
        </w:tc>
        <w:tc>
          <w:tcPr>
            <w:tcW w:w="992" w:type="dxa"/>
            <w:vMerge/>
          </w:tcPr>
          <w:p w:rsidR="00462D12" w:rsidRPr="00462D12" w:rsidRDefault="00462D12" w:rsidP="00D70817">
            <w:pPr>
              <w:tabs>
                <w:tab w:val="left" w:pos="284"/>
              </w:tabs>
              <w:jc w:val="both"/>
              <w:rPr>
                <w:rFonts w:ascii="Times New Roman" w:eastAsia="Calibri" w:hAnsi="Times New Roman" w:cs="Times New Roman"/>
                <w:sz w:val="12"/>
                <w:szCs w:val="12"/>
              </w:rPr>
            </w:pPr>
          </w:p>
        </w:tc>
      </w:tr>
      <w:tr w:rsidR="00D70817" w:rsidRPr="00462D12" w:rsidTr="00485A26">
        <w:tc>
          <w:tcPr>
            <w:tcW w:w="426" w:type="dxa"/>
          </w:tcPr>
          <w:p w:rsidR="00462D12" w:rsidRPr="00462D12" w:rsidRDefault="00462D12" w:rsidP="00D70817">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6.</w:t>
            </w:r>
          </w:p>
        </w:tc>
        <w:tc>
          <w:tcPr>
            <w:tcW w:w="3969" w:type="dxa"/>
          </w:tcPr>
          <w:p w:rsidR="00462D12" w:rsidRPr="00462D12" w:rsidRDefault="00462D12" w:rsidP="00D70817">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Территория межевания земель в собственности юридических лиц</w:t>
            </w:r>
          </w:p>
        </w:tc>
        <w:tc>
          <w:tcPr>
            <w:tcW w:w="850" w:type="dxa"/>
          </w:tcPr>
          <w:p w:rsidR="00462D12" w:rsidRPr="00462D12" w:rsidRDefault="00462D12" w:rsidP="00D70817">
            <w:pPr>
              <w:tabs>
                <w:tab w:val="left" w:pos="284"/>
              </w:tabs>
              <w:jc w:val="both"/>
              <w:rPr>
                <w:rFonts w:ascii="Times New Roman" w:eastAsia="Calibri" w:hAnsi="Times New Roman" w:cs="Times New Roman"/>
                <w:sz w:val="12"/>
                <w:szCs w:val="12"/>
              </w:rPr>
            </w:pPr>
          </w:p>
        </w:tc>
        <w:tc>
          <w:tcPr>
            <w:tcW w:w="567" w:type="dxa"/>
          </w:tcPr>
          <w:p w:rsidR="00462D12" w:rsidRPr="00462D12" w:rsidRDefault="00462D12" w:rsidP="00D70817">
            <w:pPr>
              <w:tabs>
                <w:tab w:val="left" w:pos="284"/>
              </w:tabs>
              <w:jc w:val="both"/>
              <w:rPr>
                <w:rFonts w:ascii="Times New Roman" w:eastAsia="Calibri" w:hAnsi="Times New Roman" w:cs="Times New Roman"/>
                <w:sz w:val="12"/>
                <w:szCs w:val="12"/>
              </w:rPr>
            </w:pPr>
            <w:r w:rsidRPr="00462D12">
              <w:rPr>
                <w:rFonts w:ascii="Times New Roman" w:eastAsia="Calibri" w:hAnsi="Times New Roman" w:cs="Times New Roman"/>
                <w:sz w:val="12"/>
                <w:szCs w:val="12"/>
              </w:rPr>
              <w:t>18,2</w:t>
            </w:r>
          </w:p>
        </w:tc>
        <w:tc>
          <w:tcPr>
            <w:tcW w:w="709" w:type="dxa"/>
            <w:vMerge/>
          </w:tcPr>
          <w:p w:rsidR="00462D12" w:rsidRPr="00462D12" w:rsidRDefault="00462D12" w:rsidP="00D70817">
            <w:pPr>
              <w:tabs>
                <w:tab w:val="left" w:pos="284"/>
              </w:tabs>
              <w:jc w:val="both"/>
              <w:rPr>
                <w:rFonts w:ascii="Times New Roman" w:eastAsia="Calibri" w:hAnsi="Times New Roman" w:cs="Times New Roman"/>
                <w:sz w:val="12"/>
                <w:szCs w:val="12"/>
              </w:rPr>
            </w:pPr>
          </w:p>
        </w:tc>
        <w:tc>
          <w:tcPr>
            <w:tcW w:w="992" w:type="dxa"/>
            <w:vMerge/>
          </w:tcPr>
          <w:p w:rsidR="00462D12" w:rsidRPr="00462D12" w:rsidRDefault="00462D12" w:rsidP="00D70817">
            <w:pPr>
              <w:tabs>
                <w:tab w:val="left" w:pos="284"/>
              </w:tabs>
              <w:jc w:val="both"/>
              <w:rPr>
                <w:rFonts w:ascii="Times New Roman" w:eastAsia="Calibri" w:hAnsi="Times New Roman" w:cs="Times New Roman"/>
                <w:sz w:val="12"/>
                <w:szCs w:val="12"/>
              </w:rPr>
            </w:pPr>
          </w:p>
        </w:tc>
      </w:tr>
      <w:tr w:rsidR="00D70817" w:rsidRPr="00462D12" w:rsidTr="00485A26">
        <w:tc>
          <w:tcPr>
            <w:tcW w:w="426" w:type="dxa"/>
          </w:tcPr>
          <w:p w:rsidR="00462D12" w:rsidRPr="00462D12" w:rsidRDefault="00462D12" w:rsidP="00D70817">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7.</w:t>
            </w:r>
          </w:p>
        </w:tc>
        <w:tc>
          <w:tcPr>
            <w:tcW w:w="3969" w:type="dxa"/>
          </w:tcPr>
          <w:p w:rsidR="00462D12" w:rsidRPr="00462D12" w:rsidRDefault="00462D12" w:rsidP="004C195A">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Территория межевания земель в аренде</w:t>
            </w:r>
            <w:r w:rsidR="004C195A">
              <w:rPr>
                <w:rFonts w:ascii="Times New Roman" w:eastAsia="Calibri" w:hAnsi="Times New Roman" w:cs="Times New Roman"/>
                <w:sz w:val="12"/>
                <w:szCs w:val="12"/>
              </w:rPr>
              <w:t xml:space="preserve"> </w:t>
            </w:r>
            <w:r w:rsidRPr="00462D12">
              <w:rPr>
                <w:rFonts w:ascii="Times New Roman" w:eastAsia="Calibri" w:hAnsi="Times New Roman" w:cs="Times New Roman"/>
                <w:sz w:val="12"/>
                <w:szCs w:val="12"/>
              </w:rPr>
              <w:t>юридических лиц</w:t>
            </w:r>
          </w:p>
        </w:tc>
        <w:tc>
          <w:tcPr>
            <w:tcW w:w="850" w:type="dxa"/>
          </w:tcPr>
          <w:p w:rsidR="00462D12" w:rsidRPr="00462D12" w:rsidRDefault="00462D12" w:rsidP="00D70817">
            <w:pPr>
              <w:tabs>
                <w:tab w:val="left" w:pos="284"/>
              </w:tabs>
              <w:jc w:val="both"/>
              <w:rPr>
                <w:rFonts w:ascii="Times New Roman" w:eastAsia="Calibri" w:hAnsi="Times New Roman" w:cs="Times New Roman"/>
                <w:sz w:val="12"/>
                <w:szCs w:val="12"/>
              </w:rPr>
            </w:pPr>
          </w:p>
        </w:tc>
        <w:tc>
          <w:tcPr>
            <w:tcW w:w="567" w:type="dxa"/>
          </w:tcPr>
          <w:p w:rsidR="00462D12" w:rsidRPr="00462D12" w:rsidRDefault="00462D12" w:rsidP="00D70817">
            <w:pPr>
              <w:tabs>
                <w:tab w:val="left" w:pos="284"/>
              </w:tabs>
              <w:jc w:val="both"/>
              <w:rPr>
                <w:rFonts w:ascii="Times New Roman" w:eastAsia="Calibri" w:hAnsi="Times New Roman" w:cs="Times New Roman"/>
                <w:sz w:val="12"/>
                <w:szCs w:val="12"/>
              </w:rPr>
            </w:pPr>
            <w:r w:rsidRPr="00462D12">
              <w:rPr>
                <w:rFonts w:ascii="Times New Roman" w:eastAsia="Calibri" w:hAnsi="Times New Roman" w:cs="Times New Roman"/>
                <w:sz w:val="12"/>
                <w:szCs w:val="12"/>
              </w:rPr>
              <w:t>8,4</w:t>
            </w:r>
          </w:p>
        </w:tc>
        <w:tc>
          <w:tcPr>
            <w:tcW w:w="709" w:type="dxa"/>
            <w:vMerge/>
          </w:tcPr>
          <w:p w:rsidR="00462D12" w:rsidRPr="00462D12" w:rsidRDefault="00462D12" w:rsidP="00D70817">
            <w:pPr>
              <w:tabs>
                <w:tab w:val="left" w:pos="284"/>
              </w:tabs>
              <w:jc w:val="both"/>
              <w:rPr>
                <w:rFonts w:ascii="Times New Roman" w:eastAsia="Calibri" w:hAnsi="Times New Roman" w:cs="Times New Roman"/>
                <w:sz w:val="12"/>
                <w:szCs w:val="12"/>
              </w:rPr>
            </w:pPr>
          </w:p>
        </w:tc>
        <w:tc>
          <w:tcPr>
            <w:tcW w:w="992" w:type="dxa"/>
            <w:vMerge/>
          </w:tcPr>
          <w:p w:rsidR="00462D12" w:rsidRPr="00462D12" w:rsidRDefault="00462D12" w:rsidP="00D70817">
            <w:pPr>
              <w:tabs>
                <w:tab w:val="left" w:pos="284"/>
              </w:tabs>
              <w:jc w:val="both"/>
              <w:rPr>
                <w:rFonts w:ascii="Times New Roman" w:eastAsia="Calibri" w:hAnsi="Times New Roman" w:cs="Times New Roman"/>
                <w:sz w:val="12"/>
                <w:szCs w:val="12"/>
              </w:rPr>
            </w:pPr>
          </w:p>
        </w:tc>
      </w:tr>
      <w:tr w:rsidR="00D70817" w:rsidRPr="00462D12" w:rsidTr="00485A26">
        <w:tc>
          <w:tcPr>
            <w:tcW w:w="426" w:type="dxa"/>
          </w:tcPr>
          <w:p w:rsidR="00462D12" w:rsidRPr="00462D12" w:rsidRDefault="00462D12" w:rsidP="00D70817">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8.</w:t>
            </w:r>
          </w:p>
        </w:tc>
        <w:tc>
          <w:tcPr>
            <w:tcW w:w="3969" w:type="dxa"/>
          </w:tcPr>
          <w:p w:rsidR="00462D12" w:rsidRPr="00462D12" w:rsidRDefault="00462D12" w:rsidP="00D70817">
            <w:pPr>
              <w:tabs>
                <w:tab w:val="left" w:pos="284"/>
              </w:tabs>
              <w:rPr>
                <w:rFonts w:ascii="Times New Roman" w:eastAsia="Calibri" w:hAnsi="Times New Roman" w:cs="Times New Roman"/>
                <w:sz w:val="12"/>
                <w:szCs w:val="12"/>
              </w:rPr>
            </w:pPr>
            <w:r w:rsidRPr="00462D12">
              <w:rPr>
                <w:rFonts w:ascii="Times New Roman" w:eastAsia="Calibri" w:hAnsi="Times New Roman" w:cs="Times New Roman"/>
                <w:sz w:val="12"/>
                <w:szCs w:val="12"/>
              </w:rPr>
              <w:t>Территория межевания земель в собственности физических лиц</w:t>
            </w:r>
          </w:p>
        </w:tc>
        <w:tc>
          <w:tcPr>
            <w:tcW w:w="850" w:type="dxa"/>
          </w:tcPr>
          <w:p w:rsidR="00462D12" w:rsidRPr="00462D12" w:rsidRDefault="00462D12" w:rsidP="00D70817">
            <w:pPr>
              <w:tabs>
                <w:tab w:val="left" w:pos="284"/>
              </w:tabs>
              <w:jc w:val="both"/>
              <w:rPr>
                <w:rFonts w:ascii="Times New Roman" w:eastAsia="Calibri" w:hAnsi="Times New Roman" w:cs="Times New Roman"/>
                <w:sz w:val="12"/>
                <w:szCs w:val="12"/>
              </w:rPr>
            </w:pPr>
          </w:p>
        </w:tc>
        <w:tc>
          <w:tcPr>
            <w:tcW w:w="567" w:type="dxa"/>
          </w:tcPr>
          <w:p w:rsidR="00462D12" w:rsidRPr="00462D12" w:rsidRDefault="00462D12" w:rsidP="00D70817">
            <w:pPr>
              <w:tabs>
                <w:tab w:val="left" w:pos="284"/>
              </w:tabs>
              <w:jc w:val="both"/>
              <w:rPr>
                <w:rFonts w:ascii="Times New Roman" w:eastAsia="Calibri" w:hAnsi="Times New Roman" w:cs="Times New Roman"/>
                <w:sz w:val="12"/>
                <w:szCs w:val="12"/>
              </w:rPr>
            </w:pPr>
            <w:r w:rsidRPr="00462D12">
              <w:rPr>
                <w:rFonts w:ascii="Times New Roman" w:eastAsia="Calibri" w:hAnsi="Times New Roman" w:cs="Times New Roman"/>
                <w:sz w:val="12"/>
                <w:szCs w:val="12"/>
              </w:rPr>
              <w:t>2,44</w:t>
            </w:r>
          </w:p>
        </w:tc>
        <w:tc>
          <w:tcPr>
            <w:tcW w:w="709" w:type="dxa"/>
            <w:vMerge/>
          </w:tcPr>
          <w:p w:rsidR="00462D12" w:rsidRPr="00462D12" w:rsidRDefault="00462D12" w:rsidP="00D70817">
            <w:pPr>
              <w:tabs>
                <w:tab w:val="left" w:pos="284"/>
              </w:tabs>
              <w:jc w:val="both"/>
              <w:rPr>
                <w:rFonts w:ascii="Times New Roman" w:eastAsia="Calibri" w:hAnsi="Times New Roman" w:cs="Times New Roman"/>
                <w:sz w:val="12"/>
                <w:szCs w:val="12"/>
              </w:rPr>
            </w:pPr>
          </w:p>
        </w:tc>
        <w:tc>
          <w:tcPr>
            <w:tcW w:w="992" w:type="dxa"/>
            <w:vMerge/>
          </w:tcPr>
          <w:p w:rsidR="00462D12" w:rsidRPr="00462D12" w:rsidRDefault="00462D12" w:rsidP="00D70817">
            <w:pPr>
              <w:tabs>
                <w:tab w:val="left" w:pos="284"/>
              </w:tabs>
              <w:jc w:val="both"/>
              <w:rPr>
                <w:rFonts w:ascii="Times New Roman" w:eastAsia="Calibri" w:hAnsi="Times New Roman" w:cs="Times New Roman"/>
                <w:sz w:val="12"/>
                <w:szCs w:val="12"/>
              </w:rPr>
            </w:pPr>
          </w:p>
        </w:tc>
      </w:tr>
    </w:tbl>
    <w:p w:rsidR="00462D12" w:rsidRPr="00462D12" w:rsidRDefault="00462D12" w:rsidP="00F0366A">
      <w:pPr>
        <w:tabs>
          <w:tab w:val="left" w:pos="284"/>
        </w:tabs>
        <w:spacing w:after="0" w:line="240" w:lineRule="auto"/>
        <w:ind w:firstLine="284"/>
        <w:jc w:val="both"/>
        <w:rPr>
          <w:rFonts w:ascii="Times New Roman" w:eastAsia="Calibri" w:hAnsi="Times New Roman" w:cs="Times New Roman"/>
          <w:sz w:val="12"/>
          <w:szCs w:val="12"/>
        </w:rPr>
      </w:pPr>
      <w:r w:rsidRPr="00462D12">
        <w:rPr>
          <w:rFonts w:ascii="Times New Roman" w:eastAsia="Calibri" w:hAnsi="Times New Roman" w:cs="Times New Roman"/>
          <w:sz w:val="12"/>
          <w:szCs w:val="12"/>
        </w:rPr>
        <w:t>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w:t>
      </w:r>
    </w:p>
    <w:p w:rsidR="004C195A" w:rsidRDefault="004C195A" w:rsidP="002159E4">
      <w:pPr>
        <w:tabs>
          <w:tab w:val="left" w:pos="284"/>
        </w:tabs>
        <w:spacing w:after="0" w:line="240" w:lineRule="auto"/>
        <w:jc w:val="center"/>
        <w:rPr>
          <w:rFonts w:ascii="Times New Roman" w:eastAsia="Calibri" w:hAnsi="Times New Roman" w:cs="Times New Roman"/>
          <w:b/>
          <w:sz w:val="12"/>
          <w:szCs w:val="12"/>
        </w:rPr>
      </w:pPr>
    </w:p>
    <w:p w:rsidR="002159E4" w:rsidRDefault="002159E4" w:rsidP="002159E4">
      <w:pPr>
        <w:tabs>
          <w:tab w:val="left" w:pos="284"/>
        </w:tabs>
        <w:spacing w:after="0" w:line="240" w:lineRule="auto"/>
        <w:jc w:val="center"/>
        <w:rPr>
          <w:rFonts w:ascii="Times New Roman" w:eastAsia="Calibri" w:hAnsi="Times New Roman" w:cs="Times New Roman"/>
          <w:b/>
          <w:sz w:val="12"/>
          <w:szCs w:val="12"/>
        </w:rPr>
      </w:pPr>
      <w:r w:rsidRPr="002159E4">
        <w:rPr>
          <w:rFonts w:ascii="Times New Roman" w:eastAsia="Calibri" w:hAnsi="Times New Roman" w:cs="Times New Roman"/>
          <w:b/>
          <w:sz w:val="12"/>
          <w:szCs w:val="12"/>
        </w:rPr>
        <w:t>Экспликация образуемых земельных участков для строительства объекта:</w:t>
      </w:r>
    </w:p>
    <w:p w:rsidR="002159E4" w:rsidRDefault="002159E4" w:rsidP="004D68EA">
      <w:pPr>
        <w:tabs>
          <w:tab w:val="left" w:pos="284"/>
          <w:tab w:val="left" w:pos="7371"/>
        </w:tabs>
        <w:spacing w:after="0" w:line="240" w:lineRule="auto"/>
        <w:jc w:val="center"/>
        <w:rPr>
          <w:rFonts w:ascii="Times New Roman" w:eastAsia="Calibri" w:hAnsi="Times New Roman" w:cs="Times New Roman"/>
          <w:b/>
          <w:sz w:val="12"/>
          <w:szCs w:val="12"/>
        </w:rPr>
      </w:pPr>
      <w:r w:rsidRPr="002159E4">
        <w:rPr>
          <w:rFonts w:ascii="Times New Roman" w:eastAsia="Calibri" w:hAnsi="Times New Roman" w:cs="Times New Roman"/>
          <w:b/>
          <w:sz w:val="12"/>
          <w:szCs w:val="12"/>
        </w:rPr>
        <w:t xml:space="preserve"> «Комплекс по производству и переработке мяса птицы (бройлер), производительностью 50000 тонн/год «Калиновка». </w:t>
      </w:r>
    </w:p>
    <w:p w:rsidR="00462D12" w:rsidRDefault="002159E4" w:rsidP="002159E4">
      <w:pPr>
        <w:tabs>
          <w:tab w:val="left" w:pos="284"/>
        </w:tabs>
        <w:spacing w:after="0" w:line="240" w:lineRule="auto"/>
        <w:jc w:val="center"/>
        <w:rPr>
          <w:rFonts w:ascii="Times New Roman" w:eastAsia="Calibri" w:hAnsi="Times New Roman" w:cs="Times New Roman"/>
          <w:b/>
          <w:sz w:val="12"/>
          <w:szCs w:val="12"/>
        </w:rPr>
      </w:pPr>
      <w:r w:rsidRPr="002159E4">
        <w:rPr>
          <w:rFonts w:ascii="Times New Roman" w:eastAsia="Calibri" w:hAnsi="Times New Roman" w:cs="Times New Roman"/>
          <w:b/>
          <w:sz w:val="12"/>
          <w:szCs w:val="12"/>
        </w:rPr>
        <w:t>Водозаборный узел производительностью 6 676 м³/</w:t>
      </w:r>
      <w:proofErr w:type="spellStart"/>
      <w:r w:rsidRPr="002159E4">
        <w:rPr>
          <w:rFonts w:ascii="Times New Roman" w:eastAsia="Calibri" w:hAnsi="Times New Roman" w:cs="Times New Roman"/>
          <w:b/>
          <w:sz w:val="12"/>
          <w:szCs w:val="12"/>
        </w:rPr>
        <w:t>сут</w:t>
      </w:r>
      <w:proofErr w:type="spellEnd"/>
      <w:r w:rsidRPr="002159E4">
        <w:rPr>
          <w:rFonts w:ascii="Times New Roman" w:eastAsia="Calibri" w:hAnsi="Times New Roman" w:cs="Times New Roman"/>
          <w:b/>
          <w:sz w:val="12"/>
          <w:szCs w:val="12"/>
        </w:rPr>
        <w:t>»  в Сергиевском район</w:t>
      </w:r>
      <w:r w:rsidR="00485A26">
        <w:rPr>
          <w:rFonts w:ascii="Times New Roman" w:eastAsia="Calibri" w:hAnsi="Times New Roman" w:cs="Times New Roman"/>
          <w:b/>
          <w:sz w:val="12"/>
          <w:szCs w:val="12"/>
        </w:rPr>
        <w:t>е Самарской области</w:t>
      </w:r>
    </w:p>
    <w:p w:rsidR="00485A26" w:rsidRPr="002159E4" w:rsidRDefault="00485A26" w:rsidP="002159E4">
      <w:pPr>
        <w:tabs>
          <w:tab w:val="left" w:pos="284"/>
        </w:tabs>
        <w:spacing w:after="0" w:line="240" w:lineRule="auto"/>
        <w:jc w:val="center"/>
        <w:rPr>
          <w:rFonts w:ascii="Times New Roman" w:eastAsia="Calibri" w:hAnsi="Times New Roman" w:cs="Times New Roman"/>
          <w:b/>
          <w:sz w:val="12"/>
          <w:szCs w:val="12"/>
        </w:rPr>
      </w:pPr>
    </w:p>
    <w:tbl>
      <w:tblPr>
        <w:tblStyle w:val="af1"/>
        <w:tblW w:w="0" w:type="auto"/>
        <w:tblInd w:w="108" w:type="dxa"/>
        <w:tblLayout w:type="fixed"/>
        <w:tblLook w:val="04A0" w:firstRow="1" w:lastRow="0" w:firstColumn="1" w:lastColumn="0" w:noHBand="0" w:noVBand="1"/>
      </w:tblPr>
      <w:tblGrid>
        <w:gridCol w:w="426"/>
        <w:gridCol w:w="708"/>
        <w:gridCol w:w="567"/>
        <w:gridCol w:w="851"/>
        <w:gridCol w:w="1417"/>
        <w:gridCol w:w="1134"/>
        <w:gridCol w:w="567"/>
        <w:gridCol w:w="851"/>
        <w:gridCol w:w="992"/>
      </w:tblGrid>
      <w:tr w:rsidR="00D127A3" w:rsidRPr="002159E4" w:rsidTr="001E113B">
        <w:trPr>
          <w:trHeight w:val="20"/>
        </w:trPr>
        <w:tc>
          <w:tcPr>
            <w:tcW w:w="426"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 участка на чертеже</w:t>
            </w:r>
          </w:p>
        </w:tc>
        <w:tc>
          <w:tcPr>
            <w:tcW w:w="708"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номер кадастрового квартала</w:t>
            </w:r>
          </w:p>
        </w:tc>
        <w:tc>
          <w:tcPr>
            <w:tcW w:w="56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кадастровый номер земельного участка</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учетный номер ЗУ, части</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характеристика ЗУ, части</w:t>
            </w:r>
          </w:p>
        </w:tc>
        <w:tc>
          <w:tcPr>
            <w:tcW w:w="1134"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наименование правообладателей арендаторов земельного участка</w:t>
            </w:r>
          </w:p>
        </w:tc>
        <w:tc>
          <w:tcPr>
            <w:tcW w:w="56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общая площадь кв.м.</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угодья</w:t>
            </w:r>
          </w:p>
        </w:tc>
        <w:tc>
          <w:tcPr>
            <w:tcW w:w="992"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период отвода земельного участка</w:t>
            </w: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w:t>
            </w:r>
          </w:p>
        </w:tc>
        <w:tc>
          <w:tcPr>
            <w:tcW w:w="708" w:type="dxa"/>
            <w:vMerge w:val="restart"/>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63:31:1017001</w:t>
            </w: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:ЗУ1</w:t>
            </w:r>
          </w:p>
        </w:tc>
        <w:tc>
          <w:tcPr>
            <w:tcW w:w="1417"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технический водопровод ВЗ, кабели связи, силовые кабели</w:t>
            </w:r>
          </w:p>
        </w:tc>
        <w:tc>
          <w:tcPr>
            <w:tcW w:w="1134"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земли неразграниченной государственной собственности</w:t>
            </w: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30572</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пастбище</w:t>
            </w:r>
          </w:p>
        </w:tc>
        <w:tc>
          <w:tcPr>
            <w:tcW w:w="992"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временный на период бурения</w:t>
            </w: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2</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:ЗУ2</w:t>
            </w:r>
          </w:p>
        </w:tc>
        <w:tc>
          <w:tcPr>
            <w:tcW w:w="1417"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15</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прочие</w:t>
            </w:r>
          </w:p>
        </w:tc>
        <w:tc>
          <w:tcPr>
            <w:tcW w:w="992"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3</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:ЗУ3</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ВЗУ скв11(10Е)</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4900</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пастбище</w:t>
            </w:r>
          </w:p>
        </w:tc>
        <w:tc>
          <w:tcPr>
            <w:tcW w:w="992"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постоянный на период эксплуатации</w:t>
            </w: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4</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:ЗУ4</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ВЗУ скв12(11Е)</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4905</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пастбище</w:t>
            </w:r>
          </w:p>
        </w:tc>
        <w:tc>
          <w:tcPr>
            <w:tcW w:w="992"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5</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:ЗУ5</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ВЗУ скв13(12Е)</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4900</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пастбище</w:t>
            </w:r>
          </w:p>
        </w:tc>
        <w:tc>
          <w:tcPr>
            <w:tcW w:w="992"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:ЗУ6</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ВЗУ скв14(12Е)</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4900</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пастбище</w:t>
            </w:r>
          </w:p>
        </w:tc>
        <w:tc>
          <w:tcPr>
            <w:tcW w:w="992"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7</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:ЗУ7</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ВЗУ скв15(12Е)</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4900</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пастбище</w:t>
            </w:r>
          </w:p>
        </w:tc>
        <w:tc>
          <w:tcPr>
            <w:tcW w:w="992"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8</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:ЗУ8</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ВЗУ скв16(12Е)</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4900</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пастбище</w:t>
            </w:r>
          </w:p>
        </w:tc>
        <w:tc>
          <w:tcPr>
            <w:tcW w:w="992"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9</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:ЗУ9</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ВЗУ скв17(12Е)</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4900</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пастбище</w:t>
            </w:r>
          </w:p>
        </w:tc>
        <w:tc>
          <w:tcPr>
            <w:tcW w:w="992"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10</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:ЗУ10</w:t>
            </w:r>
          </w:p>
        </w:tc>
        <w:tc>
          <w:tcPr>
            <w:tcW w:w="1417" w:type="dxa"/>
            <w:hideMark/>
          </w:tcPr>
          <w:p w:rsidR="00991D91" w:rsidRDefault="002159E4" w:rsidP="00991D91">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ВЗУ скв18(8Е),</w:t>
            </w:r>
          </w:p>
          <w:p w:rsidR="002159E4" w:rsidRPr="002159E4" w:rsidRDefault="002159E4" w:rsidP="00991D91">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ВЗУ скв19(9Е)</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4244</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пастбище</w:t>
            </w:r>
          </w:p>
        </w:tc>
        <w:tc>
          <w:tcPr>
            <w:tcW w:w="992"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11</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:ЗУ11</w:t>
            </w:r>
          </w:p>
        </w:tc>
        <w:tc>
          <w:tcPr>
            <w:tcW w:w="1417" w:type="dxa"/>
            <w:hideMark/>
          </w:tcPr>
          <w:p w:rsidR="00991D91" w:rsidRDefault="002159E4" w:rsidP="00991D91">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ВЗУ скв18(8Е),</w:t>
            </w:r>
          </w:p>
          <w:p w:rsidR="002159E4" w:rsidRPr="002159E4" w:rsidRDefault="002159E4" w:rsidP="00991D91">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ВЗУ скв19(9Е)</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589</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прочие</w:t>
            </w:r>
          </w:p>
        </w:tc>
        <w:tc>
          <w:tcPr>
            <w:tcW w:w="992"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12</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:ЗУ12</w:t>
            </w:r>
          </w:p>
        </w:tc>
        <w:tc>
          <w:tcPr>
            <w:tcW w:w="1417" w:type="dxa"/>
            <w:hideMark/>
          </w:tcPr>
          <w:p w:rsidR="002159E4" w:rsidRPr="002159E4" w:rsidRDefault="002159E4" w:rsidP="00991D91">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колодцы</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8</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пастбище</w:t>
            </w:r>
          </w:p>
        </w:tc>
        <w:tc>
          <w:tcPr>
            <w:tcW w:w="992"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r>
      <w:tr w:rsidR="00D127A3"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lastRenderedPageBreak/>
              <w:t>13</w:t>
            </w:r>
          </w:p>
        </w:tc>
        <w:tc>
          <w:tcPr>
            <w:tcW w:w="708"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63:31:1018004</w:t>
            </w: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:ЗУ13</w:t>
            </w:r>
          </w:p>
        </w:tc>
        <w:tc>
          <w:tcPr>
            <w:tcW w:w="1417" w:type="dxa"/>
            <w:hideMark/>
          </w:tcPr>
          <w:p w:rsidR="002159E4" w:rsidRPr="002159E4" w:rsidRDefault="002159E4" w:rsidP="00991D91">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технический водопровод ВЗ, кабели связи, силовой кабель</w:t>
            </w:r>
          </w:p>
        </w:tc>
        <w:tc>
          <w:tcPr>
            <w:tcW w:w="1134"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земли неразграниченной государственной собственности</w:t>
            </w: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13</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прочие</w:t>
            </w:r>
          </w:p>
        </w:tc>
        <w:tc>
          <w:tcPr>
            <w:tcW w:w="992"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временный на период бурения</w:t>
            </w: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14</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:ЗУ14</w:t>
            </w:r>
          </w:p>
        </w:tc>
        <w:tc>
          <w:tcPr>
            <w:tcW w:w="1417" w:type="dxa"/>
            <w:vMerge w:val="restart"/>
            <w:hideMark/>
          </w:tcPr>
          <w:p w:rsidR="00991D91" w:rsidRDefault="002159E4" w:rsidP="00991D91">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ВЗУ скв18(8Е),</w:t>
            </w:r>
          </w:p>
          <w:p w:rsidR="002159E4" w:rsidRPr="002159E4" w:rsidRDefault="002159E4" w:rsidP="00991D91">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ВЗУ скв19(9Е)</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932</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пастбище</w:t>
            </w:r>
          </w:p>
        </w:tc>
        <w:tc>
          <w:tcPr>
            <w:tcW w:w="992"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постоянный на период эксплуатации</w:t>
            </w: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15</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:ЗУ15</w:t>
            </w:r>
          </w:p>
        </w:tc>
        <w:tc>
          <w:tcPr>
            <w:tcW w:w="1417" w:type="dxa"/>
            <w:vMerge/>
            <w:hideMark/>
          </w:tcPr>
          <w:p w:rsidR="002159E4" w:rsidRPr="002159E4" w:rsidRDefault="002159E4" w:rsidP="00991D91">
            <w:pPr>
              <w:tabs>
                <w:tab w:val="left" w:pos="284"/>
              </w:tabs>
              <w:rPr>
                <w:rFonts w:ascii="Times New Roman" w:eastAsia="Calibri" w:hAnsi="Times New Roman" w:cs="Times New Roman"/>
                <w:sz w:val="12"/>
                <w:szCs w:val="12"/>
              </w:rPr>
            </w:pP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575</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прочие</w:t>
            </w:r>
          </w:p>
        </w:tc>
        <w:tc>
          <w:tcPr>
            <w:tcW w:w="992"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r>
      <w:tr w:rsidR="00D127A3"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16</w:t>
            </w:r>
          </w:p>
        </w:tc>
        <w:tc>
          <w:tcPr>
            <w:tcW w:w="708"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63:31:1016001</w:t>
            </w:r>
          </w:p>
        </w:tc>
        <w:tc>
          <w:tcPr>
            <w:tcW w:w="567"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63:31:0000000:1297</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:1297/чзу1</w:t>
            </w:r>
          </w:p>
        </w:tc>
        <w:tc>
          <w:tcPr>
            <w:tcW w:w="1417" w:type="dxa"/>
            <w:hideMark/>
          </w:tcPr>
          <w:p w:rsidR="002159E4" w:rsidRPr="002159E4" w:rsidRDefault="002159E4" w:rsidP="00991D91">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технический водопровод ВЗ, кабели связи, силовые кабели</w:t>
            </w:r>
          </w:p>
        </w:tc>
        <w:tc>
          <w:tcPr>
            <w:tcW w:w="1134"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Общая долевая собственность</w:t>
            </w: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91935</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пастбище</w:t>
            </w:r>
          </w:p>
        </w:tc>
        <w:tc>
          <w:tcPr>
            <w:tcW w:w="992"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временный на период бурения</w:t>
            </w: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17</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:1297/чзу2</w:t>
            </w:r>
          </w:p>
        </w:tc>
        <w:tc>
          <w:tcPr>
            <w:tcW w:w="1417" w:type="dxa"/>
            <w:hideMark/>
          </w:tcPr>
          <w:p w:rsidR="002159E4" w:rsidRPr="002159E4" w:rsidRDefault="002159E4" w:rsidP="00991D91">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ВЗУ скв10(16Е)</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4900</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пастбище</w:t>
            </w:r>
          </w:p>
        </w:tc>
        <w:tc>
          <w:tcPr>
            <w:tcW w:w="992"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постоянный на период эксплуатации</w:t>
            </w: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18</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:1297/чзу3</w:t>
            </w:r>
          </w:p>
        </w:tc>
        <w:tc>
          <w:tcPr>
            <w:tcW w:w="1417" w:type="dxa"/>
            <w:hideMark/>
          </w:tcPr>
          <w:p w:rsidR="002159E4" w:rsidRPr="002159E4" w:rsidRDefault="002159E4" w:rsidP="00991D91">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ВЗУ скв9(16Е)</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4954</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пастбище</w:t>
            </w:r>
          </w:p>
        </w:tc>
        <w:tc>
          <w:tcPr>
            <w:tcW w:w="992"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19</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:1297/чзу4</w:t>
            </w:r>
          </w:p>
        </w:tc>
        <w:tc>
          <w:tcPr>
            <w:tcW w:w="1417" w:type="dxa"/>
            <w:hideMark/>
          </w:tcPr>
          <w:p w:rsidR="002159E4" w:rsidRPr="002159E4" w:rsidRDefault="002159E4" w:rsidP="00991D91">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ВЗУ скв8(6Е)</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4910</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пастбище</w:t>
            </w:r>
          </w:p>
        </w:tc>
        <w:tc>
          <w:tcPr>
            <w:tcW w:w="992"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20</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:1297/чзу5</w:t>
            </w:r>
          </w:p>
        </w:tc>
        <w:tc>
          <w:tcPr>
            <w:tcW w:w="1417" w:type="dxa"/>
            <w:hideMark/>
          </w:tcPr>
          <w:p w:rsidR="002159E4" w:rsidRPr="002159E4" w:rsidRDefault="002159E4" w:rsidP="00991D91">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НС1</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1593</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пастбище</w:t>
            </w:r>
          </w:p>
        </w:tc>
        <w:tc>
          <w:tcPr>
            <w:tcW w:w="992"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21</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:1297/чзу6</w:t>
            </w:r>
          </w:p>
        </w:tc>
        <w:tc>
          <w:tcPr>
            <w:tcW w:w="1417" w:type="dxa"/>
            <w:hideMark/>
          </w:tcPr>
          <w:p w:rsidR="002159E4" w:rsidRPr="002159E4" w:rsidRDefault="002159E4" w:rsidP="00991D91">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ВЗУ скв7(16Е)</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4882</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пастбище</w:t>
            </w:r>
          </w:p>
        </w:tc>
        <w:tc>
          <w:tcPr>
            <w:tcW w:w="992"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r>
      <w:tr w:rsidR="00D127A3"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22</w:t>
            </w:r>
          </w:p>
        </w:tc>
        <w:tc>
          <w:tcPr>
            <w:tcW w:w="708"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63:31:1018001</w:t>
            </w:r>
          </w:p>
        </w:tc>
        <w:tc>
          <w:tcPr>
            <w:tcW w:w="567" w:type="dxa"/>
            <w:vMerge w:val="restart"/>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63:31:0000000:1297</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:1297/чзу7</w:t>
            </w:r>
          </w:p>
        </w:tc>
        <w:tc>
          <w:tcPr>
            <w:tcW w:w="1417" w:type="dxa"/>
            <w:hideMark/>
          </w:tcPr>
          <w:p w:rsidR="002159E4" w:rsidRPr="002159E4" w:rsidRDefault="002159E4" w:rsidP="00991D91">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технический водопровод ВЗ, кабели связи, силовой кабель</w:t>
            </w:r>
          </w:p>
        </w:tc>
        <w:tc>
          <w:tcPr>
            <w:tcW w:w="1134"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Общая долевая собственность</w:t>
            </w: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301</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пастбище</w:t>
            </w:r>
          </w:p>
        </w:tc>
        <w:tc>
          <w:tcPr>
            <w:tcW w:w="992"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временный на период бурения</w:t>
            </w: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23</w:t>
            </w:r>
          </w:p>
        </w:tc>
        <w:tc>
          <w:tcPr>
            <w:tcW w:w="708"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63:31:1018002</w:t>
            </w:r>
          </w:p>
        </w:tc>
        <w:tc>
          <w:tcPr>
            <w:tcW w:w="567"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:1297/чзу8</w:t>
            </w:r>
          </w:p>
        </w:tc>
        <w:tc>
          <w:tcPr>
            <w:tcW w:w="1417" w:type="dxa"/>
            <w:hideMark/>
          </w:tcPr>
          <w:p w:rsidR="002159E4" w:rsidRPr="002159E4" w:rsidRDefault="002159E4" w:rsidP="00991D91">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технический водопровод ВЗ, кабели связи, силовой кабель</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37761</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пашня</w:t>
            </w:r>
          </w:p>
        </w:tc>
        <w:tc>
          <w:tcPr>
            <w:tcW w:w="992"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временный на период бурения</w:t>
            </w: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24</w:t>
            </w:r>
          </w:p>
        </w:tc>
        <w:tc>
          <w:tcPr>
            <w:tcW w:w="708"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63:31:1016001</w:t>
            </w:r>
          </w:p>
        </w:tc>
        <w:tc>
          <w:tcPr>
            <w:tcW w:w="567"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:1297/чзу9</w:t>
            </w:r>
          </w:p>
        </w:tc>
        <w:tc>
          <w:tcPr>
            <w:tcW w:w="1417" w:type="dxa"/>
            <w:hideMark/>
          </w:tcPr>
          <w:p w:rsidR="002159E4" w:rsidRPr="002159E4" w:rsidRDefault="002159E4" w:rsidP="00991D91">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колодцы</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13</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пастбище</w:t>
            </w:r>
          </w:p>
        </w:tc>
        <w:tc>
          <w:tcPr>
            <w:tcW w:w="992"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постоянный на период эксплуатации</w:t>
            </w: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25</w:t>
            </w:r>
          </w:p>
        </w:tc>
        <w:tc>
          <w:tcPr>
            <w:tcW w:w="708"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63:31:1018002</w:t>
            </w:r>
          </w:p>
        </w:tc>
        <w:tc>
          <w:tcPr>
            <w:tcW w:w="567"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:1297/чзу10</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колодцы</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2</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пашня</w:t>
            </w:r>
          </w:p>
        </w:tc>
        <w:tc>
          <w:tcPr>
            <w:tcW w:w="992"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r>
      <w:tr w:rsidR="00D127A3"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26</w:t>
            </w:r>
          </w:p>
        </w:tc>
        <w:tc>
          <w:tcPr>
            <w:tcW w:w="708"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63:31:1016001</w:t>
            </w: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:ЗУ16</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технический водопровод ВЗ, кабели связи, силовые кабели</w:t>
            </w:r>
          </w:p>
        </w:tc>
        <w:tc>
          <w:tcPr>
            <w:tcW w:w="1134"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земли неразграниченной государственной собственности</w:t>
            </w:r>
          </w:p>
        </w:tc>
        <w:tc>
          <w:tcPr>
            <w:tcW w:w="56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1999</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прочие</w:t>
            </w:r>
          </w:p>
        </w:tc>
        <w:tc>
          <w:tcPr>
            <w:tcW w:w="992"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временный на период бурения</w:t>
            </w: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27</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:ЗУ17</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КП1, колодцы</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62</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прочие</w:t>
            </w:r>
          </w:p>
        </w:tc>
        <w:tc>
          <w:tcPr>
            <w:tcW w:w="992"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постоянный на период эксплуатации</w:t>
            </w:r>
          </w:p>
        </w:tc>
      </w:tr>
      <w:tr w:rsidR="00D127A3"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28</w:t>
            </w:r>
          </w:p>
        </w:tc>
        <w:tc>
          <w:tcPr>
            <w:tcW w:w="708"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63:31:1016001</w:t>
            </w:r>
          </w:p>
        </w:tc>
        <w:tc>
          <w:tcPr>
            <w:tcW w:w="567"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(63:31:1016001:49) 63:31:0000000:301</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:301/чзу1</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технический водопровод ВЗ, кабели связи, силовые кабели</w:t>
            </w:r>
          </w:p>
        </w:tc>
        <w:tc>
          <w:tcPr>
            <w:tcW w:w="1134"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Общая долевая собственность</w:t>
            </w:r>
          </w:p>
        </w:tc>
        <w:tc>
          <w:tcPr>
            <w:tcW w:w="56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29574</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пастбище</w:t>
            </w:r>
          </w:p>
        </w:tc>
        <w:tc>
          <w:tcPr>
            <w:tcW w:w="992"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временный на период бурения</w:t>
            </w: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29</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:301/чзу2</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ВЗУ скв6(16Е)</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4900</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пастбище</w:t>
            </w:r>
          </w:p>
        </w:tc>
        <w:tc>
          <w:tcPr>
            <w:tcW w:w="992"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постоянный на период эксплуатации</w:t>
            </w: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30</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:301/чзу3</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ВЗУ скв5(16Е)</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4900</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пастбище</w:t>
            </w:r>
          </w:p>
        </w:tc>
        <w:tc>
          <w:tcPr>
            <w:tcW w:w="992"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31</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:301/чзу4</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ВЗУ скв4(16Е)</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4908</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пастбище</w:t>
            </w:r>
          </w:p>
        </w:tc>
        <w:tc>
          <w:tcPr>
            <w:tcW w:w="992"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32</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:301/чзу5</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ВЗУ скв3(18Е) колодец</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4900</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пастбище</w:t>
            </w:r>
          </w:p>
        </w:tc>
        <w:tc>
          <w:tcPr>
            <w:tcW w:w="992"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33</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:301/чзу6</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ВЗУ скв2(17Е)</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3007</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пастбище</w:t>
            </w:r>
          </w:p>
        </w:tc>
        <w:tc>
          <w:tcPr>
            <w:tcW w:w="992"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34</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:301/чзу7</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ВЗУ скв1(16Е)</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547</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пастбище</w:t>
            </w:r>
          </w:p>
        </w:tc>
        <w:tc>
          <w:tcPr>
            <w:tcW w:w="992"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35</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:301/чзу8</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колодцы</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пастбище</w:t>
            </w:r>
          </w:p>
        </w:tc>
        <w:tc>
          <w:tcPr>
            <w:tcW w:w="992"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r>
      <w:tr w:rsidR="00D127A3"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36</w:t>
            </w:r>
          </w:p>
        </w:tc>
        <w:tc>
          <w:tcPr>
            <w:tcW w:w="708"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63:31:1016001</w:t>
            </w:r>
          </w:p>
        </w:tc>
        <w:tc>
          <w:tcPr>
            <w:tcW w:w="567"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(63:31:1016001:51) 63:31:0000000:301</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:301/чзу9</w:t>
            </w:r>
          </w:p>
        </w:tc>
        <w:tc>
          <w:tcPr>
            <w:tcW w:w="1417"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технический водопровод ВЗ, кабели связи, силовой кабель</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224</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пастбище</w:t>
            </w:r>
          </w:p>
        </w:tc>
        <w:tc>
          <w:tcPr>
            <w:tcW w:w="992"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временный на период бурения</w:t>
            </w: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37</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:301/чзу10</w:t>
            </w:r>
          </w:p>
        </w:tc>
        <w:tc>
          <w:tcPr>
            <w:tcW w:w="1417"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437</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прочие</w:t>
            </w:r>
          </w:p>
        </w:tc>
        <w:tc>
          <w:tcPr>
            <w:tcW w:w="992"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38</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:301/чзу11</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ВЗУ скв1 (16Е)</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4053</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пастбище</w:t>
            </w:r>
          </w:p>
        </w:tc>
        <w:tc>
          <w:tcPr>
            <w:tcW w:w="992"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постоянный на период эксплуатации</w:t>
            </w: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39</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:301/чзу12</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ВЗУ скв1 (16Е)</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299</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прочие</w:t>
            </w:r>
          </w:p>
        </w:tc>
        <w:tc>
          <w:tcPr>
            <w:tcW w:w="992"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40</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:301/чзу13</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ВЗУ скв2 (17Е)</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1468</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пастбище</w:t>
            </w:r>
          </w:p>
        </w:tc>
        <w:tc>
          <w:tcPr>
            <w:tcW w:w="992"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41</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:301/чзу14</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ВЗУ скв2 (17Е)</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424</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прочие</w:t>
            </w:r>
          </w:p>
        </w:tc>
        <w:tc>
          <w:tcPr>
            <w:tcW w:w="992"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r>
      <w:tr w:rsidR="00D127A3"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42</w:t>
            </w:r>
          </w:p>
        </w:tc>
        <w:tc>
          <w:tcPr>
            <w:tcW w:w="708"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63:31:1016001</w:t>
            </w:r>
          </w:p>
        </w:tc>
        <w:tc>
          <w:tcPr>
            <w:tcW w:w="567"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63:31:0000000:606</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:ЗУ41</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технический водопровод ВЗ, кабели связи, силовой кабель</w:t>
            </w:r>
          </w:p>
        </w:tc>
        <w:tc>
          <w:tcPr>
            <w:tcW w:w="1134"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Общая долевая собственность (границы не установлены)</w:t>
            </w:r>
          </w:p>
        </w:tc>
        <w:tc>
          <w:tcPr>
            <w:tcW w:w="56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43579</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пашня</w:t>
            </w:r>
          </w:p>
        </w:tc>
        <w:tc>
          <w:tcPr>
            <w:tcW w:w="992"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временный на период бурения</w:t>
            </w: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43</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:ЗУ42</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колодцы</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4</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пашня</w:t>
            </w:r>
          </w:p>
        </w:tc>
        <w:tc>
          <w:tcPr>
            <w:tcW w:w="992"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постоянный на период эксплуатации</w:t>
            </w: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44</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:ЗУ43</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КП1</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40</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пашня</w:t>
            </w:r>
          </w:p>
        </w:tc>
        <w:tc>
          <w:tcPr>
            <w:tcW w:w="992"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постоянный на период эксплуатации</w:t>
            </w:r>
          </w:p>
        </w:tc>
      </w:tr>
      <w:tr w:rsidR="00D127A3"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45</w:t>
            </w:r>
          </w:p>
        </w:tc>
        <w:tc>
          <w:tcPr>
            <w:tcW w:w="708"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63:31:1018001</w:t>
            </w:r>
          </w:p>
        </w:tc>
        <w:tc>
          <w:tcPr>
            <w:tcW w:w="56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63:31:0000000:3178</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:3178/чзу1</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технический водопровод ВЗ, кабели связи, силовой кабель</w:t>
            </w:r>
          </w:p>
        </w:tc>
        <w:tc>
          <w:tcPr>
            <w:tcW w:w="1134" w:type="dxa"/>
            <w:hideMark/>
          </w:tcPr>
          <w:p w:rsidR="002159E4" w:rsidRPr="002159E4" w:rsidRDefault="002159E4" w:rsidP="00B0125E">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Общество с ограниченной ответственностью</w:t>
            </w:r>
            <w:r w:rsidR="00B0125E">
              <w:rPr>
                <w:rFonts w:ascii="Times New Roman" w:eastAsia="Calibri" w:hAnsi="Times New Roman" w:cs="Times New Roman"/>
                <w:sz w:val="12"/>
                <w:szCs w:val="12"/>
              </w:rPr>
              <w:t xml:space="preserve"> </w:t>
            </w:r>
            <w:r w:rsidRPr="002159E4">
              <w:rPr>
                <w:rFonts w:ascii="Times New Roman" w:eastAsia="Calibri" w:hAnsi="Times New Roman" w:cs="Times New Roman"/>
                <w:sz w:val="12"/>
                <w:szCs w:val="12"/>
              </w:rPr>
              <w:t>Компания "БИО-ТОН"</w:t>
            </w: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66499</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пашня</w:t>
            </w:r>
          </w:p>
        </w:tc>
        <w:tc>
          <w:tcPr>
            <w:tcW w:w="992"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временный на период бурения</w:t>
            </w: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46</w:t>
            </w:r>
          </w:p>
        </w:tc>
        <w:tc>
          <w:tcPr>
            <w:tcW w:w="708" w:type="dxa"/>
            <w:vMerge w:val="restart"/>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63:31:1018001</w:t>
            </w:r>
          </w:p>
        </w:tc>
        <w:tc>
          <w:tcPr>
            <w:tcW w:w="567" w:type="dxa"/>
            <w:vMerge w:val="restart"/>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63:31:0000000:3178</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:3178/чзу2</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технический водопровод ВЗ, кабели связи, силовой кабель</w:t>
            </w:r>
          </w:p>
        </w:tc>
        <w:tc>
          <w:tcPr>
            <w:tcW w:w="1134"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Общество с ограниченной ответственностью</w:t>
            </w:r>
            <w:r w:rsidRPr="002159E4">
              <w:rPr>
                <w:rFonts w:ascii="Times New Roman" w:eastAsia="Calibri" w:hAnsi="Times New Roman" w:cs="Times New Roman"/>
                <w:sz w:val="12"/>
                <w:szCs w:val="12"/>
              </w:rPr>
              <w:br w:type="page"/>
              <w:t>Компания "БИО-ТОН"</w:t>
            </w: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11263</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пастбище</w:t>
            </w:r>
          </w:p>
        </w:tc>
        <w:tc>
          <w:tcPr>
            <w:tcW w:w="992"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временный на период бурения</w:t>
            </w: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47</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:3178/чзу3</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КП2</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100</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пашня</w:t>
            </w:r>
          </w:p>
        </w:tc>
        <w:tc>
          <w:tcPr>
            <w:tcW w:w="992"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постоянный на период эксплуатации</w:t>
            </w: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48</w:t>
            </w:r>
          </w:p>
        </w:tc>
        <w:tc>
          <w:tcPr>
            <w:tcW w:w="708" w:type="dxa"/>
            <w:vMerge w:val="restart"/>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63:31:1018001</w:t>
            </w:r>
          </w:p>
        </w:tc>
        <w:tc>
          <w:tcPr>
            <w:tcW w:w="567" w:type="dxa"/>
            <w:vMerge w:val="restart"/>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63:31:0000000:3178</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:3178/чзу4</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колодцы</w:t>
            </w:r>
          </w:p>
        </w:tc>
        <w:tc>
          <w:tcPr>
            <w:tcW w:w="1134" w:type="dxa"/>
            <w:vMerge w:val="restart"/>
            <w:hideMark/>
          </w:tcPr>
          <w:p w:rsidR="002159E4" w:rsidRPr="002159E4" w:rsidRDefault="002159E4" w:rsidP="001E113B">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Общество с ограниченной ответственностью</w:t>
            </w:r>
            <w:r w:rsidR="001E113B">
              <w:rPr>
                <w:rFonts w:ascii="Times New Roman" w:eastAsia="Calibri" w:hAnsi="Times New Roman" w:cs="Times New Roman"/>
                <w:sz w:val="12"/>
                <w:szCs w:val="12"/>
              </w:rPr>
              <w:t xml:space="preserve"> </w:t>
            </w:r>
            <w:r w:rsidRPr="002159E4">
              <w:rPr>
                <w:rFonts w:ascii="Times New Roman" w:eastAsia="Calibri" w:hAnsi="Times New Roman" w:cs="Times New Roman"/>
                <w:sz w:val="12"/>
                <w:szCs w:val="12"/>
              </w:rPr>
              <w:t>Компания "БИО-ТОН"</w:t>
            </w: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18</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пашня</w:t>
            </w:r>
          </w:p>
        </w:tc>
        <w:tc>
          <w:tcPr>
            <w:tcW w:w="992"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49</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:3178/чзу5</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колодцы</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пастбище</w:t>
            </w:r>
          </w:p>
        </w:tc>
        <w:tc>
          <w:tcPr>
            <w:tcW w:w="992"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50</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:3178/чзу6</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НС2</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1599</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пашня</w:t>
            </w:r>
          </w:p>
        </w:tc>
        <w:tc>
          <w:tcPr>
            <w:tcW w:w="992"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lastRenderedPageBreak/>
              <w:t>51</w:t>
            </w:r>
          </w:p>
        </w:tc>
        <w:tc>
          <w:tcPr>
            <w:tcW w:w="708" w:type="dxa"/>
            <w:vMerge w:val="restart"/>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63:31:1018001</w:t>
            </w: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:ЗУ18</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технический водопровод ВЗ, кабели связи, силовой кабель</w:t>
            </w:r>
          </w:p>
        </w:tc>
        <w:tc>
          <w:tcPr>
            <w:tcW w:w="1134"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земли неразграниченной государственной собственности</w:t>
            </w: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510</w:t>
            </w:r>
          </w:p>
        </w:tc>
        <w:tc>
          <w:tcPr>
            <w:tcW w:w="851" w:type="dxa"/>
            <w:vMerge w:val="restart"/>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прочие</w:t>
            </w:r>
          </w:p>
        </w:tc>
        <w:tc>
          <w:tcPr>
            <w:tcW w:w="992"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временный на период бурения</w:t>
            </w: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52</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:ЗУ19</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колодцы</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w:t>
            </w:r>
          </w:p>
        </w:tc>
        <w:tc>
          <w:tcPr>
            <w:tcW w:w="851"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992"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постоянный на период эксплуатации</w:t>
            </w: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53</w:t>
            </w:r>
          </w:p>
        </w:tc>
        <w:tc>
          <w:tcPr>
            <w:tcW w:w="708" w:type="dxa"/>
            <w:vMerge w:val="restart"/>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63:31:1018002</w:t>
            </w: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:ЗУ20</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технический водопровод ВЗ, кабели связи, силовой кабель</w:t>
            </w:r>
          </w:p>
        </w:tc>
        <w:tc>
          <w:tcPr>
            <w:tcW w:w="1134"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земли неразграниченной государственной собственности</w:t>
            </w: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520</w:t>
            </w:r>
          </w:p>
        </w:tc>
        <w:tc>
          <w:tcPr>
            <w:tcW w:w="851" w:type="dxa"/>
            <w:vMerge w:val="restart"/>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прочие</w:t>
            </w:r>
          </w:p>
        </w:tc>
        <w:tc>
          <w:tcPr>
            <w:tcW w:w="992"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временный на период бурения</w:t>
            </w: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54</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:ЗУ21</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колодцы</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2</w:t>
            </w:r>
          </w:p>
        </w:tc>
        <w:tc>
          <w:tcPr>
            <w:tcW w:w="851"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992"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постоянный на период эксплуатации</w:t>
            </w:r>
          </w:p>
        </w:tc>
      </w:tr>
      <w:tr w:rsidR="00D127A3"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55</w:t>
            </w:r>
          </w:p>
        </w:tc>
        <w:tc>
          <w:tcPr>
            <w:tcW w:w="708" w:type="dxa"/>
            <w:vMerge w:val="restart"/>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63:31:1018002</w:t>
            </w:r>
          </w:p>
        </w:tc>
        <w:tc>
          <w:tcPr>
            <w:tcW w:w="567"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(63:31:1018002:66)  63:31:0000000:300</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:300/чзу1</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технический водопровод ВЗ, кабели связи, силовой кабель</w:t>
            </w:r>
          </w:p>
        </w:tc>
        <w:tc>
          <w:tcPr>
            <w:tcW w:w="1134"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Общая долевая собственность</w:t>
            </w: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1897</w:t>
            </w:r>
          </w:p>
        </w:tc>
        <w:tc>
          <w:tcPr>
            <w:tcW w:w="851"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пастбище</w:t>
            </w:r>
          </w:p>
        </w:tc>
        <w:tc>
          <w:tcPr>
            <w:tcW w:w="992"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временный на период бурения</w:t>
            </w: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56</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:300/чзу2</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колодцы</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w:t>
            </w:r>
          </w:p>
        </w:tc>
        <w:tc>
          <w:tcPr>
            <w:tcW w:w="851"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992"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постоянный на период эксплуатации</w:t>
            </w: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57</w:t>
            </w:r>
          </w:p>
        </w:tc>
        <w:tc>
          <w:tcPr>
            <w:tcW w:w="708" w:type="dxa"/>
            <w:vMerge w:val="restart"/>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63:31:1018003</w:t>
            </w:r>
          </w:p>
        </w:tc>
        <w:tc>
          <w:tcPr>
            <w:tcW w:w="567" w:type="dxa"/>
            <w:vMerge w:val="restart"/>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63:31:0000000:606</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:ЗУ44</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технический водопровод ВЗ, кабели связи, силовой кабель</w:t>
            </w:r>
          </w:p>
        </w:tc>
        <w:tc>
          <w:tcPr>
            <w:tcW w:w="1134"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Общая долевая собственность         (границы не установлены)</w:t>
            </w: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23819</w:t>
            </w:r>
          </w:p>
        </w:tc>
        <w:tc>
          <w:tcPr>
            <w:tcW w:w="851"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пашня</w:t>
            </w:r>
          </w:p>
        </w:tc>
        <w:tc>
          <w:tcPr>
            <w:tcW w:w="992"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временный на период бурения</w:t>
            </w: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58</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:ЗУ45</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колодцы</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w:t>
            </w:r>
          </w:p>
        </w:tc>
        <w:tc>
          <w:tcPr>
            <w:tcW w:w="851"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992"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постоянный на период эксплуатации</w:t>
            </w: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59</w:t>
            </w:r>
          </w:p>
        </w:tc>
        <w:tc>
          <w:tcPr>
            <w:tcW w:w="708"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63:31:1018003</w:t>
            </w: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:ЗУ22</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технический водопровод ВЗ, кабели связи, силовой кабель</w:t>
            </w:r>
          </w:p>
        </w:tc>
        <w:tc>
          <w:tcPr>
            <w:tcW w:w="1134" w:type="dxa"/>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1032</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прочие</w:t>
            </w:r>
          </w:p>
        </w:tc>
        <w:tc>
          <w:tcPr>
            <w:tcW w:w="992"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временный на период бурения</w:t>
            </w: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60</w:t>
            </w:r>
          </w:p>
        </w:tc>
        <w:tc>
          <w:tcPr>
            <w:tcW w:w="708" w:type="dxa"/>
            <w:vMerge w:val="restart"/>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63:31:1019004</w:t>
            </w: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:ЗУ23</w:t>
            </w:r>
          </w:p>
        </w:tc>
        <w:tc>
          <w:tcPr>
            <w:tcW w:w="1417"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технический водопровод ВЗ, кабели связи, силовой кабель</w:t>
            </w:r>
          </w:p>
        </w:tc>
        <w:tc>
          <w:tcPr>
            <w:tcW w:w="1134"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земли неразграниченной государственной собственности</w:t>
            </w:r>
          </w:p>
        </w:tc>
        <w:tc>
          <w:tcPr>
            <w:tcW w:w="56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190083</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пастбище</w:t>
            </w:r>
          </w:p>
        </w:tc>
        <w:tc>
          <w:tcPr>
            <w:tcW w:w="992"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временный на период бурения</w:t>
            </w: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61</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:ЗУ24</w:t>
            </w:r>
          </w:p>
        </w:tc>
        <w:tc>
          <w:tcPr>
            <w:tcW w:w="1417"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194</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прочие</w:t>
            </w:r>
          </w:p>
        </w:tc>
        <w:tc>
          <w:tcPr>
            <w:tcW w:w="992"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62</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:ЗУ25</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колодцы</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26</w:t>
            </w:r>
          </w:p>
        </w:tc>
        <w:tc>
          <w:tcPr>
            <w:tcW w:w="851"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пастбище</w:t>
            </w:r>
          </w:p>
        </w:tc>
        <w:tc>
          <w:tcPr>
            <w:tcW w:w="992"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постоянный на период эксплуатации</w:t>
            </w: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:ЗУ26</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КП3</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100</w:t>
            </w:r>
          </w:p>
        </w:tc>
        <w:tc>
          <w:tcPr>
            <w:tcW w:w="851"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992"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64</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:ЗУ27</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КП7</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100</w:t>
            </w:r>
          </w:p>
        </w:tc>
        <w:tc>
          <w:tcPr>
            <w:tcW w:w="851"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992"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65</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:ЗУ28</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КП8</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100</w:t>
            </w:r>
          </w:p>
        </w:tc>
        <w:tc>
          <w:tcPr>
            <w:tcW w:w="851"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992"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r>
      <w:tr w:rsidR="00D127A3"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66</w:t>
            </w:r>
          </w:p>
        </w:tc>
        <w:tc>
          <w:tcPr>
            <w:tcW w:w="708"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63:31:1019004 63:31:1019003</w:t>
            </w:r>
          </w:p>
        </w:tc>
        <w:tc>
          <w:tcPr>
            <w:tcW w:w="567"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63:31:1019003:7</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:7/чзу1</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технический водопровод ВЗ, кабели связи, силовой кабель</w:t>
            </w:r>
          </w:p>
        </w:tc>
        <w:tc>
          <w:tcPr>
            <w:tcW w:w="1134"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Фонд перераспределения</w:t>
            </w: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5888</w:t>
            </w:r>
          </w:p>
        </w:tc>
        <w:tc>
          <w:tcPr>
            <w:tcW w:w="851"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пашня</w:t>
            </w:r>
          </w:p>
        </w:tc>
        <w:tc>
          <w:tcPr>
            <w:tcW w:w="992"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временный на период бурения</w:t>
            </w: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67</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:7/чзу2</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колодцы</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4</w:t>
            </w:r>
          </w:p>
        </w:tc>
        <w:tc>
          <w:tcPr>
            <w:tcW w:w="851"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992"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постоянный на период эксплуатации</w:t>
            </w:r>
          </w:p>
        </w:tc>
      </w:tr>
      <w:tr w:rsidR="00D127A3"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68</w:t>
            </w:r>
          </w:p>
        </w:tc>
        <w:tc>
          <w:tcPr>
            <w:tcW w:w="708"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63:31:1019004 63:31:1019003</w:t>
            </w:r>
          </w:p>
        </w:tc>
        <w:tc>
          <w:tcPr>
            <w:tcW w:w="567"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63:31:1019003:11</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:11/чзу1</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технический водопровод ВЗ, кабели связи, силовой кабель</w:t>
            </w:r>
          </w:p>
        </w:tc>
        <w:tc>
          <w:tcPr>
            <w:tcW w:w="1134"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Фонд перераспределения</w:t>
            </w: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8799</w:t>
            </w:r>
          </w:p>
        </w:tc>
        <w:tc>
          <w:tcPr>
            <w:tcW w:w="851"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пастбище</w:t>
            </w:r>
          </w:p>
        </w:tc>
        <w:tc>
          <w:tcPr>
            <w:tcW w:w="992"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временный на период бурения</w:t>
            </w: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69</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:11/чзу2</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колодцы</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2</w:t>
            </w:r>
          </w:p>
        </w:tc>
        <w:tc>
          <w:tcPr>
            <w:tcW w:w="851"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992"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постоянный на период эксплуатации</w:t>
            </w:r>
          </w:p>
        </w:tc>
      </w:tr>
      <w:tr w:rsidR="00D127A3"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70</w:t>
            </w:r>
          </w:p>
        </w:tc>
        <w:tc>
          <w:tcPr>
            <w:tcW w:w="708"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63:31:1019004 63:31:1019003</w:t>
            </w:r>
          </w:p>
        </w:tc>
        <w:tc>
          <w:tcPr>
            <w:tcW w:w="56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63:31:1019003:11</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:11/чзу3</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технический водопровод ВЗ, кабели связи, силовой кабель</w:t>
            </w:r>
          </w:p>
        </w:tc>
        <w:tc>
          <w:tcPr>
            <w:tcW w:w="1134"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Фонд перераспределения</w:t>
            </w: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186</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прочие</w:t>
            </w:r>
          </w:p>
        </w:tc>
        <w:tc>
          <w:tcPr>
            <w:tcW w:w="992"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временный на период бурения</w:t>
            </w:r>
          </w:p>
        </w:tc>
      </w:tr>
      <w:tr w:rsidR="00D127A3"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71</w:t>
            </w:r>
          </w:p>
        </w:tc>
        <w:tc>
          <w:tcPr>
            <w:tcW w:w="708"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63:31:1019003</w:t>
            </w: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:ЗУ29</w:t>
            </w:r>
          </w:p>
        </w:tc>
        <w:tc>
          <w:tcPr>
            <w:tcW w:w="1417"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технический водопровод ВЗ, кабели связи, силовой кабель</w:t>
            </w:r>
          </w:p>
        </w:tc>
        <w:tc>
          <w:tcPr>
            <w:tcW w:w="1134"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земли неразграниченной государственной собственности</w:t>
            </w: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101</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пастбище</w:t>
            </w:r>
          </w:p>
        </w:tc>
        <w:tc>
          <w:tcPr>
            <w:tcW w:w="992"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временный на период бурения</w:t>
            </w: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72</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:ЗУ30</w:t>
            </w:r>
          </w:p>
        </w:tc>
        <w:tc>
          <w:tcPr>
            <w:tcW w:w="1417"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232</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прочие</w:t>
            </w:r>
          </w:p>
        </w:tc>
        <w:tc>
          <w:tcPr>
            <w:tcW w:w="992"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временный на период бурения</w:t>
            </w: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73</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:ЗУ31</w:t>
            </w:r>
          </w:p>
        </w:tc>
        <w:tc>
          <w:tcPr>
            <w:tcW w:w="1417"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474</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пашня</w:t>
            </w:r>
          </w:p>
        </w:tc>
        <w:tc>
          <w:tcPr>
            <w:tcW w:w="992"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временный на период бурения</w:t>
            </w:r>
          </w:p>
        </w:tc>
      </w:tr>
      <w:tr w:rsidR="00D127A3"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74</w:t>
            </w:r>
          </w:p>
        </w:tc>
        <w:tc>
          <w:tcPr>
            <w:tcW w:w="708"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63:31:1019003</w:t>
            </w:r>
          </w:p>
        </w:tc>
        <w:tc>
          <w:tcPr>
            <w:tcW w:w="567"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63:31:1019003:13</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:13/чзу1</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технический водопровод ВЗ, кабели связи, силовой кабель</w:t>
            </w:r>
          </w:p>
        </w:tc>
        <w:tc>
          <w:tcPr>
            <w:tcW w:w="1134"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Фонд перераспределения</w:t>
            </w: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9109</w:t>
            </w:r>
          </w:p>
        </w:tc>
        <w:tc>
          <w:tcPr>
            <w:tcW w:w="851"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пастбище</w:t>
            </w:r>
          </w:p>
        </w:tc>
        <w:tc>
          <w:tcPr>
            <w:tcW w:w="992"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временный на период бурения</w:t>
            </w: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75</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:13/чзу2</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колодцы</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4</w:t>
            </w:r>
          </w:p>
        </w:tc>
        <w:tc>
          <w:tcPr>
            <w:tcW w:w="851"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992"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постоянный на период эксплуатации</w:t>
            </w:r>
          </w:p>
        </w:tc>
      </w:tr>
      <w:tr w:rsidR="00D127A3"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76</w:t>
            </w:r>
          </w:p>
        </w:tc>
        <w:tc>
          <w:tcPr>
            <w:tcW w:w="708"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63:31:1019003</w:t>
            </w:r>
          </w:p>
        </w:tc>
        <w:tc>
          <w:tcPr>
            <w:tcW w:w="567"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63:31:1019003:4</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:4/чзу1</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технический водопровод ВЗ, кабели связи, силовой кабель</w:t>
            </w:r>
          </w:p>
        </w:tc>
        <w:tc>
          <w:tcPr>
            <w:tcW w:w="1134"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 xml:space="preserve">Фонд перераспределения в аренде Общества с ограниченной ответственностью Агрокомплекс "Конезавод </w:t>
            </w:r>
            <w:r w:rsidRPr="002159E4">
              <w:rPr>
                <w:rFonts w:ascii="Times New Roman" w:eastAsia="Calibri" w:hAnsi="Times New Roman" w:cs="Times New Roman"/>
                <w:sz w:val="12"/>
                <w:szCs w:val="12"/>
              </w:rPr>
              <w:lastRenderedPageBreak/>
              <w:t>Самарский"</w:t>
            </w: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lastRenderedPageBreak/>
              <w:t>39804</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пашня</w:t>
            </w:r>
          </w:p>
        </w:tc>
        <w:tc>
          <w:tcPr>
            <w:tcW w:w="992"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временный на период бурения</w:t>
            </w: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77</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:4/чзу2</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колодцы</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2</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прочие</w:t>
            </w:r>
          </w:p>
        </w:tc>
        <w:tc>
          <w:tcPr>
            <w:tcW w:w="992"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постоянный на период эксплуатации</w:t>
            </w: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78</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:4/чзу3</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 xml:space="preserve">технический водопровод ВЗ, кабели </w:t>
            </w:r>
            <w:r w:rsidRPr="002159E4">
              <w:rPr>
                <w:rFonts w:ascii="Times New Roman" w:eastAsia="Calibri" w:hAnsi="Times New Roman" w:cs="Times New Roman"/>
                <w:sz w:val="12"/>
                <w:szCs w:val="12"/>
              </w:rPr>
              <w:lastRenderedPageBreak/>
              <w:t>связи, силовой кабель</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441</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прочие</w:t>
            </w:r>
          </w:p>
        </w:tc>
        <w:tc>
          <w:tcPr>
            <w:tcW w:w="992"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 xml:space="preserve">временный на период </w:t>
            </w:r>
            <w:r w:rsidRPr="002159E4">
              <w:rPr>
                <w:rFonts w:ascii="Times New Roman" w:eastAsia="Calibri" w:hAnsi="Times New Roman" w:cs="Times New Roman"/>
                <w:sz w:val="12"/>
                <w:szCs w:val="12"/>
              </w:rPr>
              <w:lastRenderedPageBreak/>
              <w:t>бурения</w:t>
            </w: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lastRenderedPageBreak/>
              <w:t>79</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:4/чзу4</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КП4</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100</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пашня</w:t>
            </w:r>
          </w:p>
        </w:tc>
        <w:tc>
          <w:tcPr>
            <w:tcW w:w="992"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постоянный на период эксплуатации</w:t>
            </w: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80</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:4/чзу5</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колодцы</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16</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пашня</w:t>
            </w:r>
          </w:p>
        </w:tc>
        <w:tc>
          <w:tcPr>
            <w:tcW w:w="992"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81</w:t>
            </w:r>
          </w:p>
        </w:tc>
        <w:tc>
          <w:tcPr>
            <w:tcW w:w="708"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63:31:1019003</w:t>
            </w:r>
          </w:p>
        </w:tc>
        <w:tc>
          <w:tcPr>
            <w:tcW w:w="56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63:31:1019003:2</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:2/чзу1</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технический водопровод ВЗ, кабели связи, силовой кабель</w:t>
            </w:r>
          </w:p>
        </w:tc>
        <w:tc>
          <w:tcPr>
            <w:tcW w:w="1134"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Фонд перераспределения</w:t>
            </w: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2793</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пашня</w:t>
            </w:r>
          </w:p>
        </w:tc>
        <w:tc>
          <w:tcPr>
            <w:tcW w:w="992"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временный на период бурения</w:t>
            </w:r>
          </w:p>
        </w:tc>
      </w:tr>
      <w:tr w:rsidR="00D127A3"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82</w:t>
            </w:r>
          </w:p>
        </w:tc>
        <w:tc>
          <w:tcPr>
            <w:tcW w:w="708" w:type="dxa"/>
            <w:vMerge w:val="restart"/>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63:31:1602004</w:t>
            </w:r>
          </w:p>
        </w:tc>
        <w:tc>
          <w:tcPr>
            <w:tcW w:w="567"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63:31:0000000:26</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:ЗУ46</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технический водопровод ВЗ, кабели связи, силовой кабель</w:t>
            </w:r>
          </w:p>
        </w:tc>
        <w:tc>
          <w:tcPr>
            <w:tcW w:w="1134" w:type="dxa"/>
            <w:vMerge w:val="restart"/>
            <w:hideMark/>
          </w:tcPr>
          <w:p w:rsidR="002159E4" w:rsidRPr="002159E4" w:rsidRDefault="002159E4" w:rsidP="00DA0ADD">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Общая долевая собственность</w:t>
            </w:r>
            <w:r w:rsidR="00DA0ADD">
              <w:rPr>
                <w:rFonts w:ascii="Times New Roman" w:eastAsia="Calibri" w:hAnsi="Times New Roman" w:cs="Times New Roman"/>
                <w:sz w:val="12"/>
                <w:szCs w:val="12"/>
              </w:rPr>
              <w:t xml:space="preserve"> </w:t>
            </w:r>
            <w:r w:rsidRPr="002159E4">
              <w:rPr>
                <w:rFonts w:ascii="Times New Roman" w:eastAsia="Calibri" w:hAnsi="Times New Roman" w:cs="Times New Roman"/>
                <w:sz w:val="12"/>
                <w:szCs w:val="12"/>
              </w:rPr>
              <w:t>(границы не установлены)</w:t>
            </w: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26962</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пашня</w:t>
            </w:r>
          </w:p>
        </w:tc>
        <w:tc>
          <w:tcPr>
            <w:tcW w:w="992"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временный на период бурения</w:t>
            </w: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83</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:ЗУ47</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колодцы</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пашня</w:t>
            </w:r>
          </w:p>
        </w:tc>
        <w:tc>
          <w:tcPr>
            <w:tcW w:w="992"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постоянный на период эксплуатации</w:t>
            </w: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84</w:t>
            </w:r>
          </w:p>
        </w:tc>
        <w:tc>
          <w:tcPr>
            <w:tcW w:w="708"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63:31:1602004</w:t>
            </w: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:ЗУ32</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технический водопровод ВЗ, кабели связи, силовой кабель</w:t>
            </w:r>
          </w:p>
        </w:tc>
        <w:tc>
          <w:tcPr>
            <w:tcW w:w="1134"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земли неразграниченной государственной собственности</w:t>
            </w: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804</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прочие</w:t>
            </w:r>
          </w:p>
        </w:tc>
        <w:tc>
          <w:tcPr>
            <w:tcW w:w="992"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временный на период бурения</w:t>
            </w:r>
          </w:p>
        </w:tc>
      </w:tr>
      <w:tr w:rsidR="00D127A3"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85</w:t>
            </w:r>
          </w:p>
        </w:tc>
        <w:tc>
          <w:tcPr>
            <w:tcW w:w="708"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63:31:1602004</w:t>
            </w:r>
          </w:p>
        </w:tc>
        <w:tc>
          <w:tcPr>
            <w:tcW w:w="56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63:31:1602004:54</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:54/чзу1</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технический водопровод ВЗ, кабели связи, силовой кабель</w:t>
            </w:r>
          </w:p>
        </w:tc>
        <w:tc>
          <w:tcPr>
            <w:tcW w:w="1134"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 xml:space="preserve">Собственность </w:t>
            </w:r>
            <w:proofErr w:type="spellStart"/>
            <w:r w:rsidRPr="002159E4">
              <w:rPr>
                <w:rFonts w:ascii="Times New Roman" w:eastAsia="Calibri" w:hAnsi="Times New Roman" w:cs="Times New Roman"/>
                <w:sz w:val="12"/>
                <w:szCs w:val="12"/>
              </w:rPr>
              <w:t>Симухиной</w:t>
            </w:r>
            <w:proofErr w:type="spellEnd"/>
            <w:r w:rsidRPr="002159E4">
              <w:rPr>
                <w:rFonts w:ascii="Times New Roman" w:eastAsia="Calibri" w:hAnsi="Times New Roman" w:cs="Times New Roman"/>
                <w:sz w:val="12"/>
                <w:szCs w:val="12"/>
              </w:rPr>
              <w:t xml:space="preserve"> Г.М.</w:t>
            </w: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24453</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пашня</w:t>
            </w:r>
          </w:p>
        </w:tc>
        <w:tc>
          <w:tcPr>
            <w:tcW w:w="992"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временный на период бурения</w:t>
            </w: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86</w:t>
            </w:r>
          </w:p>
        </w:tc>
        <w:tc>
          <w:tcPr>
            <w:tcW w:w="708" w:type="dxa"/>
            <w:vMerge w:val="restart"/>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63:31:1602003</w:t>
            </w: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:ЗУ33</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технический водопровод ВЗ, кабели связи, силовой кабель</w:t>
            </w:r>
          </w:p>
        </w:tc>
        <w:tc>
          <w:tcPr>
            <w:tcW w:w="1134"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земли неразграниченной государственной собственности</w:t>
            </w: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298</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прочие</w:t>
            </w:r>
          </w:p>
        </w:tc>
        <w:tc>
          <w:tcPr>
            <w:tcW w:w="992"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временный на период бурения</w:t>
            </w: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87</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:ЗУ34</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технический водопровод ВЗ, кабели связи, силовой кабель</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43</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пашня</w:t>
            </w:r>
          </w:p>
        </w:tc>
        <w:tc>
          <w:tcPr>
            <w:tcW w:w="992"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временный на период бурения</w:t>
            </w:r>
          </w:p>
        </w:tc>
      </w:tr>
      <w:tr w:rsidR="00D127A3"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88</w:t>
            </w:r>
          </w:p>
        </w:tc>
        <w:tc>
          <w:tcPr>
            <w:tcW w:w="708"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63:31:1602003 63:31:1602001</w:t>
            </w:r>
          </w:p>
        </w:tc>
        <w:tc>
          <w:tcPr>
            <w:tcW w:w="56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63:31:0000000:393</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:393/чзу1</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технический водопровод ВЗ, кабели связи, силовой кабель</w:t>
            </w:r>
          </w:p>
        </w:tc>
        <w:tc>
          <w:tcPr>
            <w:tcW w:w="1134"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Общество с ограниченной ответственностью Агрокомплекс "Конезавод Самарский"</w:t>
            </w:r>
          </w:p>
        </w:tc>
        <w:tc>
          <w:tcPr>
            <w:tcW w:w="56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83665</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пашня</w:t>
            </w:r>
          </w:p>
        </w:tc>
        <w:tc>
          <w:tcPr>
            <w:tcW w:w="992"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временный на период бурения</w:t>
            </w:r>
          </w:p>
        </w:tc>
      </w:tr>
      <w:tr w:rsidR="00D127A3"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89</w:t>
            </w:r>
          </w:p>
        </w:tc>
        <w:tc>
          <w:tcPr>
            <w:tcW w:w="708"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63:31:1602003 63:31:1602001</w:t>
            </w:r>
          </w:p>
        </w:tc>
        <w:tc>
          <w:tcPr>
            <w:tcW w:w="56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63:31:0000000:393</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:393/чзу2</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колодцы</w:t>
            </w:r>
          </w:p>
        </w:tc>
        <w:tc>
          <w:tcPr>
            <w:tcW w:w="1134"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Общество с ограниченной ответственностью Агрокомплекс "Конезавод Самарский"</w:t>
            </w: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4</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пашня</w:t>
            </w:r>
          </w:p>
        </w:tc>
        <w:tc>
          <w:tcPr>
            <w:tcW w:w="992"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постоянный на период эксплуатации</w:t>
            </w:r>
          </w:p>
        </w:tc>
      </w:tr>
      <w:tr w:rsidR="00D127A3"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90</w:t>
            </w:r>
          </w:p>
        </w:tc>
        <w:tc>
          <w:tcPr>
            <w:tcW w:w="708"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63:31:1602003 63:31:1602001</w:t>
            </w:r>
          </w:p>
        </w:tc>
        <w:tc>
          <w:tcPr>
            <w:tcW w:w="567"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63:31:0000000:393</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:393/чзу3</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технический водопровод ВЗ, кабели связи, силовой кабель</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293</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прочие</w:t>
            </w:r>
          </w:p>
        </w:tc>
        <w:tc>
          <w:tcPr>
            <w:tcW w:w="992"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временный на период бурения</w:t>
            </w: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91</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:393/чзу4</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КП5</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100</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пашня</w:t>
            </w:r>
          </w:p>
        </w:tc>
        <w:tc>
          <w:tcPr>
            <w:tcW w:w="992"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постоянный на период эксплуатации</w:t>
            </w: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92</w:t>
            </w:r>
          </w:p>
        </w:tc>
        <w:tc>
          <w:tcPr>
            <w:tcW w:w="708"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63:31:1602001</w:t>
            </w: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:ЗУ35</w:t>
            </w:r>
          </w:p>
        </w:tc>
        <w:tc>
          <w:tcPr>
            <w:tcW w:w="1417"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технический водопровод ВЗ, кабели связи, силовой кабель</w:t>
            </w:r>
          </w:p>
        </w:tc>
        <w:tc>
          <w:tcPr>
            <w:tcW w:w="1134"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земли неразграниченной государственной собственности</w:t>
            </w:r>
          </w:p>
        </w:tc>
        <w:tc>
          <w:tcPr>
            <w:tcW w:w="56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47</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пашня</w:t>
            </w:r>
          </w:p>
        </w:tc>
        <w:tc>
          <w:tcPr>
            <w:tcW w:w="992"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временный на период бурения</w:t>
            </w: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93</w:t>
            </w:r>
          </w:p>
        </w:tc>
        <w:tc>
          <w:tcPr>
            <w:tcW w:w="708" w:type="dxa"/>
            <w:vMerge w:val="restart"/>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63:31:1602002</w:t>
            </w: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:ЗУ36</w:t>
            </w:r>
          </w:p>
        </w:tc>
        <w:tc>
          <w:tcPr>
            <w:tcW w:w="1417"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37</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пашня</w:t>
            </w:r>
          </w:p>
        </w:tc>
        <w:tc>
          <w:tcPr>
            <w:tcW w:w="992"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94</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:ЗУ37</w:t>
            </w:r>
          </w:p>
        </w:tc>
        <w:tc>
          <w:tcPr>
            <w:tcW w:w="1417"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114</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прочие</w:t>
            </w:r>
          </w:p>
        </w:tc>
        <w:tc>
          <w:tcPr>
            <w:tcW w:w="992"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r>
      <w:tr w:rsidR="00D127A3"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95</w:t>
            </w:r>
          </w:p>
        </w:tc>
        <w:tc>
          <w:tcPr>
            <w:tcW w:w="708" w:type="dxa"/>
            <w:vMerge w:val="restart"/>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63:31:1602002</w:t>
            </w:r>
          </w:p>
        </w:tc>
        <w:tc>
          <w:tcPr>
            <w:tcW w:w="567"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63:31:0000000:786</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:786/чзу1</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технический водопровод ВЗ, кабели связи, силовой кабель</w:t>
            </w:r>
          </w:p>
        </w:tc>
        <w:tc>
          <w:tcPr>
            <w:tcW w:w="1134"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Общество с ограниченной ответственностью "Европейские биологические технологии"</w:t>
            </w: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19529</w:t>
            </w:r>
          </w:p>
        </w:tc>
        <w:tc>
          <w:tcPr>
            <w:tcW w:w="851"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пашня</w:t>
            </w:r>
          </w:p>
        </w:tc>
        <w:tc>
          <w:tcPr>
            <w:tcW w:w="992"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временный на период бурения</w:t>
            </w: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96</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:786/чзу2</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КП6</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100</w:t>
            </w:r>
          </w:p>
        </w:tc>
        <w:tc>
          <w:tcPr>
            <w:tcW w:w="851"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992"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постоянный на период эксплуатации</w:t>
            </w:r>
          </w:p>
        </w:tc>
      </w:tr>
      <w:tr w:rsidR="00D127A3"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97</w:t>
            </w:r>
          </w:p>
        </w:tc>
        <w:tc>
          <w:tcPr>
            <w:tcW w:w="708"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63:31:1602007</w:t>
            </w: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:ЗУ38</w:t>
            </w:r>
          </w:p>
        </w:tc>
        <w:tc>
          <w:tcPr>
            <w:tcW w:w="1417"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технический водопровод ВЗ, кабели связи, силовые кабели</w:t>
            </w:r>
          </w:p>
        </w:tc>
        <w:tc>
          <w:tcPr>
            <w:tcW w:w="1134"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земли неразграниченной государственной собственности</w:t>
            </w:r>
          </w:p>
        </w:tc>
        <w:tc>
          <w:tcPr>
            <w:tcW w:w="56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1465</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пастбище</w:t>
            </w:r>
          </w:p>
        </w:tc>
        <w:tc>
          <w:tcPr>
            <w:tcW w:w="992"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временный на период бурения</w:t>
            </w: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98</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:ЗУ39</w:t>
            </w:r>
          </w:p>
        </w:tc>
        <w:tc>
          <w:tcPr>
            <w:tcW w:w="1417"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2028</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древ.</w:t>
            </w:r>
            <w:r w:rsidR="0014113F">
              <w:rPr>
                <w:rFonts w:ascii="Times New Roman" w:eastAsia="Calibri" w:hAnsi="Times New Roman" w:cs="Times New Roman"/>
                <w:sz w:val="12"/>
                <w:szCs w:val="12"/>
              </w:rPr>
              <w:t xml:space="preserve"> </w:t>
            </w:r>
            <w:r w:rsidRPr="002159E4">
              <w:rPr>
                <w:rFonts w:ascii="Times New Roman" w:eastAsia="Calibri" w:hAnsi="Times New Roman" w:cs="Times New Roman"/>
                <w:sz w:val="12"/>
                <w:szCs w:val="12"/>
              </w:rPr>
              <w:t>куст.</w:t>
            </w:r>
            <w:r w:rsidR="0014113F">
              <w:rPr>
                <w:rFonts w:ascii="Times New Roman" w:eastAsia="Calibri" w:hAnsi="Times New Roman" w:cs="Times New Roman"/>
                <w:sz w:val="12"/>
                <w:szCs w:val="12"/>
              </w:rPr>
              <w:t xml:space="preserve"> </w:t>
            </w:r>
            <w:proofErr w:type="spellStart"/>
            <w:r w:rsidRPr="002159E4">
              <w:rPr>
                <w:rFonts w:ascii="Times New Roman" w:eastAsia="Calibri" w:hAnsi="Times New Roman" w:cs="Times New Roman"/>
                <w:sz w:val="12"/>
                <w:szCs w:val="12"/>
              </w:rPr>
              <w:t>раст</w:t>
            </w:r>
            <w:proofErr w:type="spellEnd"/>
            <w:r w:rsidRPr="002159E4">
              <w:rPr>
                <w:rFonts w:ascii="Times New Roman" w:eastAsia="Calibri" w:hAnsi="Times New Roman" w:cs="Times New Roman"/>
                <w:sz w:val="12"/>
                <w:szCs w:val="12"/>
              </w:rPr>
              <w:t>.</w:t>
            </w:r>
          </w:p>
        </w:tc>
        <w:tc>
          <w:tcPr>
            <w:tcW w:w="992"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r>
      <w:tr w:rsidR="00D127A3"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99</w:t>
            </w:r>
          </w:p>
        </w:tc>
        <w:tc>
          <w:tcPr>
            <w:tcW w:w="708"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63:31:1602007 63:31:1602006</w:t>
            </w:r>
          </w:p>
        </w:tc>
        <w:tc>
          <w:tcPr>
            <w:tcW w:w="567"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63:31:0000000:636</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:636/чзу1</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технический водопровод ВЗ, кабели связи, силовой кабель</w:t>
            </w:r>
          </w:p>
        </w:tc>
        <w:tc>
          <w:tcPr>
            <w:tcW w:w="1134" w:type="dxa"/>
            <w:vMerge w:val="restart"/>
            <w:hideMark/>
          </w:tcPr>
          <w:p w:rsidR="002159E4" w:rsidRPr="002159E4" w:rsidRDefault="002159E4" w:rsidP="00535A2E">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Общество с ограниченной ответственностью</w:t>
            </w:r>
            <w:r w:rsidR="00535A2E">
              <w:rPr>
                <w:rFonts w:ascii="Times New Roman" w:eastAsia="Calibri" w:hAnsi="Times New Roman" w:cs="Times New Roman"/>
                <w:sz w:val="12"/>
                <w:szCs w:val="12"/>
              </w:rPr>
              <w:t xml:space="preserve"> </w:t>
            </w:r>
            <w:r w:rsidRPr="002159E4">
              <w:rPr>
                <w:rFonts w:ascii="Times New Roman" w:eastAsia="Calibri" w:hAnsi="Times New Roman" w:cs="Times New Roman"/>
                <w:sz w:val="12"/>
                <w:szCs w:val="12"/>
              </w:rPr>
              <w:t>Компания "БИО-ТОН"</w:t>
            </w:r>
          </w:p>
        </w:tc>
        <w:tc>
          <w:tcPr>
            <w:tcW w:w="56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65418</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пашня</w:t>
            </w:r>
          </w:p>
        </w:tc>
        <w:tc>
          <w:tcPr>
            <w:tcW w:w="992"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временный на период бурения</w:t>
            </w: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100</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:636/чзу2</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технический водопровод ВЗ, кабели связи, силовой кабель</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381</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прочие</w:t>
            </w:r>
          </w:p>
        </w:tc>
        <w:tc>
          <w:tcPr>
            <w:tcW w:w="992"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101</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:636/чзу3</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КП9</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101</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пашня</w:t>
            </w:r>
          </w:p>
        </w:tc>
        <w:tc>
          <w:tcPr>
            <w:tcW w:w="992"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постоянный на период эксплуатации</w:t>
            </w: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102</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:636/чзу4</w:t>
            </w:r>
          </w:p>
        </w:tc>
        <w:tc>
          <w:tcPr>
            <w:tcW w:w="1417"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технический водопровод ВЗ, кабели связи, силовой кабель</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17035</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пастбище</w:t>
            </w:r>
          </w:p>
        </w:tc>
        <w:tc>
          <w:tcPr>
            <w:tcW w:w="992"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временный на период бурения</w:t>
            </w: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103</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:636/чзу5</w:t>
            </w:r>
          </w:p>
        </w:tc>
        <w:tc>
          <w:tcPr>
            <w:tcW w:w="1417"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218</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прочие</w:t>
            </w:r>
          </w:p>
        </w:tc>
        <w:tc>
          <w:tcPr>
            <w:tcW w:w="992"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104</w:t>
            </w:r>
          </w:p>
        </w:tc>
        <w:tc>
          <w:tcPr>
            <w:tcW w:w="708"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63:31:1602006</w:t>
            </w: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:ЗУ40</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 xml:space="preserve">технический водопровод ВЗ, кабели </w:t>
            </w:r>
            <w:r w:rsidRPr="002159E4">
              <w:rPr>
                <w:rFonts w:ascii="Times New Roman" w:eastAsia="Calibri" w:hAnsi="Times New Roman" w:cs="Times New Roman"/>
                <w:sz w:val="12"/>
                <w:szCs w:val="12"/>
              </w:rPr>
              <w:lastRenderedPageBreak/>
              <w:t>связи, силовой кабель</w:t>
            </w:r>
          </w:p>
        </w:tc>
        <w:tc>
          <w:tcPr>
            <w:tcW w:w="1134"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земли неразграниченной государственной собственности</w:t>
            </w:r>
          </w:p>
        </w:tc>
        <w:tc>
          <w:tcPr>
            <w:tcW w:w="56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1671</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прочие</w:t>
            </w:r>
          </w:p>
        </w:tc>
        <w:tc>
          <w:tcPr>
            <w:tcW w:w="992"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временный на период бурения</w:t>
            </w:r>
          </w:p>
        </w:tc>
      </w:tr>
      <w:tr w:rsidR="00D127A3"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105</w:t>
            </w:r>
          </w:p>
        </w:tc>
        <w:tc>
          <w:tcPr>
            <w:tcW w:w="708" w:type="dxa"/>
            <w:vMerge w:val="restart"/>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63:31:1602006</w:t>
            </w:r>
          </w:p>
        </w:tc>
        <w:tc>
          <w:tcPr>
            <w:tcW w:w="567" w:type="dxa"/>
            <w:vMerge w:val="restart"/>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63:31:0000000:26</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:ЗУ48</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технический водопровод ВЗ, кабели связи, силовой кабель</w:t>
            </w:r>
          </w:p>
        </w:tc>
        <w:tc>
          <w:tcPr>
            <w:tcW w:w="1134" w:type="dxa"/>
            <w:vMerge w:val="restart"/>
            <w:hideMark/>
          </w:tcPr>
          <w:p w:rsidR="002159E4" w:rsidRPr="002159E4" w:rsidRDefault="002159E4" w:rsidP="00A65F36">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Общая долевая собственность (границы не установлены)</w:t>
            </w: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22411</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пашня</w:t>
            </w:r>
          </w:p>
        </w:tc>
        <w:tc>
          <w:tcPr>
            <w:tcW w:w="992"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временный на период бурения</w:t>
            </w: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106</w:t>
            </w:r>
          </w:p>
        </w:tc>
        <w:tc>
          <w:tcPr>
            <w:tcW w:w="708"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:ЗУ49</w:t>
            </w:r>
          </w:p>
        </w:tc>
        <w:tc>
          <w:tcPr>
            <w:tcW w:w="1417"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колодцы</w:t>
            </w:r>
          </w:p>
        </w:tc>
        <w:tc>
          <w:tcPr>
            <w:tcW w:w="1134" w:type="dxa"/>
            <w:vMerge/>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6</w:t>
            </w:r>
          </w:p>
        </w:tc>
        <w:tc>
          <w:tcPr>
            <w:tcW w:w="851"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пашня</w:t>
            </w:r>
          </w:p>
        </w:tc>
        <w:tc>
          <w:tcPr>
            <w:tcW w:w="992" w:type="dxa"/>
            <w:hideMark/>
          </w:tcPr>
          <w:p w:rsidR="002159E4" w:rsidRPr="002159E4" w:rsidRDefault="002159E4" w:rsidP="002159E4">
            <w:pPr>
              <w:tabs>
                <w:tab w:val="left" w:pos="284"/>
              </w:tabs>
              <w:rPr>
                <w:rFonts w:ascii="Times New Roman" w:eastAsia="Calibri" w:hAnsi="Times New Roman" w:cs="Times New Roman"/>
                <w:sz w:val="12"/>
                <w:szCs w:val="12"/>
              </w:rPr>
            </w:pPr>
            <w:r w:rsidRPr="002159E4">
              <w:rPr>
                <w:rFonts w:ascii="Times New Roman" w:eastAsia="Calibri" w:hAnsi="Times New Roman" w:cs="Times New Roman"/>
                <w:sz w:val="12"/>
                <w:szCs w:val="12"/>
              </w:rPr>
              <w:t>постоянный на период эксплуатации</w:t>
            </w:r>
          </w:p>
        </w:tc>
      </w:tr>
      <w:tr w:rsidR="001E113B" w:rsidRPr="002159E4" w:rsidTr="001E113B">
        <w:trPr>
          <w:trHeight w:val="20"/>
        </w:trPr>
        <w:tc>
          <w:tcPr>
            <w:tcW w:w="426" w:type="dxa"/>
            <w:noWrap/>
            <w:hideMark/>
          </w:tcPr>
          <w:p w:rsidR="002159E4" w:rsidRPr="002159E4" w:rsidRDefault="002159E4" w:rsidP="002159E4">
            <w:pPr>
              <w:tabs>
                <w:tab w:val="left" w:pos="284"/>
              </w:tabs>
              <w:rPr>
                <w:rFonts w:ascii="Times New Roman" w:eastAsia="Calibri" w:hAnsi="Times New Roman" w:cs="Times New Roman"/>
                <w:sz w:val="12"/>
                <w:szCs w:val="12"/>
              </w:rPr>
            </w:pPr>
          </w:p>
        </w:tc>
        <w:tc>
          <w:tcPr>
            <w:tcW w:w="708" w:type="dxa"/>
            <w:noWrap/>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sz w:val="12"/>
                <w:szCs w:val="12"/>
              </w:rPr>
            </w:pP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p>
        </w:tc>
        <w:tc>
          <w:tcPr>
            <w:tcW w:w="1417" w:type="dxa"/>
            <w:hideMark/>
          </w:tcPr>
          <w:p w:rsidR="002159E4" w:rsidRPr="002159E4" w:rsidRDefault="002159E4" w:rsidP="002159E4">
            <w:pPr>
              <w:tabs>
                <w:tab w:val="left" w:pos="284"/>
              </w:tabs>
              <w:rPr>
                <w:rFonts w:ascii="Times New Roman" w:eastAsia="Calibri" w:hAnsi="Times New Roman" w:cs="Times New Roman"/>
                <w:bCs/>
                <w:sz w:val="12"/>
                <w:szCs w:val="12"/>
              </w:rPr>
            </w:pPr>
            <w:r w:rsidRPr="002159E4">
              <w:rPr>
                <w:rFonts w:ascii="Times New Roman" w:eastAsia="Calibri" w:hAnsi="Times New Roman" w:cs="Times New Roman"/>
                <w:bCs/>
                <w:sz w:val="12"/>
                <w:szCs w:val="12"/>
              </w:rPr>
              <w:t>Всего:</w:t>
            </w:r>
          </w:p>
        </w:tc>
        <w:tc>
          <w:tcPr>
            <w:tcW w:w="1134" w:type="dxa"/>
            <w:hideMark/>
          </w:tcPr>
          <w:p w:rsidR="002159E4" w:rsidRPr="002159E4" w:rsidRDefault="002159E4" w:rsidP="002159E4">
            <w:pPr>
              <w:tabs>
                <w:tab w:val="left" w:pos="284"/>
              </w:tabs>
              <w:rPr>
                <w:rFonts w:ascii="Times New Roman" w:eastAsia="Calibri" w:hAnsi="Times New Roman" w:cs="Times New Roman"/>
                <w:sz w:val="12"/>
                <w:szCs w:val="12"/>
              </w:rPr>
            </w:pPr>
          </w:p>
        </w:tc>
        <w:tc>
          <w:tcPr>
            <w:tcW w:w="567" w:type="dxa"/>
            <w:noWrap/>
            <w:hideMark/>
          </w:tcPr>
          <w:p w:rsidR="002159E4" w:rsidRPr="002159E4" w:rsidRDefault="002159E4" w:rsidP="002159E4">
            <w:pPr>
              <w:tabs>
                <w:tab w:val="left" w:pos="284"/>
              </w:tabs>
              <w:rPr>
                <w:rFonts w:ascii="Times New Roman" w:eastAsia="Calibri" w:hAnsi="Times New Roman" w:cs="Times New Roman"/>
                <w:bCs/>
                <w:sz w:val="12"/>
                <w:szCs w:val="12"/>
              </w:rPr>
            </w:pPr>
            <w:r w:rsidRPr="002159E4">
              <w:rPr>
                <w:rFonts w:ascii="Times New Roman" w:eastAsia="Calibri" w:hAnsi="Times New Roman" w:cs="Times New Roman"/>
                <w:bCs/>
                <w:sz w:val="12"/>
                <w:szCs w:val="12"/>
              </w:rPr>
              <w:t>960855</w:t>
            </w:r>
          </w:p>
        </w:tc>
        <w:tc>
          <w:tcPr>
            <w:tcW w:w="851" w:type="dxa"/>
            <w:noWrap/>
            <w:hideMark/>
          </w:tcPr>
          <w:p w:rsidR="002159E4" w:rsidRPr="002159E4" w:rsidRDefault="002159E4" w:rsidP="002159E4">
            <w:pPr>
              <w:tabs>
                <w:tab w:val="left" w:pos="284"/>
              </w:tabs>
              <w:rPr>
                <w:rFonts w:ascii="Times New Roman" w:eastAsia="Calibri" w:hAnsi="Times New Roman" w:cs="Times New Roman"/>
                <w:sz w:val="12"/>
                <w:szCs w:val="12"/>
              </w:rPr>
            </w:pPr>
          </w:p>
        </w:tc>
        <w:tc>
          <w:tcPr>
            <w:tcW w:w="992" w:type="dxa"/>
            <w:noWrap/>
            <w:hideMark/>
          </w:tcPr>
          <w:p w:rsidR="002159E4" w:rsidRPr="002159E4" w:rsidRDefault="002159E4" w:rsidP="002159E4">
            <w:pPr>
              <w:tabs>
                <w:tab w:val="left" w:pos="284"/>
              </w:tabs>
              <w:rPr>
                <w:rFonts w:ascii="Times New Roman" w:eastAsia="Calibri" w:hAnsi="Times New Roman" w:cs="Times New Roman"/>
                <w:sz w:val="12"/>
                <w:szCs w:val="12"/>
              </w:rPr>
            </w:pPr>
          </w:p>
        </w:tc>
      </w:tr>
    </w:tbl>
    <w:p w:rsidR="00462D12" w:rsidRPr="00462D12" w:rsidRDefault="00897108" w:rsidP="00462D12">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79B199AE" wp14:editId="2D61AD49">
            <wp:extent cx="4761781" cy="2803585"/>
            <wp:effectExtent l="0" t="0" r="0" b="0"/>
            <wp:docPr id="53" name="Рисунок 53" descr="C:\Users\Urist\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ist\AppData\Local\Microsoft\Windows\Temporary Internet Files\Content.Word\1.jpg"/>
                    <pic:cNvPicPr>
                      <a:picLocks noChangeAspect="1" noChangeArrowheads="1"/>
                    </pic:cNvPicPr>
                  </pic:nvPicPr>
                  <pic:blipFill rotWithShape="1">
                    <a:blip r:embed="rId61">
                      <a:extLst>
                        <a:ext uri="{28A0092B-C50C-407E-A947-70E740481C1C}">
                          <a14:useLocalDpi xmlns:a14="http://schemas.microsoft.com/office/drawing/2010/main" val="0"/>
                        </a:ext>
                      </a:extLst>
                    </a:blip>
                    <a:srcRect l="5455" t="3715"/>
                    <a:stretch/>
                  </pic:blipFill>
                  <pic:spPr bwMode="auto">
                    <a:xfrm>
                      <a:off x="0" y="0"/>
                      <a:ext cx="4762116" cy="2803782"/>
                    </a:xfrm>
                    <a:prstGeom prst="rect">
                      <a:avLst/>
                    </a:prstGeom>
                    <a:noFill/>
                    <a:ln>
                      <a:noFill/>
                    </a:ln>
                    <a:extLst>
                      <a:ext uri="{53640926-AAD7-44D8-BBD7-CCE9431645EC}">
                        <a14:shadowObscured xmlns:a14="http://schemas.microsoft.com/office/drawing/2010/main"/>
                      </a:ext>
                    </a:extLst>
                  </pic:spPr>
                </pic:pic>
              </a:graphicData>
            </a:graphic>
          </wp:inline>
        </w:drawing>
      </w:r>
    </w:p>
    <w:p w:rsidR="00462D12" w:rsidRPr="00462D12" w:rsidRDefault="00897108" w:rsidP="00462D12">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174193C7" wp14:editId="49CEECFE">
            <wp:extent cx="4770407" cy="2786332"/>
            <wp:effectExtent l="0" t="0" r="0" b="0"/>
            <wp:docPr id="54" name="Рисунок 54" descr="C:\Users\Urist\AppData\Local\Microsoft\Windows\Temporary Internet Files\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ist\AppData\Local\Microsoft\Windows\Temporary Internet Files\Content.Word\2.jpg"/>
                    <pic:cNvPicPr>
                      <a:picLocks noChangeAspect="1" noChangeArrowheads="1"/>
                    </pic:cNvPicPr>
                  </pic:nvPicPr>
                  <pic:blipFill rotWithShape="1">
                    <a:blip r:embed="rId62">
                      <a:extLst>
                        <a:ext uri="{28A0092B-C50C-407E-A947-70E740481C1C}">
                          <a14:useLocalDpi xmlns:a14="http://schemas.microsoft.com/office/drawing/2010/main" val="0"/>
                        </a:ext>
                      </a:extLst>
                    </a:blip>
                    <a:srcRect l="5051" t="3143" r="1617"/>
                    <a:stretch/>
                  </pic:blipFill>
                  <pic:spPr bwMode="auto">
                    <a:xfrm>
                      <a:off x="0" y="0"/>
                      <a:ext cx="4770741" cy="2786527"/>
                    </a:xfrm>
                    <a:prstGeom prst="rect">
                      <a:avLst/>
                    </a:prstGeom>
                    <a:noFill/>
                    <a:ln>
                      <a:noFill/>
                    </a:ln>
                    <a:extLst>
                      <a:ext uri="{53640926-AAD7-44D8-BBD7-CCE9431645EC}">
                        <a14:shadowObscured xmlns:a14="http://schemas.microsoft.com/office/drawing/2010/main"/>
                      </a:ext>
                    </a:extLst>
                  </pic:spPr>
                </pic:pic>
              </a:graphicData>
            </a:graphic>
          </wp:inline>
        </w:drawing>
      </w:r>
    </w:p>
    <w:p w:rsidR="00842AB3" w:rsidRDefault="00897108"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2266B2DA" wp14:editId="58E82238">
            <wp:extent cx="4753155" cy="3217653"/>
            <wp:effectExtent l="0" t="0" r="0" b="0"/>
            <wp:docPr id="55" name="Рисунок 55" descr="C:\Users\Urist\AppData\Local\Microsoft\Windows\Temporary Internet Files\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rist\AppData\Local\Microsoft\Windows\Temporary Internet Files\Content.Word\3.jpg"/>
                    <pic:cNvPicPr>
                      <a:picLocks noChangeAspect="1" noChangeArrowheads="1"/>
                    </pic:cNvPicPr>
                  </pic:nvPicPr>
                  <pic:blipFill rotWithShape="1">
                    <a:blip r:embed="rId63">
                      <a:extLst>
                        <a:ext uri="{28A0092B-C50C-407E-A947-70E740481C1C}">
                          <a14:useLocalDpi xmlns:a14="http://schemas.microsoft.com/office/drawing/2010/main" val="0"/>
                        </a:ext>
                      </a:extLst>
                    </a:blip>
                    <a:srcRect l="4646" r="3233"/>
                    <a:stretch/>
                  </pic:blipFill>
                  <pic:spPr bwMode="auto">
                    <a:xfrm>
                      <a:off x="0" y="0"/>
                      <a:ext cx="4753488" cy="3217878"/>
                    </a:xfrm>
                    <a:prstGeom prst="rect">
                      <a:avLst/>
                    </a:prstGeom>
                    <a:noFill/>
                    <a:ln>
                      <a:noFill/>
                    </a:ln>
                    <a:extLst>
                      <a:ext uri="{53640926-AAD7-44D8-BBD7-CCE9431645EC}">
                        <a14:shadowObscured xmlns:a14="http://schemas.microsoft.com/office/drawing/2010/main"/>
                      </a:ext>
                    </a:extLst>
                  </pic:spPr>
                </pic:pic>
              </a:graphicData>
            </a:graphic>
          </wp:inline>
        </w:drawing>
      </w:r>
    </w:p>
    <w:p w:rsidR="00B0125E" w:rsidRDefault="00897108"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5C75B40E" wp14:editId="2A8964A3">
            <wp:extent cx="4753155" cy="3364302"/>
            <wp:effectExtent l="0" t="0" r="0" b="0"/>
            <wp:docPr id="56" name="Рисунок 56" descr="C:\Users\Urist\AppData\Local\Microsoft\Windows\Temporary Internet Files\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rist\AppData\Local\Microsoft\Windows\Temporary Internet Files\Content.Word\4.jpg"/>
                    <pic:cNvPicPr>
                      <a:picLocks noChangeAspect="1" noChangeArrowheads="1"/>
                    </pic:cNvPicPr>
                  </pic:nvPicPr>
                  <pic:blipFill rotWithShape="1">
                    <a:blip r:embed="rId64">
                      <a:extLst>
                        <a:ext uri="{28A0092B-C50C-407E-A947-70E740481C1C}">
                          <a14:useLocalDpi xmlns:a14="http://schemas.microsoft.com/office/drawing/2010/main" val="0"/>
                        </a:ext>
                      </a:extLst>
                    </a:blip>
                    <a:srcRect l="5052" t="3715" r="2828"/>
                    <a:stretch/>
                  </pic:blipFill>
                  <pic:spPr bwMode="auto">
                    <a:xfrm>
                      <a:off x="0" y="0"/>
                      <a:ext cx="4753488" cy="3364538"/>
                    </a:xfrm>
                    <a:prstGeom prst="rect">
                      <a:avLst/>
                    </a:prstGeom>
                    <a:noFill/>
                    <a:ln>
                      <a:noFill/>
                    </a:ln>
                    <a:extLst>
                      <a:ext uri="{53640926-AAD7-44D8-BBD7-CCE9431645EC}">
                        <a14:shadowObscured xmlns:a14="http://schemas.microsoft.com/office/drawing/2010/main"/>
                      </a:ext>
                    </a:extLst>
                  </pic:spPr>
                </pic:pic>
              </a:graphicData>
            </a:graphic>
          </wp:inline>
        </w:drawing>
      </w:r>
    </w:p>
    <w:p w:rsidR="00B0125E" w:rsidRDefault="00897108"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73E69C1A" wp14:editId="70FF77F2">
            <wp:extent cx="4744528" cy="3217653"/>
            <wp:effectExtent l="0" t="0" r="0" b="0"/>
            <wp:docPr id="57" name="Рисунок 57" descr="C:\Users\Urist\AppData\Local\Microsoft\Windows\Temporary Internet Files\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rist\AppData\Local\Microsoft\Windows\Temporary Internet Files\Content.Word\5.jpg"/>
                    <pic:cNvPicPr>
                      <a:picLocks noChangeAspect="1" noChangeArrowheads="1"/>
                    </pic:cNvPicPr>
                  </pic:nvPicPr>
                  <pic:blipFill rotWithShape="1">
                    <a:blip r:embed="rId65">
                      <a:extLst>
                        <a:ext uri="{28A0092B-C50C-407E-A947-70E740481C1C}">
                          <a14:useLocalDpi xmlns:a14="http://schemas.microsoft.com/office/drawing/2010/main" val="0"/>
                        </a:ext>
                      </a:extLst>
                    </a:blip>
                    <a:srcRect l="5253" t="3715"/>
                    <a:stretch/>
                  </pic:blipFill>
                  <pic:spPr bwMode="auto">
                    <a:xfrm>
                      <a:off x="0" y="0"/>
                      <a:ext cx="4744862" cy="3217880"/>
                    </a:xfrm>
                    <a:prstGeom prst="rect">
                      <a:avLst/>
                    </a:prstGeom>
                    <a:noFill/>
                    <a:ln>
                      <a:noFill/>
                    </a:ln>
                    <a:extLst>
                      <a:ext uri="{53640926-AAD7-44D8-BBD7-CCE9431645EC}">
                        <a14:shadowObscured xmlns:a14="http://schemas.microsoft.com/office/drawing/2010/main"/>
                      </a:ext>
                    </a:extLst>
                  </pic:spPr>
                </pic:pic>
              </a:graphicData>
            </a:graphic>
          </wp:inline>
        </w:drawing>
      </w:r>
    </w:p>
    <w:p w:rsidR="005275EC" w:rsidRDefault="00897108"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13A96B57" wp14:editId="658795C9">
            <wp:extent cx="4744527" cy="3372929"/>
            <wp:effectExtent l="0" t="0" r="0" b="0"/>
            <wp:docPr id="58" name="Рисунок 58" descr="C:\Users\Urist\AppData\Local\Microsoft\Windows\Temporary Internet Files\Content.Wo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rist\AppData\Local\Microsoft\Windows\Temporary Internet Files\Content.Word\6.jpg"/>
                    <pic:cNvPicPr>
                      <a:picLocks noChangeAspect="1" noChangeArrowheads="1"/>
                    </pic:cNvPicPr>
                  </pic:nvPicPr>
                  <pic:blipFill rotWithShape="1">
                    <a:blip r:embed="rId66">
                      <a:extLst>
                        <a:ext uri="{28A0092B-C50C-407E-A947-70E740481C1C}">
                          <a14:useLocalDpi xmlns:a14="http://schemas.microsoft.com/office/drawing/2010/main" val="0"/>
                        </a:ext>
                      </a:extLst>
                    </a:blip>
                    <a:srcRect l="5253" t="3715"/>
                    <a:stretch/>
                  </pic:blipFill>
                  <pic:spPr bwMode="auto">
                    <a:xfrm>
                      <a:off x="0" y="0"/>
                      <a:ext cx="4744862" cy="3373167"/>
                    </a:xfrm>
                    <a:prstGeom prst="rect">
                      <a:avLst/>
                    </a:prstGeom>
                    <a:noFill/>
                    <a:ln>
                      <a:noFill/>
                    </a:ln>
                    <a:extLst>
                      <a:ext uri="{53640926-AAD7-44D8-BBD7-CCE9431645EC}">
                        <a14:shadowObscured xmlns:a14="http://schemas.microsoft.com/office/drawing/2010/main"/>
                      </a:ext>
                    </a:extLst>
                  </pic:spPr>
                </pic:pic>
              </a:graphicData>
            </a:graphic>
          </wp:inline>
        </w:drawing>
      </w:r>
    </w:p>
    <w:p w:rsidR="00DA62BA" w:rsidRDefault="00897108"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1D8A2E2B" wp14:editId="5919DB8C">
            <wp:extent cx="4753155" cy="3165894"/>
            <wp:effectExtent l="0" t="0" r="0" b="0"/>
            <wp:docPr id="59" name="Рисунок 59" descr="C:\Users\Urist\AppData\Local\Microsoft\Windows\Temporary Internet Files\Content.Wor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rist\AppData\Local\Microsoft\Windows\Temporary Internet Files\Content.Word\7.jpg"/>
                    <pic:cNvPicPr>
                      <a:picLocks noChangeAspect="1" noChangeArrowheads="1"/>
                    </pic:cNvPicPr>
                  </pic:nvPicPr>
                  <pic:blipFill rotWithShape="1">
                    <a:blip r:embed="rId67">
                      <a:extLst>
                        <a:ext uri="{28A0092B-C50C-407E-A947-70E740481C1C}">
                          <a14:useLocalDpi xmlns:a14="http://schemas.microsoft.com/office/drawing/2010/main" val="0"/>
                        </a:ext>
                      </a:extLst>
                    </a:blip>
                    <a:srcRect l="4849"/>
                    <a:stretch/>
                  </pic:blipFill>
                  <pic:spPr bwMode="auto">
                    <a:xfrm>
                      <a:off x="0" y="0"/>
                      <a:ext cx="4753489" cy="3166116"/>
                    </a:xfrm>
                    <a:prstGeom prst="rect">
                      <a:avLst/>
                    </a:prstGeom>
                    <a:noFill/>
                    <a:ln>
                      <a:noFill/>
                    </a:ln>
                    <a:extLst>
                      <a:ext uri="{53640926-AAD7-44D8-BBD7-CCE9431645EC}">
                        <a14:shadowObscured xmlns:a14="http://schemas.microsoft.com/office/drawing/2010/main"/>
                      </a:ext>
                    </a:extLst>
                  </pic:spPr>
                </pic:pic>
              </a:graphicData>
            </a:graphic>
          </wp:inline>
        </w:drawing>
      </w:r>
    </w:p>
    <w:p w:rsidR="00DA62BA" w:rsidRDefault="00897108"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50085EFA" wp14:editId="6C3083D8">
            <wp:extent cx="4753154" cy="3441939"/>
            <wp:effectExtent l="0" t="0" r="0" b="0"/>
            <wp:docPr id="60" name="Рисунок 60" descr="C:\Users\Urist\AppData\Local\Microsoft\Windows\Temporary Internet Files\Content.Wor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rist\AppData\Local\Microsoft\Windows\Temporary Internet Files\Content.Word\8.jpg"/>
                    <pic:cNvPicPr>
                      <a:picLocks noChangeAspect="1" noChangeArrowheads="1"/>
                    </pic:cNvPicPr>
                  </pic:nvPicPr>
                  <pic:blipFill rotWithShape="1">
                    <a:blip r:embed="rId68">
                      <a:extLst>
                        <a:ext uri="{28A0092B-C50C-407E-A947-70E740481C1C}">
                          <a14:useLocalDpi xmlns:a14="http://schemas.microsoft.com/office/drawing/2010/main" val="0"/>
                        </a:ext>
                      </a:extLst>
                    </a:blip>
                    <a:srcRect l="4849" t="3428" r="3233"/>
                    <a:stretch/>
                  </pic:blipFill>
                  <pic:spPr bwMode="auto">
                    <a:xfrm>
                      <a:off x="0" y="0"/>
                      <a:ext cx="4753488" cy="3442181"/>
                    </a:xfrm>
                    <a:prstGeom prst="rect">
                      <a:avLst/>
                    </a:prstGeom>
                    <a:noFill/>
                    <a:ln>
                      <a:noFill/>
                    </a:ln>
                    <a:extLst>
                      <a:ext uri="{53640926-AAD7-44D8-BBD7-CCE9431645EC}">
                        <a14:shadowObscured xmlns:a14="http://schemas.microsoft.com/office/drawing/2010/main"/>
                      </a:ext>
                    </a:extLst>
                  </pic:spPr>
                </pic:pic>
              </a:graphicData>
            </a:graphic>
          </wp:inline>
        </w:drawing>
      </w:r>
    </w:p>
    <w:p w:rsidR="00617428" w:rsidRDefault="00897108"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1C3EEC4F" wp14:editId="34FC4953">
            <wp:extent cx="4753154" cy="3157268"/>
            <wp:effectExtent l="0" t="0" r="0" b="0"/>
            <wp:docPr id="61" name="Рисунок 61" descr="C:\Users\Urist\AppData\Local\Microsoft\Windows\Temporary Internet Files\Content.Wor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rist\AppData\Local\Microsoft\Windows\Temporary Internet Files\Content.Word\9.jpg"/>
                    <pic:cNvPicPr>
                      <a:picLocks noChangeAspect="1" noChangeArrowheads="1"/>
                    </pic:cNvPicPr>
                  </pic:nvPicPr>
                  <pic:blipFill rotWithShape="1">
                    <a:blip r:embed="rId69">
                      <a:extLst>
                        <a:ext uri="{28A0092B-C50C-407E-A947-70E740481C1C}">
                          <a14:useLocalDpi xmlns:a14="http://schemas.microsoft.com/office/drawing/2010/main" val="0"/>
                        </a:ext>
                      </a:extLst>
                    </a:blip>
                    <a:srcRect l="5253" r="3434"/>
                    <a:stretch/>
                  </pic:blipFill>
                  <pic:spPr bwMode="auto">
                    <a:xfrm>
                      <a:off x="0" y="0"/>
                      <a:ext cx="4753489" cy="3157491"/>
                    </a:xfrm>
                    <a:prstGeom prst="rect">
                      <a:avLst/>
                    </a:prstGeom>
                    <a:noFill/>
                    <a:ln>
                      <a:noFill/>
                    </a:ln>
                    <a:extLst>
                      <a:ext uri="{53640926-AAD7-44D8-BBD7-CCE9431645EC}">
                        <a14:shadowObscured xmlns:a14="http://schemas.microsoft.com/office/drawing/2010/main"/>
                      </a:ext>
                    </a:extLst>
                  </pic:spPr>
                </pic:pic>
              </a:graphicData>
            </a:graphic>
          </wp:inline>
        </w:drawing>
      </w:r>
    </w:p>
    <w:p w:rsidR="00617428" w:rsidRDefault="00897108"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4D95B896" wp14:editId="03D73E9E">
            <wp:extent cx="4753155" cy="3433313"/>
            <wp:effectExtent l="0" t="0" r="0" b="0"/>
            <wp:docPr id="62" name="Рисунок 62" descr="C:\Users\Urist\AppData\Local\Microsoft\Windows\Temporary Internet Files\Content.Word\9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rist\AppData\Local\Microsoft\Windows\Temporary Internet Files\Content.Word\9а.jpg"/>
                    <pic:cNvPicPr>
                      <a:picLocks noChangeAspect="1" noChangeArrowheads="1"/>
                    </pic:cNvPicPr>
                  </pic:nvPicPr>
                  <pic:blipFill rotWithShape="1">
                    <a:blip r:embed="rId70">
                      <a:extLst>
                        <a:ext uri="{28A0092B-C50C-407E-A947-70E740481C1C}">
                          <a14:useLocalDpi xmlns:a14="http://schemas.microsoft.com/office/drawing/2010/main" val="0"/>
                        </a:ext>
                      </a:extLst>
                    </a:blip>
                    <a:srcRect l="4849" r="3839"/>
                    <a:stretch/>
                  </pic:blipFill>
                  <pic:spPr bwMode="auto">
                    <a:xfrm>
                      <a:off x="0" y="0"/>
                      <a:ext cx="4753488" cy="3433554"/>
                    </a:xfrm>
                    <a:prstGeom prst="rect">
                      <a:avLst/>
                    </a:prstGeom>
                    <a:noFill/>
                    <a:ln>
                      <a:noFill/>
                    </a:ln>
                    <a:extLst>
                      <a:ext uri="{53640926-AAD7-44D8-BBD7-CCE9431645EC}">
                        <a14:shadowObscured xmlns:a14="http://schemas.microsoft.com/office/drawing/2010/main"/>
                      </a:ext>
                    </a:extLst>
                  </pic:spPr>
                </pic:pic>
              </a:graphicData>
            </a:graphic>
          </wp:inline>
        </w:drawing>
      </w:r>
    </w:p>
    <w:p w:rsidR="00617428" w:rsidRDefault="00897108"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7389EAFE" wp14:editId="0D0909F0">
            <wp:extent cx="4770408" cy="3165894"/>
            <wp:effectExtent l="0" t="0" r="0" b="0"/>
            <wp:docPr id="63" name="Рисунок 63" descr="C:\Users\Urist\AppData\Local\Microsoft\Windows\Temporary Internet Files\Content.Wor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rist\AppData\Local\Microsoft\Windows\Temporary Internet Files\Content.Word\10.jpg"/>
                    <pic:cNvPicPr>
                      <a:picLocks noChangeAspect="1" noChangeArrowheads="1"/>
                    </pic:cNvPicPr>
                  </pic:nvPicPr>
                  <pic:blipFill rotWithShape="1">
                    <a:blip r:embed="rId71">
                      <a:extLst>
                        <a:ext uri="{28A0092B-C50C-407E-A947-70E740481C1C}">
                          <a14:useLocalDpi xmlns:a14="http://schemas.microsoft.com/office/drawing/2010/main" val="0"/>
                        </a:ext>
                      </a:extLst>
                    </a:blip>
                    <a:srcRect l="5253" t="3428"/>
                    <a:stretch/>
                  </pic:blipFill>
                  <pic:spPr bwMode="auto">
                    <a:xfrm>
                      <a:off x="0" y="0"/>
                      <a:ext cx="4770741" cy="3166115"/>
                    </a:xfrm>
                    <a:prstGeom prst="rect">
                      <a:avLst/>
                    </a:prstGeom>
                    <a:noFill/>
                    <a:ln>
                      <a:noFill/>
                    </a:ln>
                    <a:extLst>
                      <a:ext uri="{53640926-AAD7-44D8-BBD7-CCE9431645EC}">
                        <a14:shadowObscured xmlns:a14="http://schemas.microsoft.com/office/drawing/2010/main"/>
                      </a:ext>
                    </a:extLst>
                  </pic:spPr>
                </pic:pic>
              </a:graphicData>
            </a:graphic>
          </wp:inline>
        </w:drawing>
      </w:r>
    </w:p>
    <w:p w:rsidR="00617428" w:rsidRDefault="00897108"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2ECEF2D0" wp14:editId="5445D8FF">
            <wp:extent cx="4770407" cy="3450566"/>
            <wp:effectExtent l="0" t="0" r="0" b="0"/>
            <wp:docPr id="64" name="Рисунок 64" descr="C:\Users\Urist\AppData\Local\Microsoft\Windows\Temporary Internet Files\Content.Wor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rist\AppData\Local\Microsoft\Windows\Temporary Internet Files\Content.Word\11.jpg"/>
                    <pic:cNvPicPr>
                      <a:picLocks noChangeAspect="1" noChangeArrowheads="1"/>
                    </pic:cNvPicPr>
                  </pic:nvPicPr>
                  <pic:blipFill rotWithShape="1">
                    <a:blip r:embed="rId72">
                      <a:extLst>
                        <a:ext uri="{28A0092B-C50C-407E-A947-70E740481C1C}">
                          <a14:useLocalDpi xmlns:a14="http://schemas.microsoft.com/office/drawing/2010/main" val="0"/>
                        </a:ext>
                      </a:extLst>
                    </a:blip>
                    <a:srcRect l="4849" t="3715"/>
                    <a:stretch/>
                  </pic:blipFill>
                  <pic:spPr bwMode="auto">
                    <a:xfrm>
                      <a:off x="0" y="0"/>
                      <a:ext cx="4770743" cy="3450809"/>
                    </a:xfrm>
                    <a:prstGeom prst="rect">
                      <a:avLst/>
                    </a:prstGeom>
                    <a:noFill/>
                    <a:ln>
                      <a:noFill/>
                    </a:ln>
                    <a:extLst>
                      <a:ext uri="{53640926-AAD7-44D8-BBD7-CCE9431645EC}">
                        <a14:shadowObscured xmlns:a14="http://schemas.microsoft.com/office/drawing/2010/main"/>
                      </a:ext>
                    </a:extLst>
                  </pic:spPr>
                </pic:pic>
              </a:graphicData>
            </a:graphic>
          </wp:inline>
        </w:drawing>
      </w:r>
    </w:p>
    <w:p w:rsidR="00617428" w:rsidRDefault="00897108"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16A29AC3" wp14:editId="7717E26F">
            <wp:extent cx="4779034" cy="3157268"/>
            <wp:effectExtent l="0" t="0" r="0" b="0"/>
            <wp:docPr id="65" name="Рисунок 65" descr="C:\Users\Urist\AppData\Local\Microsoft\Windows\Temporary Internet Files\Content.Wor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rist\AppData\Local\Microsoft\Windows\Temporary Internet Files\Content.Word\12.jpg"/>
                    <pic:cNvPicPr>
                      <a:picLocks noChangeAspect="1" noChangeArrowheads="1"/>
                    </pic:cNvPicPr>
                  </pic:nvPicPr>
                  <pic:blipFill rotWithShape="1">
                    <a:blip r:embed="rId73">
                      <a:extLst>
                        <a:ext uri="{28A0092B-C50C-407E-A947-70E740481C1C}">
                          <a14:useLocalDpi xmlns:a14="http://schemas.microsoft.com/office/drawing/2010/main" val="0"/>
                        </a:ext>
                      </a:extLst>
                    </a:blip>
                    <a:srcRect l="5051" t="3143"/>
                    <a:stretch/>
                  </pic:blipFill>
                  <pic:spPr bwMode="auto">
                    <a:xfrm>
                      <a:off x="0" y="0"/>
                      <a:ext cx="4779370" cy="3157490"/>
                    </a:xfrm>
                    <a:prstGeom prst="rect">
                      <a:avLst/>
                    </a:prstGeom>
                    <a:noFill/>
                    <a:ln>
                      <a:noFill/>
                    </a:ln>
                    <a:extLst>
                      <a:ext uri="{53640926-AAD7-44D8-BBD7-CCE9431645EC}">
                        <a14:shadowObscured xmlns:a14="http://schemas.microsoft.com/office/drawing/2010/main"/>
                      </a:ext>
                    </a:extLst>
                  </pic:spPr>
                </pic:pic>
              </a:graphicData>
            </a:graphic>
          </wp:inline>
        </w:drawing>
      </w:r>
    </w:p>
    <w:p w:rsidR="00617428" w:rsidRDefault="00897108"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6A56B3FC" wp14:editId="1B43A789">
            <wp:extent cx="4779034" cy="3416061"/>
            <wp:effectExtent l="0" t="0" r="0" b="0"/>
            <wp:docPr id="66" name="Рисунок 66" descr="C:\Users\Urist\AppData\Local\Microsoft\Windows\Temporary Internet Files\Content.Wor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rist\AppData\Local\Microsoft\Windows\Temporary Internet Files\Content.Word\13.jpg"/>
                    <pic:cNvPicPr>
                      <a:picLocks noChangeAspect="1" noChangeArrowheads="1"/>
                    </pic:cNvPicPr>
                  </pic:nvPicPr>
                  <pic:blipFill rotWithShape="1">
                    <a:blip r:embed="rId74">
                      <a:extLst>
                        <a:ext uri="{28A0092B-C50C-407E-A947-70E740481C1C}">
                          <a14:useLocalDpi xmlns:a14="http://schemas.microsoft.com/office/drawing/2010/main" val="0"/>
                        </a:ext>
                      </a:extLst>
                    </a:blip>
                    <a:srcRect l="5253" t="3143"/>
                    <a:stretch/>
                  </pic:blipFill>
                  <pic:spPr bwMode="auto">
                    <a:xfrm>
                      <a:off x="0" y="0"/>
                      <a:ext cx="4779371" cy="3416302"/>
                    </a:xfrm>
                    <a:prstGeom prst="rect">
                      <a:avLst/>
                    </a:prstGeom>
                    <a:noFill/>
                    <a:ln>
                      <a:noFill/>
                    </a:ln>
                    <a:extLst>
                      <a:ext uri="{53640926-AAD7-44D8-BBD7-CCE9431645EC}">
                        <a14:shadowObscured xmlns:a14="http://schemas.microsoft.com/office/drawing/2010/main"/>
                      </a:ext>
                    </a:extLst>
                  </pic:spPr>
                </pic:pic>
              </a:graphicData>
            </a:graphic>
          </wp:inline>
        </w:drawing>
      </w:r>
    </w:p>
    <w:p w:rsidR="00617428" w:rsidRDefault="00897108"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0D7EF635" wp14:editId="5AB81503">
            <wp:extent cx="4779034" cy="3321170"/>
            <wp:effectExtent l="0" t="0" r="0" b="0"/>
            <wp:docPr id="67" name="Рисунок 67" descr="C:\Users\Urist\AppData\Local\Microsoft\Windows\Temporary Internet Files\Content.Wor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rist\AppData\Local\Microsoft\Windows\Temporary Internet Files\Content.Word\14.jpg"/>
                    <pic:cNvPicPr>
                      <a:picLocks noChangeAspect="1" noChangeArrowheads="1"/>
                    </pic:cNvPicPr>
                  </pic:nvPicPr>
                  <pic:blipFill rotWithShape="1">
                    <a:blip r:embed="rId75">
                      <a:extLst>
                        <a:ext uri="{28A0092B-C50C-407E-A947-70E740481C1C}">
                          <a14:useLocalDpi xmlns:a14="http://schemas.microsoft.com/office/drawing/2010/main" val="0"/>
                        </a:ext>
                      </a:extLst>
                    </a:blip>
                    <a:srcRect l="5253" t="3715"/>
                    <a:stretch/>
                  </pic:blipFill>
                  <pic:spPr bwMode="auto">
                    <a:xfrm>
                      <a:off x="0" y="0"/>
                      <a:ext cx="4779368" cy="3321402"/>
                    </a:xfrm>
                    <a:prstGeom prst="rect">
                      <a:avLst/>
                    </a:prstGeom>
                    <a:noFill/>
                    <a:ln>
                      <a:noFill/>
                    </a:ln>
                    <a:extLst>
                      <a:ext uri="{53640926-AAD7-44D8-BBD7-CCE9431645EC}">
                        <a14:shadowObscured xmlns:a14="http://schemas.microsoft.com/office/drawing/2010/main"/>
                      </a:ext>
                    </a:extLst>
                  </pic:spPr>
                </pic:pic>
              </a:graphicData>
            </a:graphic>
          </wp:inline>
        </w:drawing>
      </w:r>
    </w:p>
    <w:p w:rsidR="00617428" w:rsidRDefault="00897108"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630AF20C" wp14:editId="35F4AE05">
            <wp:extent cx="4779034" cy="3269412"/>
            <wp:effectExtent l="0" t="0" r="0" b="0"/>
            <wp:docPr id="68" name="Рисунок 68" descr="C:\Users\Urist\AppData\Local\Microsoft\Windows\Temporary Internet Files\Content.Wor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rist\AppData\Local\Microsoft\Windows\Temporary Internet Files\Content.Word\15.jpg"/>
                    <pic:cNvPicPr>
                      <a:picLocks noChangeAspect="1" noChangeArrowheads="1"/>
                    </pic:cNvPicPr>
                  </pic:nvPicPr>
                  <pic:blipFill rotWithShape="1">
                    <a:blip r:embed="rId76">
                      <a:extLst>
                        <a:ext uri="{28A0092B-C50C-407E-A947-70E740481C1C}">
                          <a14:useLocalDpi xmlns:a14="http://schemas.microsoft.com/office/drawing/2010/main" val="0"/>
                        </a:ext>
                      </a:extLst>
                    </a:blip>
                    <a:srcRect l="5051" t="3715"/>
                    <a:stretch/>
                  </pic:blipFill>
                  <pic:spPr bwMode="auto">
                    <a:xfrm>
                      <a:off x="0" y="0"/>
                      <a:ext cx="4779368" cy="3269640"/>
                    </a:xfrm>
                    <a:prstGeom prst="rect">
                      <a:avLst/>
                    </a:prstGeom>
                    <a:noFill/>
                    <a:ln>
                      <a:noFill/>
                    </a:ln>
                    <a:extLst>
                      <a:ext uri="{53640926-AAD7-44D8-BBD7-CCE9431645EC}">
                        <a14:shadowObscured xmlns:a14="http://schemas.microsoft.com/office/drawing/2010/main"/>
                      </a:ext>
                    </a:extLst>
                  </pic:spPr>
                </pic:pic>
              </a:graphicData>
            </a:graphic>
          </wp:inline>
        </w:drawing>
      </w:r>
    </w:p>
    <w:p w:rsidR="00617428" w:rsidRDefault="00897108"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06C4D2BB" wp14:editId="47D50C67">
            <wp:extent cx="4761780" cy="3321170"/>
            <wp:effectExtent l="0" t="0" r="0" b="0"/>
            <wp:docPr id="69" name="Рисунок 69" descr="C:\Users\Urist\AppData\Local\Microsoft\Windows\Temporary Internet Files\Content.Wor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rist\AppData\Local\Microsoft\Windows\Temporary Internet Files\Content.Word\16.jpg"/>
                    <pic:cNvPicPr>
                      <a:picLocks noChangeAspect="1" noChangeArrowheads="1"/>
                    </pic:cNvPicPr>
                  </pic:nvPicPr>
                  <pic:blipFill rotWithShape="1">
                    <a:blip r:embed="rId77">
                      <a:extLst>
                        <a:ext uri="{28A0092B-C50C-407E-A947-70E740481C1C}">
                          <a14:useLocalDpi xmlns:a14="http://schemas.microsoft.com/office/drawing/2010/main" val="0"/>
                        </a:ext>
                      </a:extLst>
                    </a:blip>
                    <a:srcRect l="5253" t="3428" r="2828"/>
                    <a:stretch/>
                  </pic:blipFill>
                  <pic:spPr bwMode="auto">
                    <a:xfrm>
                      <a:off x="0" y="0"/>
                      <a:ext cx="4762116" cy="3321404"/>
                    </a:xfrm>
                    <a:prstGeom prst="rect">
                      <a:avLst/>
                    </a:prstGeom>
                    <a:noFill/>
                    <a:ln>
                      <a:noFill/>
                    </a:ln>
                    <a:extLst>
                      <a:ext uri="{53640926-AAD7-44D8-BBD7-CCE9431645EC}">
                        <a14:shadowObscured xmlns:a14="http://schemas.microsoft.com/office/drawing/2010/main"/>
                      </a:ext>
                    </a:extLst>
                  </pic:spPr>
                </pic:pic>
              </a:graphicData>
            </a:graphic>
          </wp:inline>
        </w:drawing>
      </w:r>
    </w:p>
    <w:p w:rsidR="00617428" w:rsidRDefault="00897108"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5349954C" wp14:editId="48F16232">
            <wp:extent cx="4761782" cy="3260785"/>
            <wp:effectExtent l="0" t="0" r="0" b="0"/>
            <wp:docPr id="70" name="Рисунок 70" descr="C:\Users\Urist\AppData\Local\Microsoft\Windows\Temporary Internet Files\Content.Wor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rist\AppData\Local\Microsoft\Windows\Temporary Internet Files\Content.Word\17.jpg"/>
                    <pic:cNvPicPr>
                      <a:picLocks noChangeAspect="1" noChangeArrowheads="1"/>
                    </pic:cNvPicPr>
                  </pic:nvPicPr>
                  <pic:blipFill rotWithShape="1">
                    <a:blip r:embed="rId78">
                      <a:extLst>
                        <a:ext uri="{28A0092B-C50C-407E-A947-70E740481C1C}">
                          <a14:useLocalDpi xmlns:a14="http://schemas.microsoft.com/office/drawing/2010/main" val="0"/>
                        </a:ext>
                      </a:extLst>
                    </a:blip>
                    <a:srcRect l="5051" t="3715"/>
                    <a:stretch/>
                  </pic:blipFill>
                  <pic:spPr bwMode="auto">
                    <a:xfrm>
                      <a:off x="0" y="0"/>
                      <a:ext cx="4762116" cy="3261014"/>
                    </a:xfrm>
                    <a:prstGeom prst="rect">
                      <a:avLst/>
                    </a:prstGeom>
                    <a:noFill/>
                    <a:ln>
                      <a:noFill/>
                    </a:ln>
                    <a:extLst>
                      <a:ext uri="{53640926-AAD7-44D8-BBD7-CCE9431645EC}">
                        <a14:shadowObscured xmlns:a14="http://schemas.microsoft.com/office/drawing/2010/main"/>
                      </a:ext>
                    </a:extLst>
                  </pic:spPr>
                </pic:pic>
              </a:graphicData>
            </a:graphic>
          </wp:inline>
        </w:drawing>
      </w:r>
    </w:p>
    <w:p w:rsidR="00617428" w:rsidRDefault="00897108"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6F50ECFB" wp14:editId="0EA04AB4">
            <wp:extent cx="4753155" cy="3243532"/>
            <wp:effectExtent l="0" t="0" r="0" b="0"/>
            <wp:docPr id="71" name="Рисунок 71" descr="C:\Users\Urist\AppData\Local\Microsoft\Windows\Temporary Internet Files\Content.Wor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rist\AppData\Local\Microsoft\Windows\Temporary Internet Files\Content.Word\18.jpg"/>
                    <pic:cNvPicPr>
                      <a:picLocks noChangeAspect="1" noChangeArrowheads="1"/>
                    </pic:cNvPicPr>
                  </pic:nvPicPr>
                  <pic:blipFill rotWithShape="1">
                    <a:blip r:embed="rId79">
                      <a:extLst>
                        <a:ext uri="{28A0092B-C50C-407E-A947-70E740481C1C}">
                          <a14:useLocalDpi xmlns:a14="http://schemas.microsoft.com/office/drawing/2010/main" val="0"/>
                        </a:ext>
                      </a:extLst>
                    </a:blip>
                    <a:srcRect l="4646" r="2829"/>
                    <a:stretch/>
                  </pic:blipFill>
                  <pic:spPr bwMode="auto">
                    <a:xfrm>
                      <a:off x="0" y="0"/>
                      <a:ext cx="4753488" cy="3243759"/>
                    </a:xfrm>
                    <a:prstGeom prst="rect">
                      <a:avLst/>
                    </a:prstGeom>
                    <a:noFill/>
                    <a:ln>
                      <a:noFill/>
                    </a:ln>
                    <a:extLst>
                      <a:ext uri="{53640926-AAD7-44D8-BBD7-CCE9431645EC}">
                        <a14:shadowObscured xmlns:a14="http://schemas.microsoft.com/office/drawing/2010/main"/>
                      </a:ext>
                    </a:extLst>
                  </pic:spPr>
                </pic:pic>
              </a:graphicData>
            </a:graphic>
          </wp:inline>
        </w:drawing>
      </w:r>
    </w:p>
    <w:p w:rsidR="00617428" w:rsidRDefault="00897108"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365E960F" wp14:editId="65AF9FE7">
            <wp:extent cx="4753155" cy="3329797"/>
            <wp:effectExtent l="0" t="0" r="0" b="0"/>
            <wp:docPr id="72" name="Рисунок 72" descr="C:\Users\Urist\AppData\Local\Microsoft\Windows\Temporary Internet Files\Content.Wor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rist\AppData\Local\Microsoft\Windows\Temporary Internet Files\Content.Word\19.jpg"/>
                    <pic:cNvPicPr>
                      <a:picLocks noChangeAspect="1" noChangeArrowheads="1"/>
                    </pic:cNvPicPr>
                  </pic:nvPicPr>
                  <pic:blipFill rotWithShape="1">
                    <a:blip r:embed="rId80">
                      <a:extLst>
                        <a:ext uri="{28A0092B-C50C-407E-A947-70E740481C1C}">
                          <a14:useLocalDpi xmlns:a14="http://schemas.microsoft.com/office/drawing/2010/main" val="0"/>
                        </a:ext>
                      </a:extLst>
                    </a:blip>
                    <a:srcRect l="5051" t="3428"/>
                    <a:stretch/>
                  </pic:blipFill>
                  <pic:spPr bwMode="auto">
                    <a:xfrm>
                      <a:off x="0" y="0"/>
                      <a:ext cx="4753487" cy="3330030"/>
                    </a:xfrm>
                    <a:prstGeom prst="rect">
                      <a:avLst/>
                    </a:prstGeom>
                    <a:noFill/>
                    <a:ln>
                      <a:noFill/>
                    </a:ln>
                    <a:extLst>
                      <a:ext uri="{53640926-AAD7-44D8-BBD7-CCE9431645EC}">
                        <a14:shadowObscured xmlns:a14="http://schemas.microsoft.com/office/drawing/2010/main"/>
                      </a:ext>
                    </a:extLst>
                  </pic:spPr>
                </pic:pic>
              </a:graphicData>
            </a:graphic>
          </wp:inline>
        </w:drawing>
      </w:r>
    </w:p>
    <w:p w:rsidR="00617428" w:rsidRDefault="00897108"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1D9654AF" wp14:editId="2B3B8967">
            <wp:extent cx="4770407" cy="3200400"/>
            <wp:effectExtent l="0" t="0" r="0" b="0"/>
            <wp:docPr id="73" name="Рисунок 73" descr="C:\Users\Urist\AppData\Local\Microsoft\Windows\Temporary Internet Files\Content.Wor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rist\AppData\Local\Microsoft\Windows\Temporary Internet Files\Content.Word\20.jpg"/>
                    <pic:cNvPicPr>
                      <a:picLocks noChangeAspect="1" noChangeArrowheads="1"/>
                    </pic:cNvPicPr>
                  </pic:nvPicPr>
                  <pic:blipFill rotWithShape="1">
                    <a:blip r:embed="rId81">
                      <a:extLst>
                        <a:ext uri="{28A0092B-C50C-407E-A947-70E740481C1C}">
                          <a14:useLocalDpi xmlns:a14="http://schemas.microsoft.com/office/drawing/2010/main" val="0"/>
                        </a:ext>
                      </a:extLst>
                    </a:blip>
                    <a:srcRect l="4646" t="3428"/>
                    <a:stretch/>
                  </pic:blipFill>
                  <pic:spPr bwMode="auto">
                    <a:xfrm>
                      <a:off x="0" y="0"/>
                      <a:ext cx="4770743" cy="3200625"/>
                    </a:xfrm>
                    <a:prstGeom prst="rect">
                      <a:avLst/>
                    </a:prstGeom>
                    <a:noFill/>
                    <a:ln>
                      <a:noFill/>
                    </a:ln>
                    <a:extLst>
                      <a:ext uri="{53640926-AAD7-44D8-BBD7-CCE9431645EC}">
                        <a14:shadowObscured xmlns:a14="http://schemas.microsoft.com/office/drawing/2010/main"/>
                      </a:ext>
                    </a:extLst>
                  </pic:spPr>
                </pic:pic>
              </a:graphicData>
            </a:graphic>
          </wp:inline>
        </w:drawing>
      </w:r>
    </w:p>
    <w:p w:rsidR="00617428" w:rsidRDefault="00897108"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2613075E" wp14:editId="430E578C">
            <wp:extent cx="4770407" cy="3372929"/>
            <wp:effectExtent l="0" t="0" r="0" b="0"/>
            <wp:docPr id="74" name="Рисунок 74" descr="C:\Users\Urist\AppData\Local\Microsoft\Windows\Temporary Internet Files\Content.Wor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rist\AppData\Local\Microsoft\Windows\Temporary Internet Files\Content.Word\21.jpg"/>
                    <pic:cNvPicPr>
                      <a:picLocks noChangeAspect="1" noChangeArrowheads="1"/>
                    </pic:cNvPicPr>
                  </pic:nvPicPr>
                  <pic:blipFill rotWithShape="1">
                    <a:blip r:embed="rId82">
                      <a:extLst>
                        <a:ext uri="{28A0092B-C50C-407E-A947-70E740481C1C}">
                          <a14:useLocalDpi xmlns:a14="http://schemas.microsoft.com/office/drawing/2010/main" val="0"/>
                        </a:ext>
                      </a:extLst>
                    </a:blip>
                    <a:srcRect l="4849" t="3428"/>
                    <a:stretch/>
                  </pic:blipFill>
                  <pic:spPr bwMode="auto">
                    <a:xfrm>
                      <a:off x="0" y="0"/>
                      <a:ext cx="4770407" cy="3372929"/>
                    </a:xfrm>
                    <a:prstGeom prst="rect">
                      <a:avLst/>
                    </a:prstGeom>
                    <a:noFill/>
                    <a:ln>
                      <a:noFill/>
                    </a:ln>
                    <a:extLst>
                      <a:ext uri="{53640926-AAD7-44D8-BBD7-CCE9431645EC}">
                        <a14:shadowObscured xmlns:a14="http://schemas.microsoft.com/office/drawing/2010/main"/>
                      </a:ext>
                    </a:extLst>
                  </pic:spPr>
                </pic:pic>
              </a:graphicData>
            </a:graphic>
          </wp:inline>
        </w:drawing>
      </w:r>
    </w:p>
    <w:p w:rsidR="00617428" w:rsidRDefault="00897108"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18416AC2" wp14:editId="20A9403D">
            <wp:extent cx="4727276" cy="3243532"/>
            <wp:effectExtent l="0" t="0" r="0" b="0"/>
            <wp:docPr id="75" name="Рисунок 75" descr="C:\Users\Urist\AppData\Local\Microsoft\Windows\Temporary Internet Files\Content.Wor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rist\AppData\Local\Microsoft\Windows\Temporary Internet Files\Content.Word\22.jpg"/>
                    <pic:cNvPicPr>
                      <a:picLocks noChangeAspect="1" noChangeArrowheads="1"/>
                    </pic:cNvPicPr>
                  </pic:nvPicPr>
                  <pic:blipFill rotWithShape="1">
                    <a:blip r:embed="rId83">
                      <a:extLst>
                        <a:ext uri="{28A0092B-C50C-407E-A947-70E740481C1C}">
                          <a14:useLocalDpi xmlns:a14="http://schemas.microsoft.com/office/drawing/2010/main" val="0"/>
                        </a:ext>
                      </a:extLst>
                    </a:blip>
                    <a:srcRect l="3233" r="3030"/>
                    <a:stretch/>
                  </pic:blipFill>
                  <pic:spPr bwMode="auto">
                    <a:xfrm>
                      <a:off x="0" y="0"/>
                      <a:ext cx="4727607" cy="3243759"/>
                    </a:xfrm>
                    <a:prstGeom prst="rect">
                      <a:avLst/>
                    </a:prstGeom>
                    <a:noFill/>
                    <a:ln>
                      <a:noFill/>
                    </a:ln>
                    <a:extLst>
                      <a:ext uri="{53640926-AAD7-44D8-BBD7-CCE9431645EC}">
                        <a14:shadowObscured xmlns:a14="http://schemas.microsoft.com/office/drawing/2010/main"/>
                      </a:ext>
                    </a:extLst>
                  </pic:spPr>
                </pic:pic>
              </a:graphicData>
            </a:graphic>
          </wp:inline>
        </w:drawing>
      </w:r>
    </w:p>
    <w:p w:rsidR="00617428" w:rsidRDefault="00897108"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18121AA3" wp14:editId="099494B8">
            <wp:extent cx="4727275" cy="3347049"/>
            <wp:effectExtent l="0" t="0" r="0" b="0"/>
            <wp:docPr id="76" name="Рисунок 76" descr="C:\Users\Urist\AppData\Local\Microsoft\Windows\Temporary Internet Files\Content.Word\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rist\AppData\Local\Microsoft\Windows\Temporary Internet Files\Content.Word\23.jpg"/>
                    <pic:cNvPicPr>
                      <a:picLocks noChangeAspect="1" noChangeArrowheads="1"/>
                    </pic:cNvPicPr>
                  </pic:nvPicPr>
                  <pic:blipFill rotWithShape="1">
                    <a:blip r:embed="rId84">
                      <a:extLst>
                        <a:ext uri="{28A0092B-C50C-407E-A947-70E740481C1C}">
                          <a14:useLocalDpi xmlns:a14="http://schemas.microsoft.com/office/drawing/2010/main" val="0"/>
                        </a:ext>
                      </a:extLst>
                    </a:blip>
                    <a:srcRect l="4849" t="2856"/>
                    <a:stretch/>
                  </pic:blipFill>
                  <pic:spPr bwMode="auto">
                    <a:xfrm>
                      <a:off x="0" y="0"/>
                      <a:ext cx="4727608" cy="3347285"/>
                    </a:xfrm>
                    <a:prstGeom prst="rect">
                      <a:avLst/>
                    </a:prstGeom>
                    <a:noFill/>
                    <a:ln>
                      <a:noFill/>
                    </a:ln>
                    <a:extLst>
                      <a:ext uri="{53640926-AAD7-44D8-BBD7-CCE9431645EC}">
                        <a14:shadowObscured xmlns:a14="http://schemas.microsoft.com/office/drawing/2010/main"/>
                      </a:ext>
                    </a:extLst>
                  </pic:spPr>
                </pic:pic>
              </a:graphicData>
            </a:graphic>
          </wp:inline>
        </w:drawing>
      </w:r>
    </w:p>
    <w:p w:rsidR="00617428" w:rsidRDefault="00897108"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2419FE7C" wp14:editId="144491E6">
            <wp:extent cx="4770407" cy="3286664"/>
            <wp:effectExtent l="0" t="0" r="0" b="0"/>
            <wp:docPr id="77" name="Рисунок 77" descr="C:\Users\Urist\AppData\Local\Microsoft\Windows\Temporary Internet Files\Content.Word\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rist\AppData\Local\Microsoft\Windows\Temporary Internet Files\Content.Word\24.jpg"/>
                    <pic:cNvPicPr>
                      <a:picLocks noChangeAspect="1" noChangeArrowheads="1"/>
                    </pic:cNvPicPr>
                  </pic:nvPicPr>
                  <pic:blipFill rotWithShape="1">
                    <a:blip r:embed="rId85">
                      <a:extLst>
                        <a:ext uri="{28A0092B-C50C-407E-A947-70E740481C1C}">
                          <a14:useLocalDpi xmlns:a14="http://schemas.microsoft.com/office/drawing/2010/main" val="0"/>
                        </a:ext>
                      </a:extLst>
                    </a:blip>
                    <a:srcRect l="3434" t="3143"/>
                    <a:stretch/>
                  </pic:blipFill>
                  <pic:spPr bwMode="auto">
                    <a:xfrm>
                      <a:off x="0" y="0"/>
                      <a:ext cx="4770743" cy="3286895"/>
                    </a:xfrm>
                    <a:prstGeom prst="rect">
                      <a:avLst/>
                    </a:prstGeom>
                    <a:noFill/>
                    <a:ln>
                      <a:noFill/>
                    </a:ln>
                    <a:extLst>
                      <a:ext uri="{53640926-AAD7-44D8-BBD7-CCE9431645EC}">
                        <a14:shadowObscured xmlns:a14="http://schemas.microsoft.com/office/drawing/2010/main"/>
                      </a:ext>
                    </a:extLst>
                  </pic:spPr>
                </pic:pic>
              </a:graphicData>
            </a:graphic>
          </wp:inline>
        </w:drawing>
      </w:r>
    </w:p>
    <w:p w:rsidR="00617428" w:rsidRDefault="00897108"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259DD689" wp14:editId="333BFF2A">
            <wp:extent cx="4770407" cy="3303917"/>
            <wp:effectExtent l="0" t="0" r="0" b="0"/>
            <wp:docPr id="78" name="Рисунок 78" descr="C:\Users\Urist\AppData\Local\Microsoft\Windows\Temporary Internet Files\Content.Word\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rist\AppData\Local\Microsoft\Windows\Temporary Internet Files\Content.Word\25.jpg"/>
                    <pic:cNvPicPr>
                      <a:picLocks noChangeAspect="1" noChangeArrowheads="1"/>
                    </pic:cNvPicPr>
                  </pic:nvPicPr>
                  <pic:blipFill rotWithShape="1">
                    <a:blip r:embed="rId86">
                      <a:extLst>
                        <a:ext uri="{28A0092B-C50C-407E-A947-70E740481C1C}">
                          <a14:useLocalDpi xmlns:a14="http://schemas.microsoft.com/office/drawing/2010/main" val="0"/>
                        </a:ext>
                      </a:extLst>
                    </a:blip>
                    <a:srcRect l="5052" t="3143" r="2020"/>
                    <a:stretch/>
                  </pic:blipFill>
                  <pic:spPr bwMode="auto">
                    <a:xfrm>
                      <a:off x="0" y="0"/>
                      <a:ext cx="4770742" cy="3304149"/>
                    </a:xfrm>
                    <a:prstGeom prst="rect">
                      <a:avLst/>
                    </a:prstGeom>
                    <a:noFill/>
                    <a:ln>
                      <a:noFill/>
                    </a:ln>
                    <a:extLst>
                      <a:ext uri="{53640926-AAD7-44D8-BBD7-CCE9431645EC}">
                        <a14:shadowObscured xmlns:a14="http://schemas.microsoft.com/office/drawing/2010/main"/>
                      </a:ext>
                    </a:extLst>
                  </pic:spPr>
                </pic:pic>
              </a:graphicData>
            </a:graphic>
          </wp:inline>
        </w:drawing>
      </w:r>
    </w:p>
    <w:p w:rsidR="00617428" w:rsidRDefault="00897108"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1FB8CD58" wp14:editId="0FAA6FB4">
            <wp:extent cx="4779034" cy="3234906"/>
            <wp:effectExtent l="0" t="0" r="0" b="0"/>
            <wp:docPr id="79" name="Рисунок 79" descr="C:\Users\Urist\AppData\Local\Microsoft\Windows\Temporary Internet Files\Content.Wor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rist\AppData\Local\Microsoft\Windows\Temporary Internet Files\Content.Word\26.jpg"/>
                    <pic:cNvPicPr>
                      <a:picLocks noChangeAspect="1" noChangeArrowheads="1"/>
                    </pic:cNvPicPr>
                  </pic:nvPicPr>
                  <pic:blipFill rotWithShape="1">
                    <a:blip r:embed="rId87">
                      <a:extLst>
                        <a:ext uri="{28A0092B-C50C-407E-A947-70E740481C1C}">
                          <a14:useLocalDpi xmlns:a14="http://schemas.microsoft.com/office/drawing/2010/main" val="0"/>
                        </a:ext>
                      </a:extLst>
                    </a:blip>
                    <a:srcRect l="5051" t="3428" r="3031"/>
                    <a:stretch/>
                  </pic:blipFill>
                  <pic:spPr bwMode="auto">
                    <a:xfrm>
                      <a:off x="0" y="0"/>
                      <a:ext cx="4779368" cy="3235132"/>
                    </a:xfrm>
                    <a:prstGeom prst="rect">
                      <a:avLst/>
                    </a:prstGeom>
                    <a:noFill/>
                    <a:ln>
                      <a:noFill/>
                    </a:ln>
                    <a:extLst>
                      <a:ext uri="{53640926-AAD7-44D8-BBD7-CCE9431645EC}">
                        <a14:shadowObscured xmlns:a14="http://schemas.microsoft.com/office/drawing/2010/main"/>
                      </a:ext>
                    </a:extLst>
                  </pic:spPr>
                </pic:pic>
              </a:graphicData>
            </a:graphic>
          </wp:inline>
        </w:drawing>
      </w:r>
    </w:p>
    <w:p w:rsidR="00617428" w:rsidRDefault="00897108"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188C11DA" wp14:editId="50959A48">
            <wp:extent cx="4779034" cy="3372928"/>
            <wp:effectExtent l="0" t="0" r="0" b="0"/>
            <wp:docPr id="80" name="Рисунок 80" descr="C:\Users\Urist\AppData\Local\Microsoft\Windows\Temporary Internet Files\Content.Word\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rist\AppData\Local\Microsoft\Windows\Temporary Internet Files\Content.Word\27.jpg"/>
                    <pic:cNvPicPr>
                      <a:picLocks noChangeAspect="1" noChangeArrowheads="1"/>
                    </pic:cNvPicPr>
                  </pic:nvPicPr>
                  <pic:blipFill rotWithShape="1">
                    <a:blip r:embed="rId88">
                      <a:extLst>
                        <a:ext uri="{28A0092B-C50C-407E-A947-70E740481C1C}">
                          <a14:useLocalDpi xmlns:a14="http://schemas.microsoft.com/office/drawing/2010/main" val="0"/>
                        </a:ext>
                      </a:extLst>
                    </a:blip>
                    <a:srcRect l="4849"/>
                    <a:stretch/>
                  </pic:blipFill>
                  <pic:spPr bwMode="auto">
                    <a:xfrm>
                      <a:off x="0" y="0"/>
                      <a:ext cx="4779369" cy="3373164"/>
                    </a:xfrm>
                    <a:prstGeom prst="rect">
                      <a:avLst/>
                    </a:prstGeom>
                    <a:noFill/>
                    <a:ln>
                      <a:noFill/>
                    </a:ln>
                    <a:extLst>
                      <a:ext uri="{53640926-AAD7-44D8-BBD7-CCE9431645EC}">
                        <a14:shadowObscured xmlns:a14="http://schemas.microsoft.com/office/drawing/2010/main"/>
                      </a:ext>
                    </a:extLst>
                  </pic:spPr>
                </pic:pic>
              </a:graphicData>
            </a:graphic>
          </wp:inline>
        </w:drawing>
      </w:r>
    </w:p>
    <w:p w:rsidR="00617428" w:rsidRDefault="00897108"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164C9DF1" wp14:editId="1453DB9A">
            <wp:extent cx="4787660" cy="3295291"/>
            <wp:effectExtent l="0" t="0" r="0" b="0"/>
            <wp:docPr id="81" name="Рисунок 81" descr="C:\Users\Urist\AppData\Local\Microsoft\Windows\Temporary Internet Files\Content.Word\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rist\AppData\Local\Microsoft\Windows\Temporary Internet Files\Content.Word\28.jpg"/>
                    <pic:cNvPicPr>
                      <a:picLocks noChangeAspect="1" noChangeArrowheads="1"/>
                    </pic:cNvPicPr>
                  </pic:nvPicPr>
                  <pic:blipFill rotWithShape="1">
                    <a:blip r:embed="rId89">
                      <a:extLst>
                        <a:ext uri="{28A0092B-C50C-407E-A947-70E740481C1C}">
                          <a14:useLocalDpi xmlns:a14="http://schemas.microsoft.com/office/drawing/2010/main" val="0"/>
                        </a:ext>
                      </a:extLst>
                    </a:blip>
                    <a:srcRect l="5253" r="3232"/>
                    <a:stretch/>
                  </pic:blipFill>
                  <pic:spPr bwMode="auto">
                    <a:xfrm>
                      <a:off x="0" y="0"/>
                      <a:ext cx="4787997" cy="3295523"/>
                    </a:xfrm>
                    <a:prstGeom prst="rect">
                      <a:avLst/>
                    </a:prstGeom>
                    <a:noFill/>
                    <a:ln>
                      <a:noFill/>
                    </a:ln>
                    <a:extLst>
                      <a:ext uri="{53640926-AAD7-44D8-BBD7-CCE9431645EC}">
                        <a14:shadowObscured xmlns:a14="http://schemas.microsoft.com/office/drawing/2010/main"/>
                      </a:ext>
                    </a:extLst>
                  </pic:spPr>
                </pic:pic>
              </a:graphicData>
            </a:graphic>
          </wp:inline>
        </w:drawing>
      </w:r>
    </w:p>
    <w:p w:rsidR="00617428" w:rsidRDefault="00897108"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701C6D7F" wp14:editId="0DA19714">
            <wp:extent cx="4787660" cy="3312543"/>
            <wp:effectExtent l="0" t="0" r="0" b="0"/>
            <wp:docPr id="82" name="Рисунок 82" descr="C:\Users\Urist\AppData\Local\Microsoft\Windows\Temporary Internet Files\Content.Wor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rist\AppData\Local\Microsoft\Windows\Temporary Internet Files\Content.Word\29.jpg"/>
                    <pic:cNvPicPr>
                      <a:picLocks noChangeAspect="1" noChangeArrowheads="1"/>
                    </pic:cNvPicPr>
                  </pic:nvPicPr>
                  <pic:blipFill rotWithShape="1">
                    <a:blip r:embed="rId90">
                      <a:extLst>
                        <a:ext uri="{28A0092B-C50C-407E-A947-70E740481C1C}">
                          <a14:useLocalDpi xmlns:a14="http://schemas.microsoft.com/office/drawing/2010/main" val="0"/>
                        </a:ext>
                      </a:extLst>
                    </a:blip>
                    <a:srcRect l="5051" r="3435"/>
                    <a:stretch/>
                  </pic:blipFill>
                  <pic:spPr bwMode="auto">
                    <a:xfrm>
                      <a:off x="0" y="0"/>
                      <a:ext cx="4787997" cy="3312776"/>
                    </a:xfrm>
                    <a:prstGeom prst="rect">
                      <a:avLst/>
                    </a:prstGeom>
                    <a:noFill/>
                    <a:ln>
                      <a:noFill/>
                    </a:ln>
                    <a:extLst>
                      <a:ext uri="{53640926-AAD7-44D8-BBD7-CCE9431645EC}">
                        <a14:shadowObscured xmlns:a14="http://schemas.microsoft.com/office/drawing/2010/main"/>
                      </a:ext>
                    </a:extLst>
                  </pic:spPr>
                </pic:pic>
              </a:graphicData>
            </a:graphic>
          </wp:inline>
        </w:drawing>
      </w:r>
    </w:p>
    <w:p w:rsidR="00617428" w:rsidRDefault="00897108"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0B2D8A00" wp14:editId="6D13CA29">
            <wp:extent cx="4753155" cy="3243532"/>
            <wp:effectExtent l="0" t="0" r="0" b="0"/>
            <wp:docPr id="83" name="Рисунок 83" descr="C:\Users\Urist\AppData\Local\Microsoft\Windows\Temporary Internet Files\Content.Word\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rist\AppData\Local\Microsoft\Windows\Temporary Internet Files\Content.Word\30.jpg"/>
                    <pic:cNvPicPr>
                      <a:picLocks noChangeAspect="1" noChangeArrowheads="1"/>
                    </pic:cNvPicPr>
                  </pic:nvPicPr>
                  <pic:blipFill rotWithShape="1">
                    <a:blip r:embed="rId91">
                      <a:extLst>
                        <a:ext uri="{28A0092B-C50C-407E-A947-70E740481C1C}">
                          <a14:useLocalDpi xmlns:a14="http://schemas.microsoft.com/office/drawing/2010/main" val="0"/>
                        </a:ext>
                      </a:extLst>
                    </a:blip>
                    <a:srcRect l="4849" r="3233"/>
                    <a:stretch/>
                  </pic:blipFill>
                  <pic:spPr bwMode="auto">
                    <a:xfrm>
                      <a:off x="0" y="0"/>
                      <a:ext cx="4753488" cy="3243759"/>
                    </a:xfrm>
                    <a:prstGeom prst="rect">
                      <a:avLst/>
                    </a:prstGeom>
                    <a:noFill/>
                    <a:ln>
                      <a:noFill/>
                    </a:ln>
                    <a:extLst>
                      <a:ext uri="{53640926-AAD7-44D8-BBD7-CCE9431645EC}">
                        <a14:shadowObscured xmlns:a14="http://schemas.microsoft.com/office/drawing/2010/main"/>
                      </a:ext>
                    </a:extLst>
                  </pic:spPr>
                </pic:pic>
              </a:graphicData>
            </a:graphic>
          </wp:inline>
        </w:drawing>
      </w:r>
    </w:p>
    <w:p w:rsidR="00617428" w:rsidRDefault="00897108"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2B3F6E86" wp14:editId="3B7FC640">
            <wp:extent cx="4753155" cy="3347049"/>
            <wp:effectExtent l="0" t="0" r="0" b="0"/>
            <wp:docPr id="84" name="Рисунок 84" descr="C:\Users\Urist\AppData\Local\Microsoft\Windows\Temporary Internet Files\Content.Word\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rist\AppData\Local\Microsoft\Windows\Temporary Internet Files\Content.Word\31.jpg"/>
                    <pic:cNvPicPr>
                      <a:picLocks noChangeAspect="1" noChangeArrowheads="1"/>
                    </pic:cNvPicPr>
                  </pic:nvPicPr>
                  <pic:blipFill rotWithShape="1">
                    <a:blip r:embed="rId92">
                      <a:extLst>
                        <a:ext uri="{28A0092B-C50C-407E-A947-70E740481C1C}">
                          <a14:useLocalDpi xmlns:a14="http://schemas.microsoft.com/office/drawing/2010/main" val="0"/>
                        </a:ext>
                      </a:extLst>
                    </a:blip>
                    <a:srcRect l="4849" r="3233"/>
                    <a:stretch/>
                  </pic:blipFill>
                  <pic:spPr bwMode="auto">
                    <a:xfrm>
                      <a:off x="0" y="0"/>
                      <a:ext cx="4753488" cy="3347283"/>
                    </a:xfrm>
                    <a:prstGeom prst="rect">
                      <a:avLst/>
                    </a:prstGeom>
                    <a:noFill/>
                    <a:ln>
                      <a:noFill/>
                    </a:ln>
                    <a:extLst>
                      <a:ext uri="{53640926-AAD7-44D8-BBD7-CCE9431645EC}">
                        <a14:shadowObscured xmlns:a14="http://schemas.microsoft.com/office/drawing/2010/main"/>
                      </a:ext>
                    </a:extLst>
                  </pic:spPr>
                </pic:pic>
              </a:graphicData>
            </a:graphic>
          </wp:inline>
        </w:drawing>
      </w:r>
    </w:p>
    <w:p w:rsidR="00617428" w:rsidRDefault="00897108"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2FE5483D" wp14:editId="0A110E7A">
            <wp:extent cx="4770407" cy="3295291"/>
            <wp:effectExtent l="0" t="0" r="0" b="0"/>
            <wp:docPr id="85" name="Рисунок 85" descr="C:\Users\Urist\AppData\Local\Microsoft\Windows\Temporary Internet Files\Content.Word\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rist\AppData\Local\Microsoft\Windows\Temporary Internet Files\Content.Word\32.jpg"/>
                    <pic:cNvPicPr>
                      <a:picLocks noChangeAspect="1" noChangeArrowheads="1"/>
                    </pic:cNvPicPr>
                  </pic:nvPicPr>
                  <pic:blipFill rotWithShape="1">
                    <a:blip r:embed="rId93">
                      <a:extLst>
                        <a:ext uri="{28A0092B-C50C-407E-A947-70E740481C1C}">
                          <a14:useLocalDpi xmlns:a14="http://schemas.microsoft.com/office/drawing/2010/main" val="0"/>
                        </a:ext>
                      </a:extLst>
                    </a:blip>
                    <a:srcRect l="4849" t="2856"/>
                    <a:stretch/>
                  </pic:blipFill>
                  <pic:spPr bwMode="auto">
                    <a:xfrm>
                      <a:off x="0" y="0"/>
                      <a:ext cx="4770742" cy="3295522"/>
                    </a:xfrm>
                    <a:prstGeom prst="rect">
                      <a:avLst/>
                    </a:prstGeom>
                    <a:noFill/>
                    <a:ln>
                      <a:noFill/>
                    </a:ln>
                    <a:extLst>
                      <a:ext uri="{53640926-AAD7-44D8-BBD7-CCE9431645EC}">
                        <a14:shadowObscured xmlns:a14="http://schemas.microsoft.com/office/drawing/2010/main"/>
                      </a:ext>
                    </a:extLst>
                  </pic:spPr>
                </pic:pic>
              </a:graphicData>
            </a:graphic>
          </wp:inline>
        </w:drawing>
      </w:r>
    </w:p>
    <w:p w:rsidR="00617428" w:rsidRDefault="00897108"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4B650848" wp14:editId="7DFB8134">
            <wp:extent cx="4770407" cy="3295290"/>
            <wp:effectExtent l="0" t="0" r="0" b="0"/>
            <wp:docPr id="86" name="Рисунок 86" descr="C:\Users\Urist\AppData\Local\Microsoft\Windows\Temporary Internet Files\Content.Word\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rist\AppData\Local\Microsoft\Windows\Temporary Internet Files\Content.Word\33.jpg"/>
                    <pic:cNvPicPr>
                      <a:picLocks noChangeAspect="1" noChangeArrowheads="1"/>
                    </pic:cNvPicPr>
                  </pic:nvPicPr>
                  <pic:blipFill rotWithShape="1">
                    <a:blip r:embed="rId94">
                      <a:extLst>
                        <a:ext uri="{28A0092B-C50C-407E-A947-70E740481C1C}">
                          <a14:useLocalDpi xmlns:a14="http://schemas.microsoft.com/office/drawing/2010/main" val="0"/>
                        </a:ext>
                      </a:extLst>
                    </a:blip>
                    <a:srcRect l="5051" t="2856"/>
                    <a:stretch/>
                  </pic:blipFill>
                  <pic:spPr bwMode="auto">
                    <a:xfrm>
                      <a:off x="0" y="0"/>
                      <a:ext cx="4770742" cy="3295521"/>
                    </a:xfrm>
                    <a:prstGeom prst="rect">
                      <a:avLst/>
                    </a:prstGeom>
                    <a:noFill/>
                    <a:ln>
                      <a:noFill/>
                    </a:ln>
                    <a:extLst>
                      <a:ext uri="{53640926-AAD7-44D8-BBD7-CCE9431645EC}">
                        <a14:shadowObscured xmlns:a14="http://schemas.microsoft.com/office/drawing/2010/main"/>
                      </a:ext>
                    </a:extLst>
                  </pic:spPr>
                </pic:pic>
              </a:graphicData>
            </a:graphic>
          </wp:inline>
        </w:drawing>
      </w:r>
    </w:p>
    <w:p w:rsidR="00617428" w:rsidRDefault="00897108"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349899EF" wp14:editId="5D562AD5">
            <wp:extent cx="4735902" cy="3148642"/>
            <wp:effectExtent l="0" t="0" r="0" b="0"/>
            <wp:docPr id="87" name="Рисунок 87" descr="C:\Users\Urist\AppData\Local\Microsoft\Windows\Temporary Internet Files\Content.Word\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rist\AppData\Local\Microsoft\Windows\Temporary Internet Files\Content.Word\34.jpg"/>
                    <pic:cNvPicPr>
                      <a:picLocks noChangeAspect="1" noChangeArrowheads="1"/>
                    </pic:cNvPicPr>
                  </pic:nvPicPr>
                  <pic:blipFill rotWithShape="1">
                    <a:blip r:embed="rId95">
                      <a:extLst>
                        <a:ext uri="{28A0092B-C50C-407E-A947-70E740481C1C}">
                          <a14:useLocalDpi xmlns:a14="http://schemas.microsoft.com/office/drawing/2010/main" val="0"/>
                        </a:ext>
                      </a:extLst>
                    </a:blip>
                    <a:srcRect l="5051" t="3143"/>
                    <a:stretch/>
                  </pic:blipFill>
                  <pic:spPr bwMode="auto">
                    <a:xfrm>
                      <a:off x="0" y="0"/>
                      <a:ext cx="4736233" cy="3148862"/>
                    </a:xfrm>
                    <a:prstGeom prst="rect">
                      <a:avLst/>
                    </a:prstGeom>
                    <a:noFill/>
                    <a:ln>
                      <a:noFill/>
                    </a:ln>
                    <a:extLst>
                      <a:ext uri="{53640926-AAD7-44D8-BBD7-CCE9431645EC}">
                        <a14:shadowObscured xmlns:a14="http://schemas.microsoft.com/office/drawing/2010/main"/>
                      </a:ext>
                    </a:extLst>
                  </pic:spPr>
                </pic:pic>
              </a:graphicData>
            </a:graphic>
          </wp:inline>
        </w:drawing>
      </w:r>
    </w:p>
    <w:p w:rsidR="00617428" w:rsidRDefault="00897108"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4DB61262" wp14:editId="5CEC0DBF">
            <wp:extent cx="4735902" cy="3459192"/>
            <wp:effectExtent l="0" t="0" r="0" b="0"/>
            <wp:docPr id="88" name="Рисунок 88" descr="C:\Users\Urist\AppData\Local\Microsoft\Windows\Temporary Internet Files\Content.Wor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rist\AppData\Local\Microsoft\Windows\Temporary Internet Files\Content.Word\35.jpg"/>
                    <pic:cNvPicPr>
                      <a:picLocks noChangeAspect="1" noChangeArrowheads="1"/>
                    </pic:cNvPicPr>
                  </pic:nvPicPr>
                  <pic:blipFill rotWithShape="1">
                    <a:blip r:embed="rId96">
                      <a:extLst>
                        <a:ext uri="{28A0092B-C50C-407E-A947-70E740481C1C}">
                          <a14:useLocalDpi xmlns:a14="http://schemas.microsoft.com/office/drawing/2010/main" val="0"/>
                        </a:ext>
                      </a:extLst>
                    </a:blip>
                    <a:srcRect l="3434" r="3030"/>
                    <a:stretch/>
                  </pic:blipFill>
                  <pic:spPr bwMode="auto">
                    <a:xfrm>
                      <a:off x="0" y="0"/>
                      <a:ext cx="4736234" cy="3459434"/>
                    </a:xfrm>
                    <a:prstGeom prst="rect">
                      <a:avLst/>
                    </a:prstGeom>
                    <a:noFill/>
                    <a:ln>
                      <a:noFill/>
                    </a:ln>
                    <a:extLst>
                      <a:ext uri="{53640926-AAD7-44D8-BBD7-CCE9431645EC}">
                        <a14:shadowObscured xmlns:a14="http://schemas.microsoft.com/office/drawing/2010/main"/>
                      </a:ext>
                    </a:extLst>
                  </pic:spPr>
                </pic:pic>
              </a:graphicData>
            </a:graphic>
          </wp:inline>
        </w:drawing>
      </w:r>
    </w:p>
    <w:p w:rsidR="00617428" w:rsidRDefault="00897108"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66D8318D" wp14:editId="0EF1CDE9">
            <wp:extent cx="4770406" cy="3769744"/>
            <wp:effectExtent l="0" t="0" r="0" b="0"/>
            <wp:docPr id="89" name="Рисунок 89" descr="C:\Users\Urist\AppData\Local\Microsoft\Windows\Temporary Internet Files\Content.Word\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rist\AppData\Local\Microsoft\Windows\Temporary Internet Files\Content.Word\36.jpg"/>
                    <pic:cNvPicPr>
                      <a:picLocks noChangeAspect="1" noChangeArrowheads="1"/>
                    </pic:cNvPicPr>
                  </pic:nvPicPr>
                  <pic:blipFill rotWithShape="1">
                    <a:blip r:embed="rId97">
                      <a:extLst>
                        <a:ext uri="{28A0092B-C50C-407E-A947-70E740481C1C}">
                          <a14:useLocalDpi xmlns:a14="http://schemas.microsoft.com/office/drawing/2010/main" val="0"/>
                        </a:ext>
                      </a:extLst>
                    </a:blip>
                    <a:srcRect l="4849" t="3715" r="3636"/>
                    <a:stretch/>
                  </pic:blipFill>
                  <pic:spPr bwMode="auto">
                    <a:xfrm>
                      <a:off x="0" y="0"/>
                      <a:ext cx="4770741" cy="3770008"/>
                    </a:xfrm>
                    <a:prstGeom prst="rect">
                      <a:avLst/>
                    </a:prstGeom>
                    <a:noFill/>
                    <a:ln>
                      <a:noFill/>
                    </a:ln>
                    <a:extLst>
                      <a:ext uri="{53640926-AAD7-44D8-BBD7-CCE9431645EC}">
                        <a14:shadowObscured xmlns:a14="http://schemas.microsoft.com/office/drawing/2010/main"/>
                      </a:ext>
                    </a:extLst>
                  </pic:spPr>
                </pic:pic>
              </a:graphicData>
            </a:graphic>
          </wp:inline>
        </w:drawing>
      </w:r>
    </w:p>
    <w:p w:rsidR="00877FA4" w:rsidRPr="0015017C" w:rsidRDefault="00877FA4" w:rsidP="00877FA4">
      <w:pPr>
        <w:tabs>
          <w:tab w:val="left" w:pos="284"/>
          <w:tab w:val="left" w:pos="3828"/>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АДМИНИСТРАЦИЯ</w:t>
      </w:r>
    </w:p>
    <w:p w:rsidR="00877FA4" w:rsidRPr="0015017C" w:rsidRDefault="00877FA4" w:rsidP="00877FA4">
      <w:pPr>
        <w:tabs>
          <w:tab w:val="left" w:pos="284"/>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МУНИЦИПАЛЬНОГО РАЙОНА СЕРГИЕВСКИЙ</w:t>
      </w:r>
    </w:p>
    <w:p w:rsidR="00877FA4" w:rsidRPr="0015017C" w:rsidRDefault="00877FA4" w:rsidP="00877FA4">
      <w:pPr>
        <w:tabs>
          <w:tab w:val="left" w:pos="284"/>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САМАРСКОЙ ОБЛАСТИ</w:t>
      </w:r>
    </w:p>
    <w:p w:rsidR="00877FA4" w:rsidRPr="0015017C" w:rsidRDefault="00877FA4" w:rsidP="00877FA4">
      <w:pPr>
        <w:tabs>
          <w:tab w:val="left" w:pos="284"/>
        </w:tabs>
        <w:spacing w:after="0" w:line="240" w:lineRule="auto"/>
        <w:jc w:val="center"/>
        <w:rPr>
          <w:rFonts w:ascii="Times New Roman" w:eastAsia="Calibri" w:hAnsi="Times New Roman" w:cs="Times New Roman"/>
          <w:sz w:val="12"/>
          <w:szCs w:val="12"/>
        </w:rPr>
      </w:pPr>
    </w:p>
    <w:p w:rsidR="00877FA4" w:rsidRPr="0015017C" w:rsidRDefault="00877FA4" w:rsidP="00877FA4">
      <w:pPr>
        <w:tabs>
          <w:tab w:val="left" w:pos="284"/>
        </w:tabs>
        <w:spacing w:after="0" w:line="240" w:lineRule="auto"/>
        <w:jc w:val="center"/>
        <w:rPr>
          <w:rFonts w:ascii="Times New Roman" w:eastAsia="Calibri" w:hAnsi="Times New Roman" w:cs="Times New Roman"/>
          <w:sz w:val="12"/>
          <w:szCs w:val="12"/>
        </w:rPr>
      </w:pPr>
      <w:r w:rsidRPr="0015017C">
        <w:rPr>
          <w:rFonts w:ascii="Times New Roman" w:eastAsia="Calibri" w:hAnsi="Times New Roman" w:cs="Times New Roman"/>
          <w:sz w:val="12"/>
          <w:szCs w:val="12"/>
        </w:rPr>
        <w:t>ПОСТАНОВЛЕНИЕ</w:t>
      </w:r>
    </w:p>
    <w:p w:rsidR="00877FA4" w:rsidRPr="0015017C" w:rsidRDefault="00877FA4" w:rsidP="00877FA4">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10</w:t>
      </w:r>
      <w:r w:rsidRPr="0015017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мая </w:t>
      </w:r>
      <w:r w:rsidRPr="0015017C">
        <w:rPr>
          <w:rFonts w:ascii="Times New Roman" w:eastAsia="Calibri" w:hAnsi="Times New Roman" w:cs="Times New Roman"/>
          <w:sz w:val="12"/>
          <w:szCs w:val="12"/>
        </w:rPr>
        <w:t xml:space="preserve">2016г.                               </w:t>
      </w:r>
      <w:r>
        <w:rPr>
          <w:rFonts w:ascii="Times New Roman" w:eastAsia="Calibri" w:hAnsi="Times New Roman" w:cs="Times New Roman"/>
          <w:sz w:val="12"/>
          <w:szCs w:val="12"/>
        </w:rPr>
        <w:t xml:space="preserve"> </w:t>
      </w:r>
      <w:r w:rsidRPr="0015017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5017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№518</w:t>
      </w:r>
    </w:p>
    <w:p w:rsidR="00877FA4" w:rsidRDefault="00877FA4" w:rsidP="00877FA4">
      <w:pPr>
        <w:spacing w:after="0" w:line="240" w:lineRule="auto"/>
        <w:jc w:val="center"/>
        <w:rPr>
          <w:rFonts w:ascii="Times New Roman" w:hAnsi="Times New Roman"/>
          <w:b/>
          <w:sz w:val="12"/>
          <w:szCs w:val="12"/>
        </w:rPr>
      </w:pPr>
      <w:r w:rsidRPr="00877FA4">
        <w:rPr>
          <w:rFonts w:ascii="Times New Roman" w:hAnsi="Times New Roman"/>
          <w:b/>
          <w:sz w:val="12"/>
          <w:szCs w:val="12"/>
        </w:rPr>
        <w:t>Об утверждении проекта планировки и межевания территории для проектирования и строительства объекта</w:t>
      </w:r>
    </w:p>
    <w:p w:rsidR="00877FA4" w:rsidRDefault="00877FA4" w:rsidP="00877FA4">
      <w:pPr>
        <w:spacing w:after="0" w:line="240" w:lineRule="auto"/>
        <w:jc w:val="center"/>
        <w:rPr>
          <w:rFonts w:ascii="Times New Roman" w:hAnsi="Times New Roman"/>
          <w:b/>
          <w:sz w:val="12"/>
          <w:szCs w:val="12"/>
        </w:rPr>
      </w:pPr>
      <w:r w:rsidRPr="00877FA4">
        <w:rPr>
          <w:rFonts w:ascii="Times New Roman" w:hAnsi="Times New Roman"/>
          <w:b/>
          <w:sz w:val="12"/>
          <w:szCs w:val="12"/>
        </w:rPr>
        <w:t xml:space="preserve">  «Комплекс по производству и переработке мяса птицы (бройлер) производительностью 50000 т/год «Калиновка» </w:t>
      </w:r>
    </w:p>
    <w:p w:rsidR="00877FA4" w:rsidRDefault="00877FA4" w:rsidP="00877FA4">
      <w:pPr>
        <w:spacing w:after="0" w:line="240" w:lineRule="auto"/>
        <w:jc w:val="center"/>
        <w:rPr>
          <w:rFonts w:ascii="Times New Roman" w:hAnsi="Times New Roman"/>
          <w:b/>
          <w:sz w:val="12"/>
          <w:szCs w:val="12"/>
        </w:rPr>
      </w:pPr>
      <w:r w:rsidRPr="00877FA4">
        <w:rPr>
          <w:rFonts w:ascii="Times New Roman" w:hAnsi="Times New Roman"/>
          <w:b/>
          <w:sz w:val="12"/>
          <w:szCs w:val="12"/>
        </w:rPr>
        <w:t>Водозаборный узел производительностью 6676 м3/</w:t>
      </w:r>
      <w:proofErr w:type="spellStart"/>
      <w:r w:rsidRPr="00877FA4">
        <w:rPr>
          <w:rFonts w:ascii="Times New Roman" w:hAnsi="Times New Roman"/>
          <w:b/>
          <w:sz w:val="12"/>
          <w:szCs w:val="12"/>
        </w:rPr>
        <w:t>сут</w:t>
      </w:r>
      <w:proofErr w:type="spellEnd"/>
      <w:r w:rsidRPr="00877FA4">
        <w:rPr>
          <w:rFonts w:ascii="Times New Roman" w:hAnsi="Times New Roman"/>
          <w:b/>
          <w:sz w:val="12"/>
          <w:szCs w:val="12"/>
        </w:rPr>
        <w:t xml:space="preserve">»  в границах сельского поселения Калиновка </w:t>
      </w:r>
    </w:p>
    <w:p w:rsidR="00877FA4" w:rsidRPr="00877FA4" w:rsidRDefault="00877FA4" w:rsidP="00877FA4">
      <w:pPr>
        <w:spacing w:after="0" w:line="240" w:lineRule="auto"/>
        <w:jc w:val="center"/>
        <w:rPr>
          <w:rFonts w:ascii="Times New Roman" w:hAnsi="Times New Roman"/>
          <w:b/>
          <w:sz w:val="12"/>
          <w:szCs w:val="12"/>
        </w:rPr>
      </w:pPr>
      <w:r w:rsidRPr="00877FA4">
        <w:rPr>
          <w:rFonts w:ascii="Times New Roman" w:hAnsi="Times New Roman"/>
          <w:b/>
          <w:sz w:val="12"/>
          <w:szCs w:val="12"/>
        </w:rPr>
        <w:t>муниципального района Сергиевский Самарской области</w:t>
      </w:r>
    </w:p>
    <w:p w:rsidR="00877FA4" w:rsidRPr="00877FA4" w:rsidRDefault="00877FA4" w:rsidP="00877FA4">
      <w:pPr>
        <w:spacing w:after="0" w:line="240" w:lineRule="auto"/>
        <w:jc w:val="both"/>
        <w:rPr>
          <w:rFonts w:ascii="Times New Roman" w:hAnsi="Times New Roman"/>
          <w:sz w:val="12"/>
          <w:szCs w:val="12"/>
        </w:rPr>
      </w:pPr>
    </w:p>
    <w:p w:rsidR="00877FA4" w:rsidRPr="00877FA4" w:rsidRDefault="00877FA4" w:rsidP="00877FA4">
      <w:pPr>
        <w:spacing w:after="0" w:line="240" w:lineRule="auto"/>
        <w:ind w:firstLine="284"/>
        <w:jc w:val="both"/>
        <w:rPr>
          <w:rFonts w:ascii="Times New Roman" w:hAnsi="Times New Roman"/>
          <w:sz w:val="12"/>
          <w:szCs w:val="12"/>
        </w:rPr>
      </w:pPr>
      <w:r w:rsidRPr="00877FA4">
        <w:rPr>
          <w:rFonts w:ascii="Times New Roman" w:hAnsi="Times New Roman"/>
          <w:sz w:val="12"/>
          <w:szCs w:val="12"/>
        </w:rPr>
        <w:t>В соответствии с Градостроительным кодексом РФ, Федеральным законом от 06.10.2003 №131-ФЗ «Об общих принципах организации местного самоуправлении в РФ», Законом Самарской области от 29.12.2014 года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определении полномочий органов государственной власти Самарской области по предметам ведения субъектов Российской Федерации, наделении органов местного самоуправления отдельными государственными полномочиями в сфере градостроительной деятельности на территории Самарской области и внесении изменения в статью 1 Закона Самарской области «О закреплении вопросов местного значения за сельскими поселениями Самарской области»», заключением о результатах публичных слушаний по проекту планировки и межеванию территории для проектирования и строительства объекта  «Комплекс по производству и переработке мяса птицы (бройлер) производительностью 50000 т/год «Калиновка» Водозаборный узел производительностью 6676 м3/</w:t>
      </w:r>
      <w:proofErr w:type="spellStart"/>
      <w:r w:rsidRPr="00877FA4">
        <w:rPr>
          <w:rFonts w:ascii="Times New Roman" w:hAnsi="Times New Roman"/>
          <w:sz w:val="12"/>
          <w:szCs w:val="12"/>
        </w:rPr>
        <w:t>сут</w:t>
      </w:r>
      <w:proofErr w:type="spellEnd"/>
      <w:r w:rsidRPr="00877FA4">
        <w:rPr>
          <w:rFonts w:ascii="Times New Roman" w:hAnsi="Times New Roman"/>
          <w:sz w:val="12"/>
          <w:szCs w:val="12"/>
        </w:rPr>
        <w:t>»  в границах сельского поселения Калиновка муниципального района Сергиевский Самарской области, Администрация муниципального района Сергиевский</w:t>
      </w:r>
    </w:p>
    <w:p w:rsidR="00877FA4" w:rsidRPr="00877FA4" w:rsidRDefault="00877FA4" w:rsidP="00877FA4">
      <w:pPr>
        <w:spacing w:after="0" w:line="240" w:lineRule="auto"/>
        <w:ind w:firstLine="284"/>
        <w:jc w:val="both"/>
        <w:rPr>
          <w:rFonts w:ascii="Times New Roman" w:hAnsi="Times New Roman"/>
          <w:sz w:val="12"/>
          <w:szCs w:val="12"/>
        </w:rPr>
      </w:pPr>
      <w:r w:rsidRPr="00877FA4">
        <w:rPr>
          <w:rFonts w:ascii="Times New Roman" w:hAnsi="Times New Roman"/>
          <w:b/>
          <w:sz w:val="12"/>
          <w:szCs w:val="12"/>
        </w:rPr>
        <w:t>ПОСТАНОВЛЯЕТ</w:t>
      </w:r>
      <w:r w:rsidRPr="00877FA4">
        <w:rPr>
          <w:rFonts w:ascii="Times New Roman" w:hAnsi="Times New Roman"/>
          <w:sz w:val="12"/>
          <w:szCs w:val="12"/>
        </w:rPr>
        <w:t>:</w:t>
      </w:r>
    </w:p>
    <w:p w:rsidR="00877FA4" w:rsidRPr="00877FA4" w:rsidRDefault="00877FA4" w:rsidP="00877FA4">
      <w:pPr>
        <w:spacing w:after="0" w:line="240" w:lineRule="auto"/>
        <w:ind w:firstLine="284"/>
        <w:jc w:val="both"/>
        <w:rPr>
          <w:rFonts w:ascii="Times New Roman" w:hAnsi="Times New Roman"/>
          <w:sz w:val="12"/>
          <w:szCs w:val="12"/>
        </w:rPr>
      </w:pPr>
      <w:r w:rsidRPr="00877FA4">
        <w:rPr>
          <w:rFonts w:ascii="Times New Roman" w:hAnsi="Times New Roman"/>
          <w:sz w:val="12"/>
          <w:szCs w:val="12"/>
        </w:rPr>
        <w:t>1. Утвердить проект планировки и межевания территории для проектирования и строительства объекта  «Комплекс по производству и переработке мяса птицы (бройлер) производительностью 50000 т/год «Калиновка» Водозаборный узел производительностью 6676 м3/</w:t>
      </w:r>
      <w:proofErr w:type="spellStart"/>
      <w:r w:rsidRPr="00877FA4">
        <w:rPr>
          <w:rFonts w:ascii="Times New Roman" w:hAnsi="Times New Roman"/>
          <w:sz w:val="12"/>
          <w:szCs w:val="12"/>
        </w:rPr>
        <w:t>сут</w:t>
      </w:r>
      <w:proofErr w:type="spellEnd"/>
      <w:r w:rsidRPr="00877FA4">
        <w:rPr>
          <w:rFonts w:ascii="Times New Roman" w:hAnsi="Times New Roman"/>
          <w:sz w:val="12"/>
          <w:szCs w:val="12"/>
        </w:rPr>
        <w:t>»  в границах сельского поселения Калиновка муниципального района Сергиевский Самарской области (прилагается).</w:t>
      </w:r>
    </w:p>
    <w:p w:rsidR="00877FA4" w:rsidRPr="00877FA4" w:rsidRDefault="00877FA4" w:rsidP="00877FA4">
      <w:pPr>
        <w:spacing w:after="0" w:line="240" w:lineRule="auto"/>
        <w:ind w:firstLine="284"/>
        <w:jc w:val="both"/>
        <w:rPr>
          <w:rFonts w:ascii="Times New Roman" w:hAnsi="Times New Roman"/>
          <w:sz w:val="12"/>
          <w:szCs w:val="12"/>
        </w:rPr>
      </w:pPr>
      <w:r w:rsidRPr="00877FA4">
        <w:rPr>
          <w:rFonts w:ascii="Times New Roman" w:hAnsi="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877FA4" w:rsidRPr="00877FA4" w:rsidRDefault="00877FA4" w:rsidP="00877FA4">
      <w:pPr>
        <w:spacing w:after="0" w:line="240" w:lineRule="auto"/>
        <w:ind w:firstLine="284"/>
        <w:jc w:val="both"/>
        <w:rPr>
          <w:rFonts w:ascii="Times New Roman" w:hAnsi="Times New Roman"/>
          <w:sz w:val="12"/>
          <w:szCs w:val="12"/>
        </w:rPr>
      </w:pPr>
      <w:r w:rsidRPr="00877FA4">
        <w:rPr>
          <w:rFonts w:ascii="Times New Roman" w:hAnsi="Times New Roman"/>
          <w:sz w:val="12"/>
          <w:szCs w:val="12"/>
        </w:rPr>
        <w:t>3. Настоящее постановление вступает в силу со дня его официального опубликования.</w:t>
      </w:r>
    </w:p>
    <w:p w:rsidR="00877FA4" w:rsidRPr="00877FA4" w:rsidRDefault="00877FA4" w:rsidP="00877FA4">
      <w:pPr>
        <w:spacing w:after="0" w:line="240" w:lineRule="auto"/>
        <w:ind w:firstLine="284"/>
        <w:jc w:val="both"/>
        <w:rPr>
          <w:rFonts w:ascii="Times New Roman" w:hAnsi="Times New Roman"/>
          <w:sz w:val="12"/>
          <w:szCs w:val="12"/>
        </w:rPr>
      </w:pPr>
      <w:r w:rsidRPr="00877FA4">
        <w:rPr>
          <w:rFonts w:ascii="Times New Roman" w:hAnsi="Times New Roman"/>
          <w:sz w:val="12"/>
          <w:szCs w:val="12"/>
        </w:rPr>
        <w:t xml:space="preserve">4. Контроль за выполнением настоящего постановления возложить на заместителя Главы муниципального района Сергиевский  </w:t>
      </w:r>
      <w:r>
        <w:rPr>
          <w:rFonts w:ascii="Times New Roman" w:hAnsi="Times New Roman"/>
          <w:sz w:val="12"/>
          <w:szCs w:val="12"/>
        </w:rPr>
        <w:t xml:space="preserve">       </w:t>
      </w:r>
      <w:r w:rsidRPr="00877FA4">
        <w:rPr>
          <w:rFonts w:ascii="Times New Roman" w:hAnsi="Times New Roman"/>
          <w:sz w:val="12"/>
          <w:szCs w:val="12"/>
        </w:rPr>
        <w:t>Чернова А.Е.</w:t>
      </w:r>
    </w:p>
    <w:p w:rsidR="00877FA4" w:rsidRDefault="00877FA4" w:rsidP="00877FA4">
      <w:pPr>
        <w:spacing w:after="0" w:line="240" w:lineRule="auto"/>
        <w:jc w:val="right"/>
        <w:rPr>
          <w:rFonts w:ascii="Times New Roman" w:hAnsi="Times New Roman"/>
          <w:sz w:val="12"/>
          <w:szCs w:val="12"/>
        </w:rPr>
      </w:pPr>
      <w:r w:rsidRPr="00877FA4">
        <w:rPr>
          <w:rFonts w:ascii="Times New Roman" w:hAnsi="Times New Roman"/>
          <w:sz w:val="12"/>
          <w:szCs w:val="12"/>
        </w:rPr>
        <w:t>И.</w:t>
      </w:r>
      <w:r>
        <w:rPr>
          <w:rFonts w:ascii="Times New Roman" w:hAnsi="Times New Roman"/>
          <w:sz w:val="12"/>
          <w:szCs w:val="12"/>
        </w:rPr>
        <w:t xml:space="preserve"> </w:t>
      </w:r>
      <w:r w:rsidRPr="00877FA4">
        <w:rPr>
          <w:rFonts w:ascii="Times New Roman" w:hAnsi="Times New Roman"/>
          <w:sz w:val="12"/>
          <w:szCs w:val="12"/>
        </w:rPr>
        <w:t>о. Главы</w:t>
      </w:r>
      <w:r>
        <w:rPr>
          <w:rFonts w:ascii="Times New Roman" w:hAnsi="Times New Roman"/>
          <w:sz w:val="12"/>
          <w:szCs w:val="12"/>
        </w:rPr>
        <w:t xml:space="preserve"> </w:t>
      </w:r>
      <w:r w:rsidRPr="00877FA4">
        <w:rPr>
          <w:rFonts w:ascii="Times New Roman" w:hAnsi="Times New Roman"/>
          <w:sz w:val="12"/>
          <w:szCs w:val="12"/>
        </w:rPr>
        <w:t>муниципального района Сергиевский</w:t>
      </w:r>
    </w:p>
    <w:p w:rsidR="00877FA4" w:rsidRPr="00877FA4" w:rsidRDefault="00877FA4" w:rsidP="00877FA4">
      <w:pPr>
        <w:spacing w:after="0" w:line="240" w:lineRule="auto"/>
        <w:jc w:val="right"/>
        <w:rPr>
          <w:rFonts w:ascii="Times New Roman" w:hAnsi="Times New Roman"/>
          <w:sz w:val="12"/>
          <w:szCs w:val="12"/>
        </w:rPr>
      </w:pPr>
      <w:r w:rsidRPr="00877FA4">
        <w:rPr>
          <w:rFonts w:ascii="Times New Roman" w:hAnsi="Times New Roman"/>
          <w:sz w:val="12"/>
          <w:szCs w:val="12"/>
        </w:rPr>
        <w:t>А.И. Екамасов</w:t>
      </w:r>
    </w:p>
    <w:p w:rsidR="00877FA4" w:rsidRPr="0015017C" w:rsidRDefault="00877FA4" w:rsidP="00877FA4">
      <w:pPr>
        <w:spacing w:after="0" w:line="240" w:lineRule="auto"/>
        <w:jc w:val="right"/>
        <w:rPr>
          <w:rFonts w:ascii="Times New Roman" w:hAnsi="Times New Roman"/>
          <w:i/>
          <w:sz w:val="12"/>
          <w:szCs w:val="12"/>
        </w:rPr>
      </w:pPr>
      <w:r w:rsidRPr="0015017C">
        <w:rPr>
          <w:rFonts w:ascii="Times New Roman" w:hAnsi="Times New Roman"/>
          <w:i/>
          <w:sz w:val="12"/>
          <w:szCs w:val="12"/>
        </w:rPr>
        <w:lastRenderedPageBreak/>
        <w:t>Приложение</w:t>
      </w:r>
    </w:p>
    <w:p w:rsidR="00877FA4" w:rsidRPr="0015017C" w:rsidRDefault="00877FA4" w:rsidP="00877FA4">
      <w:pPr>
        <w:spacing w:after="0" w:line="240" w:lineRule="auto"/>
        <w:jc w:val="right"/>
        <w:rPr>
          <w:rFonts w:ascii="Times New Roman" w:hAnsi="Times New Roman"/>
          <w:i/>
          <w:sz w:val="12"/>
          <w:szCs w:val="12"/>
        </w:rPr>
      </w:pPr>
      <w:r w:rsidRPr="0015017C">
        <w:rPr>
          <w:rFonts w:ascii="Times New Roman" w:hAnsi="Times New Roman"/>
          <w:i/>
          <w:sz w:val="12"/>
          <w:szCs w:val="12"/>
        </w:rPr>
        <w:t>к постановлению администрации</w:t>
      </w:r>
    </w:p>
    <w:p w:rsidR="00877FA4" w:rsidRPr="0015017C" w:rsidRDefault="00877FA4" w:rsidP="00877FA4">
      <w:pPr>
        <w:spacing w:after="0" w:line="240" w:lineRule="auto"/>
        <w:jc w:val="right"/>
        <w:rPr>
          <w:rFonts w:ascii="Times New Roman" w:hAnsi="Times New Roman"/>
          <w:i/>
          <w:sz w:val="12"/>
          <w:szCs w:val="12"/>
        </w:rPr>
      </w:pPr>
      <w:r w:rsidRPr="0015017C">
        <w:rPr>
          <w:rFonts w:ascii="Times New Roman" w:hAnsi="Times New Roman"/>
          <w:i/>
          <w:sz w:val="12"/>
          <w:szCs w:val="12"/>
        </w:rPr>
        <w:t>муниципального района Сергиевский Самарской области</w:t>
      </w:r>
    </w:p>
    <w:p w:rsidR="00877FA4" w:rsidRDefault="00877FA4" w:rsidP="00877FA4">
      <w:pPr>
        <w:tabs>
          <w:tab w:val="left" w:pos="284"/>
        </w:tabs>
        <w:spacing w:after="0" w:line="240" w:lineRule="auto"/>
        <w:jc w:val="right"/>
        <w:rPr>
          <w:rFonts w:ascii="Times New Roman" w:eastAsia="Calibri" w:hAnsi="Times New Roman" w:cs="Times New Roman"/>
          <w:sz w:val="12"/>
          <w:szCs w:val="12"/>
        </w:rPr>
      </w:pPr>
      <w:r w:rsidRPr="0015017C">
        <w:rPr>
          <w:rFonts w:ascii="Times New Roman" w:hAnsi="Times New Roman"/>
          <w:i/>
          <w:sz w:val="12"/>
          <w:szCs w:val="12"/>
        </w:rPr>
        <w:t>№</w:t>
      </w:r>
      <w:r>
        <w:rPr>
          <w:rFonts w:ascii="Times New Roman" w:hAnsi="Times New Roman"/>
          <w:i/>
          <w:sz w:val="12"/>
          <w:szCs w:val="12"/>
        </w:rPr>
        <w:t>518 от “10</w:t>
      </w:r>
      <w:r w:rsidRPr="0015017C">
        <w:rPr>
          <w:rFonts w:ascii="Times New Roman" w:hAnsi="Times New Roman"/>
          <w:i/>
          <w:sz w:val="12"/>
          <w:szCs w:val="12"/>
        </w:rPr>
        <w:t xml:space="preserve">” </w:t>
      </w:r>
      <w:r>
        <w:rPr>
          <w:rFonts w:ascii="Times New Roman" w:hAnsi="Times New Roman"/>
          <w:i/>
          <w:sz w:val="12"/>
          <w:szCs w:val="12"/>
        </w:rPr>
        <w:t>мая</w:t>
      </w:r>
      <w:r w:rsidRPr="0015017C">
        <w:rPr>
          <w:rFonts w:ascii="Times New Roman" w:hAnsi="Times New Roman"/>
          <w:i/>
          <w:sz w:val="12"/>
          <w:szCs w:val="12"/>
        </w:rPr>
        <w:t xml:space="preserve"> 2016 г.</w:t>
      </w:r>
    </w:p>
    <w:p w:rsidR="00787716" w:rsidRPr="00787716" w:rsidRDefault="00787716" w:rsidP="00787716">
      <w:pPr>
        <w:tabs>
          <w:tab w:val="left" w:pos="284"/>
        </w:tabs>
        <w:spacing w:after="0" w:line="240" w:lineRule="auto"/>
        <w:jc w:val="center"/>
        <w:rPr>
          <w:rFonts w:ascii="Times New Roman" w:eastAsia="Calibri" w:hAnsi="Times New Roman" w:cs="Times New Roman"/>
          <w:b/>
          <w:sz w:val="12"/>
          <w:szCs w:val="12"/>
        </w:rPr>
      </w:pPr>
      <w:r w:rsidRPr="00787716">
        <w:rPr>
          <w:rFonts w:ascii="Times New Roman" w:eastAsia="Calibri" w:hAnsi="Times New Roman" w:cs="Times New Roman"/>
          <w:b/>
          <w:sz w:val="12"/>
          <w:szCs w:val="12"/>
        </w:rPr>
        <w:t>I. ОСНОВНАЯ ЧАСТЬ.</w:t>
      </w:r>
    </w:p>
    <w:p w:rsidR="00787716" w:rsidRPr="00787716" w:rsidRDefault="00787716" w:rsidP="00787716">
      <w:pPr>
        <w:tabs>
          <w:tab w:val="left" w:pos="284"/>
        </w:tabs>
        <w:spacing w:after="0" w:line="240" w:lineRule="auto"/>
        <w:jc w:val="center"/>
        <w:rPr>
          <w:rFonts w:ascii="Times New Roman" w:eastAsia="Calibri" w:hAnsi="Times New Roman" w:cs="Times New Roman"/>
          <w:b/>
          <w:sz w:val="12"/>
          <w:szCs w:val="12"/>
        </w:rPr>
      </w:pPr>
      <w:r w:rsidRPr="00787716">
        <w:rPr>
          <w:rFonts w:ascii="Times New Roman" w:eastAsia="Calibri" w:hAnsi="Times New Roman" w:cs="Times New Roman"/>
          <w:b/>
          <w:sz w:val="12"/>
          <w:szCs w:val="12"/>
        </w:rPr>
        <w:t>Положения о размещении линейного объекта.</w:t>
      </w:r>
    </w:p>
    <w:p w:rsidR="00787716" w:rsidRPr="00787716" w:rsidRDefault="00787716" w:rsidP="00787716">
      <w:pPr>
        <w:tabs>
          <w:tab w:val="left" w:pos="284"/>
        </w:tabs>
        <w:spacing w:after="0" w:line="240" w:lineRule="auto"/>
        <w:jc w:val="center"/>
        <w:rPr>
          <w:rFonts w:ascii="Times New Roman" w:eastAsia="Calibri" w:hAnsi="Times New Roman" w:cs="Times New Roman"/>
          <w:b/>
          <w:sz w:val="12"/>
          <w:szCs w:val="12"/>
        </w:rPr>
      </w:pPr>
      <w:r w:rsidRPr="00787716">
        <w:rPr>
          <w:rFonts w:ascii="Times New Roman" w:eastAsia="Calibri" w:hAnsi="Times New Roman" w:cs="Times New Roman"/>
          <w:b/>
          <w:sz w:val="12"/>
          <w:szCs w:val="12"/>
        </w:rPr>
        <w:t>Исходно-разрешительная документация.</w:t>
      </w:r>
    </w:p>
    <w:p w:rsidR="00787716" w:rsidRPr="00787716" w:rsidRDefault="00787716" w:rsidP="00787716">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Основанием для разработки проекта планировки территории служит:</w:t>
      </w:r>
    </w:p>
    <w:p w:rsidR="00787716" w:rsidRPr="00787716" w:rsidRDefault="00787716" w:rsidP="00787716">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1. Задание на проектирование объекта: «Комплекс по производству и переработке мяса птицы (бройлер) производительностью 50 000 т/год «Калиновка». Водозаборный узел производительностью 6 676 м3/</w:t>
      </w:r>
      <w:proofErr w:type="spellStart"/>
      <w:r w:rsidRPr="00787716">
        <w:rPr>
          <w:rFonts w:ascii="Times New Roman" w:eastAsia="Calibri" w:hAnsi="Times New Roman" w:cs="Times New Roman"/>
          <w:sz w:val="12"/>
          <w:szCs w:val="12"/>
        </w:rPr>
        <w:t>сут</w:t>
      </w:r>
      <w:proofErr w:type="spellEnd"/>
      <w:r w:rsidRPr="00787716">
        <w:rPr>
          <w:rFonts w:ascii="Times New Roman" w:eastAsia="Calibri" w:hAnsi="Times New Roman" w:cs="Times New Roman"/>
          <w:sz w:val="12"/>
          <w:szCs w:val="12"/>
        </w:rPr>
        <w:t>».</w:t>
      </w:r>
    </w:p>
    <w:p w:rsidR="00787716" w:rsidRPr="00787716" w:rsidRDefault="00787716" w:rsidP="00787716">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2. Договор на выполнение работ с ООО «Фасмер».</w:t>
      </w:r>
    </w:p>
    <w:p w:rsidR="00787716" w:rsidRPr="00787716" w:rsidRDefault="00787716" w:rsidP="00787716">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3. Заключения об отсутствии земель лесного фонда, водного фонда, объектов историко-культурного наследия и полезных ископаемых.</w:t>
      </w:r>
    </w:p>
    <w:p w:rsidR="00787716" w:rsidRPr="00787716" w:rsidRDefault="00787716" w:rsidP="00787716">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4. Материалы инженерных изысканий.</w:t>
      </w:r>
    </w:p>
    <w:p w:rsidR="00787716" w:rsidRPr="00787716" w:rsidRDefault="00787716" w:rsidP="00787716">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5. СН456-73 «Нормы отвода земель для магистральных водоводов и канализационных коллекторов».</w:t>
      </w:r>
    </w:p>
    <w:p w:rsidR="00787716" w:rsidRPr="00787716" w:rsidRDefault="00787716" w:rsidP="00787716">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 xml:space="preserve">6. 14278ТМ-Т1 от 20.05.1994 г. «Нормы отвода земель для электрических сетей напряжением 0,38-750 </w:t>
      </w:r>
      <w:proofErr w:type="spellStart"/>
      <w:r w:rsidRPr="00787716">
        <w:rPr>
          <w:rFonts w:ascii="Times New Roman" w:eastAsia="Calibri" w:hAnsi="Times New Roman" w:cs="Times New Roman"/>
          <w:sz w:val="12"/>
          <w:szCs w:val="12"/>
        </w:rPr>
        <w:t>кВ</w:t>
      </w:r>
      <w:proofErr w:type="spellEnd"/>
      <w:r w:rsidRPr="00787716">
        <w:rPr>
          <w:rFonts w:ascii="Times New Roman" w:eastAsia="Calibri" w:hAnsi="Times New Roman" w:cs="Times New Roman"/>
          <w:sz w:val="12"/>
          <w:szCs w:val="12"/>
        </w:rPr>
        <w:t>».</w:t>
      </w:r>
    </w:p>
    <w:p w:rsidR="00787716" w:rsidRPr="00787716" w:rsidRDefault="00787716" w:rsidP="00787716">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7. «Градостроительный кодекс РФ» №190-ФЗ от 29.12.2004 г. (в редакции 2015 г.).</w:t>
      </w:r>
    </w:p>
    <w:p w:rsidR="00787716" w:rsidRPr="00787716" w:rsidRDefault="00787716" w:rsidP="00787716">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8. Постановление Правительства РФ №77 от 15.02.2011 г.</w:t>
      </w:r>
    </w:p>
    <w:p w:rsidR="00787716" w:rsidRPr="00787716" w:rsidRDefault="00787716" w:rsidP="00787716">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9. «Земельный кодекс РФ» №136-ФЗ от 25.10.2001 г. (в редакции 2015 г.).</w:t>
      </w:r>
    </w:p>
    <w:p w:rsidR="00787716" w:rsidRPr="00787716" w:rsidRDefault="00787716" w:rsidP="00787716">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10. Сведения государственного кадастрового учета.</w:t>
      </w:r>
    </w:p>
    <w:p w:rsidR="00787716" w:rsidRPr="00787716" w:rsidRDefault="00787716" w:rsidP="00787716">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11. Топографическая съемка территории.</w:t>
      </w:r>
    </w:p>
    <w:p w:rsidR="00787716" w:rsidRPr="00787716" w:rsidRDefault="00787716" w:rsidP="00787716">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12. Правила землепользования и застройки сельских поселений Светлодольск и Калиновка Сергиевского  района Самарской области.</w:t>
      </w:r>
    </w:p>
    <w:p w:rsidR="00787716" w:rsidRPr="00787716" w:rsidRDefault="00787716" w:rsidP="00787716">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Проект планировки территории линейного объекта – документация по планировке территории, подготовленная в целях обеспечения устойчивого развития территории линейных объектов, образующих элементы планировочной структуры территории.</w:t>
      </w:r>
    </w:p>
    <w:p w:rsidR="00787716" w:rsidRPr="00787716" w:rsidRDefault="00787716" w:rsidP="00787716">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Проект планировки территории подготовлен на основании правил землепользования и застройки, в соответствии с требованиями технических регламентов, в соответствии с документами землеустройства района, государственного кадастра недвижимости, с учетом экологических и иных условий использования территории.</w:t>
      </w:r>
    </w:p>
    <w:p w:rsidR="00787716" w:rsidRPr="00787716" w:rsidRDefault="00787716" w:rsidP="00787716">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Проект планировки территории является основой для разработки проекта межевания территории.</w:t>
      </w:r>
    </w:p>
    <w:p w:rsidR="00787716" w:rsidRPr="00787716" w:rsidRDefault="00787716" w:rsidP="00787716">
      <w:pPr>
        <w:tabs>
          <w:tab w:val="left" w:pos="284"/>
        </w:tabs>
        <w:spacing w:after="0" w:line="240" w:lineRule="auto"/>
        <w:jc w:val="center"/>
        <w:rPr>
          <w:rFonts w:ascii="Times New Roman" w:eastAsia="Calibri" w:hAnsi="Times New Roman" w:cs="Times New Roman"/>
          <w:b/>
          <w:sz w:val="12"/>
          <w:szCs w:val="12"/>
        </w:rPr>
      </w:pPr>
      <w:r w:rsidRPr="00787716">
        <w:rPr>
          <w:rFonts w:ascii="Times New Roman" w:eastAsia="Calibri" w:hAnsi="Times New Roman" w:cs="Times New Roman"/>
          <w:b/>
          <w:sz w:val="12"/>
          <w:szCs w:val="12"/>
        </w:rPr>
        <w:t>Сведения о линейном объекте.</w:t>
      </w:r>
    </w:p>
    <w:p w:rsidR="00787716" w:rsidRPr="00787716" w:rsidRDefault="00787716" w:rsidP="00092B92">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В административном отношении проектируемый объект расположен на территории Сергиевского района Самарской области.</w:t>
      </w:r>
    </w:p>
    <w:p w:rsidR="00787716" w:rsidRPr="00787716" w:rsidRDefault="00787716" w:rsidP="00092B92">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Ближайшие к району работ  населенные пункты: с.</w:t>
      </w:r>
      <w:r>
        <w:rPr>
          <w:rFonts w:ascii="Times New Roman" w:eastAsia="Calibri" w:hAnsi="Times New Roman" w:cs="Times New Roman"/>
          <w:sz w:val="12"/>
          <w:szCs w:val="12"/>
        </w:rPr>
        <w:t xml:space="preserve"> </w:t>
      </w:r>
      <w:r w:rsidRPr="00787716">
        <w:rPr>
          <w:rFonts w:ascii="Times New Roman" w:eastAsia="Calibri" w:hAnsi="Times New Roman" w:cs="Times New Roman"/>
          <w:sz w:val="12"/>
          <w:szCs w:val="12"/>
        </w:rPr>
        <w:t>Новая Елховка, с.</w:t>
      </w:r>
      <w:r>
        <w:rPr>
          <w:rFonts w:ascii="Times New Roman" w:eastAsia="Calibri" w:hAnsi="Times New Roman" w:cs="Times New Roman"/>
          <w:sz w:val="12"/>
          <w:szCs w:val="12"/>
        </w:rPr>
        <w:t xml:space="preserve"> </w:t>
      </w:r>
      <w:r w:rsidRPr="00787716">
        <w:rPr>
          <w:rFonts w:ascii="Times New Roman" w:eastAsia="Calibri" w:hAnsi="Times New Roman" w:cs="Times New Roman"/>
          <w:sz w:val="12"/>
          <w:szCs w:val="12"/>
        </w:rPr>
        <w:t>Калиновка.</w:t>
      </w:r>
    </w:p>
    <w:p w:rsidR="00787716" w:rsidRPr="00787716" w:rsidRDefault="00787716" w:rsidP="00092B92">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Дорожная сеть представлена автодорогой «Урал» - Новая Елховка, проселочными дорогами и подъездными автодорогами к вышеуказанным селам.</w:t>
      </w:r>
    </w:p>
    <w:p w:rsidR="00787716" w:rsidRPr="00787716" w:rsidRDefault="00787716" w:rsidP="00092B92">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Гидрография представлена рекой Елховка и ручьями.</w:t>
      </w:r>
    </w:p>
    <w:p w:rsidR="00787716" w:rsidRPr="00787716" w:rsidRDefault="00787716" w:rsidP="00092B92">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 xml:space="preserve">Испрашиваемый участок под строительство относится ко II В климатическому району. </w:t>
      </w:r>
    </w:p>
    <w:p w:rsidR="00787716" w:rsidRPr="00787716" w:rsidRDefault="00787716" w:rsidP="00092B92">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Нормативная глубина  сезонного промерзания – 154 см. Средняя годовая температура воздуха 4,2°С.</w:t>
      </w:r>
    </w:p>
    <w:p w:rsidR="00787716" w:rsidRPr="00787716" w:rsidRDefault="00787716" w:rsidP="00092B92">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Абсолютная минимальная  температура воздуха в холодное время года - 43°С, в теплое время - 39°С.</w:t>
      </w:r>
    </w:p>
    <w:p w:rsidR="00787716" w:rsidRPr="00787716" w:rsidRDefault="00787716" w:rsidP="00092B92">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Средняя относительная влажность воздуха в холодное время года 84%, в теплое время года 63%.</w:t>
      </w:r>
    </w:p>
    <w:p w:rsidR="00787716" w:rsidRPr="00787716" w:rsidRDefault="00787716" w:rsidP="00092B92">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Испрашиваемый участок рассматривается как карстовый с особыми условиями строительства.</w:t>
      </w:r>
    </w:p>
    <w:p w:rsidR="00787716" w:rsidRPr="00787716" w:rsidRDefault="00787716" w:rsidP="00092B92">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Тип карста – карбонатный, подтип – доломитовый.</w:t>
      </w:r>
    </w:p>
    <w:p w:rsidR="00787716" w:rsidRPr="00787716" w:rsidRDefault="00787716" w:rsidP="00092B92">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Проектом предусматривается подземная прокладка водопроводной сети с устройством двух насосных станций повышения давления. На водопроводной сети предусматриваются колодцы и камеры переключения.</w:t>
      </w:r>
    </w:p>
    <w:p w:rsidR="00787716" w:rsidRPr="00787716" w:rsidRDefault="00787716" w:rsidP="00092B92">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 xml:space="preserve">Так же настоящим проектом предусмотрена прокладка кабельных линий 10 </w:t>
      </w:r>
      <w:proofErr w:type="spellStart"/>
      <w:r w:rsidRPr="00787716">
        <w:rPr>
          <w:rFonts w:ascii="Times New Roman" w:eastAsia="Calibri" w:hAnsi="Times New Roman" w:cs="Times New Roman"/>
          <w:sz w:val="12"/>
          <w:szCs w:val="12"/>
        </w:rPr>
        <w:t>кВ</w:t>
      </w:r>
      <w:proofErr w:type="spellEnd"/>
      <w:r w:rsidRPr="00787716">
        <w:rPr>
          <w:rFonts w:ascii="Times New Roman" w:eastAsia="Calibri" w:hAnsi="Times New Roman" w:cs="Times New Roman"/>
          <w:sz w:val="12"/>
          <w:szCs w:val="12"/>
        </w:rPr>
        <w:t>, расположенных вдоль трассы водопровода, на площадках насосных станций НС-1, НС-2 на площадках скважин.</w:t>
      </w:r>
    </w:p>
    <w:p w:rsidR="00787716" w:rsidRPr="00092B92" w:rsidRDefault="00787716" w:rsidP="00092B92">
      <w:pPr>
        <w:tabs>
          <w:tab w:val="left" w:pos="284"/>
        </w:tabs>
        <w:spacing w:after="0" w:line="240" w:lineRule="auto"/>
        <w:jc w:val="center"/>
        <w:rPr>
          <w:rFonts w:ascii="Times New Roman" w:eastAsia="Calibri" w:hAnsi="Times New Roman" w:cs="Times New Roman"/>
          <w:b/>
          <w:sz w:val="12"/>
          <w:szCs w:val="12"/>
        </w:rPr>
      </w:pPr>
      <w:r w:rsidRPr="00092B92">
        <w:rPr>
          <w:rFonts w:ascii="Times New Roman" w:eastAsia="Calibri" w:hAnsi="Times New Roman" w:cs="Times New Roman"/>
          <w:b/>
          <w:sz w:val="12"/>
          <w:szCs w:val="12"/>
        </w:rPr>
        <w:t>Технико-экономические характеристики.</w:t>
      </w:r>
    </w:p>
    <w:p w:rsidR="00787716" w:rsidRPr="00787716" w:rsidRDefault="00787716" w:rsidP="00092B92">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Проектируемые водопроводные сети предусматриваются на все технические нужды.</w:t>
      </w:r>
    </w:p>
    <w:p w:rsidR="00787716" w:rsidRPr="00787716" w:rsidRDefault="00787716" w:rsidP="00092B92">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Источником водоснабжения служат водозаборы скважинного типа ВЗУ1. Для подачи воды потребителю предусмотрены сети состоящие из двух ниток водовода. Трубопроводы выполняются из полиэтиленовых труб типа ПЭ 100 SDR 11-13.6, диаметром 110-315 мм, на давление 10-16 МПа.</w:t>
      </w:r>
    </w:p>
    <w:p w:rsidR="00787716" w:rsidRPr="00787716" w:rsidRDefault="00787716" w:rsidP="00092B92">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 xml:space="preserve">Водозаборный узел из 19 скважин. Скважины оборудованы насосным оборудованием фирмы </w:t>
      </w:r>
      <w:proofErr w:type="spellStart"/>
      <w:r w:rsidRPr="00787716">
        <w:rPr>
          <w:rFonts w:ascii="Times New Roman" w:eastAsia="Calibri" w:hAnsi="Times New Roman" w:cs="Times New Roman"/>
          <w:sz w:val="12"/>
          <w:szCs w:val="12"/>
        </w:rPr>
        <w:t>Qrandfos</w:t>
      </w:r>
      <w:proofErr w:type="spellEnd"/>
      <w:r w:rsidRPr="00787716">
        <w:rPr>
          <w:rFonts w:ascii="Times New Roman" w:eastAsia="Calibri" w:hAnsi="Times New Roman" w:cs="Times New Roman"/>
          <w:sz w:val="12"/>
          <w:szCs w:val="12"/>
        </w:rPr>
        <w:t>.</w:t>
      </w:r>
    </w:p>
    <w:p w:rsidR="00787716" w:rsidRPr="00787716" w:rsidRDefault="00787716" w:rsidP="00092B92">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На водопроводной сети предусматриваются колодцы и камеры переключения для размещения арматуры.</w:t>
      </w:r>
    </w:p>
    <w:p w:rsidR="00787716" w:rsidRPr="00787716" w:rsidRDefault="00787716" w:rsidP="00092B92">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На верхних участках водопроводной сети предусматривается арматура для выпуска и впуска воздуха. В пониженных листах – арматура для опорожнения сети.</w:t>
      </w:r>
    </w:p>
    <w:p w:rsidR="00787716" w:rsidRPr="00787716" w:rsidRDefault="00787716" w:rsidP="00092B92">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На проектируемой системе водовода предусматривается устройство 2-х насосных станций повышения давления, состоящей из 4-х рабочих и 2-х резервных вертикальных многоступенчатых центробежных насосов. Управление работой насосов и установок повышения давления осуществляется в автоматическом режиме с единого диспетчерского пункта.</w:t>
      </w:r>
    </w:p>
    <w:p w:rsidR="00787716" w:rsidRPr="00787716" w:rsidRDefault="00787716" w:rsidP="00092B92">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При пересечении водоводов через р.</w:t>
      </w:r>
      <w:r w:rsidR="00092B92">
        <w:rPr>
          <w:rFonts w:ascii="Times New Roman" w:eastAsia="Calibri" w:hAnsi="Times New Roman" w:cs="Times New Roman"/>
          <w:sz w:val="12"/>
          <w:szCs w:val="12"/>
        </w:rPr>
        <w:t xml:space="preserve"> </w:t>
      </w:r>
      <w:r w:rsidRPr="00787716">
        <w:rPr>
          <w:rFonts w:ascii="Times New Roman" w:eastAsia="Calibri" w:hAnsi="Times New Roman" w:cs="Times New Roman"/>
          <w:sz w:val="12"/>
          <w:szCs w:val="12"/>
        </w:rPr>
        <w:t xml:space="preserve">Елховка и небольших ручьев, предусматривается устройство дюкеров, выполненных из полиэтиленовых труб, прокладываемых в стальном футляре с усиленной антикоррозийной обработкой. </w:t>
      </w:r>
    </w:p>
    <w:p w:rsidR="00787716" w:rsidRPr="00787716" w:rsidRDefault="00787716" w:rsidP="00092B92">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 xml:space="preserve">Площадка кабельных линий 10 </w:t>
      </w:r>
      <w:proofErr w:type="spellStart"/>
      <w:r w:rsidRPr="00787716">
        <w:rPr>
          <w:rFonts w:ascii="Times New Roman" w:eastAsia="Calibri" w:hAnsi="Times New Roman" w:cs="Times New Roman"/>
          <w:sz w:val="12"/>
          <w:szCs w:val="12"/>
        </w:rPr>
        <w:t>кВ</w:t>
      </w:r>
      <w:proofErr w:type="spellEnd"/>
      <w:r w:rsidRPr="00787716">
        <w:rPr>
          <w:rFonts w:ascii="Times New Roman" w:eastAsia="Calibri" w:hAnsi="Times New Roman" w:cs="Times New Roman"/>
          <w:sz w:val="12"/>
          <w:szCs w:val="12"/>
        </w:rPr>
        <w:t xml:space="preserve"> предусматривается вдоль трассы водовода на глубине 1 м, марки </w:t>
      </w:r>
      <w:proofErr w:type="spellStart"/>
      <w:r w:rsidRPr="00787716">
        <w:rPr>
          <w:rFonts w:ascii="Times New Roman" w:eastAsia="Calibri" w:hAnsi="Times New Roman" w:cs="Times New Roman"/>
          <w:sz w:val="12"/>
          <w:szCs w:val="12"/>
        </w:rPr>
        <w:t>ЦААБл</w:t>
      </w:r>
      <w:proofErr w:type="spellEnd"/>
      <w:r w:rsidRPr="00787716">
        <w:rPr>
          <w:rFonts w:ascii="Times New Roman" w:eastAsia="Calibri" w:hAnsi="Times New Roman" w:cs="Times New Roman"/>
          <w:sz w:val="12"/>
          <w:szCs w:val="12"/>
        </w:rPr>
        <w:t xml:space="preserve"> (3х120) и </w:t>
      </w:r>
      <w:proofErr w:type="spellStart"/>
      <w:r w:rsidRPr="00787716">
        <w:rPr>
          <w:rFonts w:ascii="Times New Roman" w:eastAsia="Calibri" w:hAnsi="Times New Roman" w:cs="Times New Roman"/>
          <w:sz w:val="12"/>
          <w:szCs w:val="12"/>
        </w:rPr>
        <w:t>ЦААБл</w:t>
      </w:r>
      <w:proofErr w:type="spellEnd"/>
      <w:r w:rsidRPr="00787716">
        <w:rPr>
          <w:rFonts w:ascii="Times New Roman" w:eastAsia="Calibri" w:hAnsi="Times New Roman" w:cs="Times New Roman"/>
          <w:sz w:val="12"/>
          <w:szCs w:val="12"/>
        </w:rPr>
        <w:t xml:space="preserve"> (3х240).</w:t>
      </w:r>
    </w:p>
    <w:p w:rsidR="00787716" w:rsidRPr="00787716" w:rsidRDefault="00787716" w:rsidP="00092B92">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 xml:space="preserve">Электроснабжение объекта проектирования осуществляется по кабельным линиям от РУНН 0,4 </w:t>
      </w:r>
      <w:proofErr w:type="spellStart"/>
      <w:r w:rsidRPr="00787716">
        <w:rPr>
          <w:rFonts w:ascii="Times New Roman" w:eastAsia="Calibri" w:hAnsi="Times New Roman" w:cs="Times New Roman"/>
          <w:sz w:val="12"/>
          <w:szCs w:val="12"/>
        </w:rPr>
        <w:t>кВ</w:t>
      </w:r>
      <w:proofErr w:type="spellEnd"/>
      <w:r w:rsidRPr="00787716">
        <w:rPr>
          <w:rFonts w:ascii="Times New Roman" w:eastAsia="Calibri" w:hAnsi="Times New Roman" w:cs="Times New Roman"/>
          <w:sz w:val="12"/>
          <w:szCs w:val="12"/>
        </w:rPr>
        <w:t xml:space="preserve"> КТПБ. Источником электроснабжения на объекте проектирования являются трансформаторные подстанции КТПБ-1, КТПБ-2, КТПБ-3, КТПБ-4.</w:t>
      </w:r>
    </w:p>
    <w:p w:rsidR="00787716" w:rsidRPr="00092B92" w:rsidRDefault="00787716" w:rsidP="00092B92">
      <w:pPr>
        <w:tabs>
          <w:tab w:val="left" w:pos="284"/>
        </w:tabs>
        <w:spacing w:after="0" w:line="240" w:lineRule="auto"/>
        <w:jc w:val="center"/>
        <w:rPr>
          <w:rFonts w:ascii="Times New Roman" w:eastAsia="Calibri" w:hAnsi="Times New Roman" w:cs="Times New Roman"/>
          <w:b/>
          <w:sz w:val="12"/>
          <w:szCs w:val="12"/>
        </w:rPr>
      </w:pPr>
      <w:r w:rsidRPr="00092B92">
        <w:rPr>
          <w:rFonts w:ascii="Times New Roman" w:eastAsia="Calibri" w:hAnsi="Times New Roman" w:cs="Times New Roman"/>
          <w:b/>
          <w:sz w:val="12"/>
          <w:szCs w:val="12"/>
        </w:rPr>
        <w:t>Инженерная подготовка территории.</w:t>
      </w:r>
    </w:p>
    <w:p w:rsidR="00787716" w:rsidRPr="00787716" w:rsidRDefault="00787716" w:rsidP="00092B92">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До начала строительства проектируемого объекта Подрядчиком разрабатывается в установленном порядке проект производства работ.</w:t>
      </w:r>
    </w:p>
    <w:p w:rsidR="00787716" w:rsidRPr="00787716" w:rsidRDefault="00787716" w:rsidP="00092B92">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Планировочные решения разработаны в соответствии с технологией работ, обеспечивающей возможность ремонта оборудования, доставки и вывоза оборудования, производства испытаний передвижными лабораториями, проезд пожарных машин.</w:t>
      </w:r>
    </w:p>
    <w:p w:rsidR="00787716" w:rsidRPr="00787716" w:rsidRDefault="00787716" w:rsidP="00092B92">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Планировочные решения разработаны с учетом технологической схемы, подхода трасс инженерных коммуникаций, рельефа местности, наиболее рационального использования земельного участка, существующих и ранее запроектированных сооружений, а также санитарно-гигиенических, противопожарных требований, нормативных разрывов и размещения инженерных коммуникаций.</w:t>
      </w:r>
    </w:p>
    <w:p w:rsidR="00787716" w:rsidRPr="00787716" w:rsidRDefault="00787716" w:rsidP="00092B92">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В связи с отсутствием на испрашиваемой территории памятников, включенных в единый государственный реестр объектов культурного наследия (памятников истории и культуры) народов РФ, а также границ территорий памятников, которые являются вновь выявленными объектами культурного наследия – необходимость в разработке мероприятий по сохранению объектов культурного наследия отсутствует.</w:t>
      </w:r>
    </w:p>
    <w:p w:rsidR="00787716" w:rsidRPr="00787716" w:rsidRDefault="00787716" w:rsidP="00092B92">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Так как планируемый объект расположен на землях сельскохозяйственного назначения, которые используются в соответствии с их целевым назначением, а также во избежание нарушения законных интересов и прав землепользователей, особые условия использования земельных участков в границах красных линий проектом не установлены.</w:t>
      </w:r>
    </w:p>
    <w:p w:rsidR="00787716" w:rsidRPr="00787716" w:rsidRDefault="00787716" w:rsidP="00092B92">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Действующие красные линии и линии отступа от красных линий в границах проектируемого объекта отсутствуют.</w:t>
      </w:r>
    </w:p>
    <w:p w:rsidR="007D12B8" w:rsidRDefault="00787716" w:rsidP="00092B92">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После завершения строительных работ будут выполнены работы по рекультивации земель, убран строительный мусор и проведено</w:t>
      </w:r>
    </w:p>
    <w:p w:rsidR="00787716" w:rsidRPr="00787716" w:rsidRDefault="00787716" w:rsidP="007D12B8">
      <w:pPr>
        <w:tabs>
          <w:tab w:val="left" w:pos="284"/>
        </w:tabs>
        <w:spacing w:after="0" w:line="240" w:lineRule="auto"/>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lastRenderedPageBreak/>
        <w:t xml:space="preserve"> благоустройство земельных участков с учетом отметок существующего рельефа местности.</w:t>
      </w:r>
    </w:p>
    <w:p w:rsidR="00787716" w:rsidRPr="00787716" w:rsidRDefault="00787716" w:rsidP="00092B92">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Реализация проектных решений не окажет существенного сверхнормативного воздействия на состояние окружающей среды и прилегающую жилую территорию.</w:t>
      </w:r>
    </w:p>
    <w:p w:rsidR="00787716" w:rsidRPr="00092B92" w:rsidRDefault="00787716" w:rsidP="00092B92">
      <w:pPr>
        <w:tabs>
          <w:tab w:val="left" w:pos="284"/>
        </w:tabs>
        <w:spacing w:after="0" w:line="240" w:lineRule="auto"/>
        <w:jc w:val="center"/>
        <w:rPr>
          <w:rFonts w:ascii="Times New Roman" w:eastAsia="Calibri" w:hAnsi="Times New Roman" w:cs="Times New Roman"/>
          <w:b/>
          <w:sz w:val="12"/>
          <w:szCs w:val="12"/>
        </w:rPr>
      </w:pPr>
      <w:r w:rsidRPr="00092B92">
        <w:rPr>
          <w:rFonts w:ascii="Times New Roman" w:eastAsia="Calibri" w:hAnsi="Times New Roman" w:cs="Times New Roman"/>
          <w:b/>
          <w:sz w:val="12"/>
          <w:szCs w:val="12"/>
        </w:rPr>
        <w:t>II. МАТЕРИАЛЫ ПО ОБОСНОВАНИЮ ПРОЕКТА ПЛАНИРОВКИ ТЕРРИТОРИИ.</w:t>
      </w:r>
    </w:p>
    <w:p w:rsidR="00787716" w:rsidRPr="00092B92" w:rsidRDefault="00787716" w:rsidP="00092B92">
      <w:pPr>
        <w:tabs>
          <w:tab w:val="left" w:pos="284"/>
        </w:tabs>
        <w:spacing w:after="0" w:line="240" w:lineRule="auto"/>
        <w:jc w:val="center"/>
        <w:rPr>
          <w:rFonts w:ascii="Times New Roman" w:eastAsia="Calibri" w:hAnsi="Times New Roman" w:cs="Times New Roman"/>
          <w:b/>
          <w:sz w:val="12"/>
          <w:szCs w:val="12"/>
        </w:rPr>
      </w:pPr>
      <w:r w:rsidRPr="00092B92">
        <w:rPr>
          <w:rFonts w:ascii="Times New Roman" w:eastAsia="Calibri" w:hAnsi="Times New Roman" w:cs="Times New Roman"/>
          <w:b/>
          <w:sz w:val="12"/>
          <w:szCs w:val="12"/>
        </w:rPr>
        <w:t>Пояснительная записка.</w:t>
      </w:r>
    </w:p>
    <w:p w:rsidR="00787716" w:rsidRPr="00092B92" w:rsidRDefault="00787716" w:rsidP="00092B92">
      <w:pPr>
        <w:tabs>
          <w:tab w:val="left" w:pos="284"/>
        </w:tabs>
        <w:spacing w:after="0" w:line="240" w:lineRule="auto"/>
        <w:jc w:val="center"/>
        <w:rPr>
          <w:rFonts w:ascii="Times New Roman" w:eastAsia="Calibri" w:hAnsi="Times New Roman" w:cs="Times New Roman"/>
          <w:b/>
          <w:sz w:val="12"/>
          <w:szCs w:val="12"/>
        </w:rPr>
      </w:pPr>
      <w:r w:rsidRPr="00092B92">
        <w:rPr>
          <w:rFonts w:ascii="Times New Roman" w:eastAsia="Calibri" w:hAnsi="Times New Roman" w:cs="Times New Roman"/>
          <w:b/>
          <w:sz w:val="12"/>
          <w:szCs w:val="12"/>
        </w:rPr>
        <w:t>Обоснование размещения линейного объекта на планируемой территории.</w:t>
      </w:r>
    </w:p>
    <w:p w:rsidR="00787716" w:rsidRPr="00787716" w:rsidRDefault="00787716" w:rsidP="00C24405">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Проектируемый объект: «Комплекс по производству и переработке мяса птицы (бройлер) производительностью 50 000 т/год "Калиновка". Водозаборный узел производительностью 6 676 м3/</w:t>
      </w:r>
      <w:proofErr w:type="spellStart"/>
      <w:r w:rsidRPr="00787716">
        <w:rPr>
          <w:rFonts w:ascii="Times New Roman" w:eastAsia="Calibri" w:hAnsi="Times New Roman" w:cs="Times New Roman"/>
          <w:sz w:val="12"/>
          <w:szCs w:val="12"/>
        </w:rPr>
        <w:t>сут</w:t>
      </w:r>
      <w:proofErr w:type="spellEnd"/>
      <w:r w:rsidRPr="00787716">
        <w:rPr>
          <w:rFonts w:ascii="Times New Roman" w:eastAsia="Calibri" w:hAnsi="Times New Roman" w:cs="Times New Roman"/>
          <w:sz w:val="12"/>
          <w:szCs w:val="12"/>
        </w:rPr>
        <w:t xml:space="preserve">» располагается в границах сельских поселений: Светлодольск и Калиновка Сергиевского района Самарской области. Общая площадь испрашиваемых земель на период строительства составляет – 960855 м², в том числе в границах сельского поселения Светлодольск - 503063 м², сельского поселения Калиновка - 457792 м². Испрашиваемые площади рассчитаны в соответствии с нормами отвода земель СН 456-73 и 14278ТМ-Т1. </w:t>
      </w:r>
    </w:p>
    <w:p w:rsidR="00787716" w:rsidRPr="00787716" w:rsidRDefault="00787716" w:rsidP="00C24405">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Проектируемый объект располагается на землях:</w:t>
      </w:r>
    </w:p>
    <w:p w:rsidR="00787716" w:rsidRPr="00787716" w:rsidRDefault="00787716" w:rsidP="00C24405">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-неразграниченной госсобственности, на площади – 273296 м²;</w:t>
      </w:r>
    </w:p>
    <w:p w:rsidR="00787716" w:rsidRPr="00787716" w:rsidRDefault="00787716" w:rsidP="00C24405">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-фонда перераспределения, на площади – 26785 м²;</w:t>
      </w:r>
    </w:p>
    <w:p w:rsidR="00787716" w:rsidRPr="00787716" w:rsidRDefault="00787716" w:rsidP="00C24405">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-общей долевой собственности, с кадастровым номером 63:31:0000000:1297 – 151251 м²;</w:t>
      </w:r>
    </w:p>
    <w:p w:rsidR="00787716" w:rsidRPr="00787716" w:rsidRDefault="00787716" w:rsidP="00C24405">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-общей долевой собственности, с кадастровым номером 63:31:0000000:300 – 1898 м²;</w:t>
      </w:r>
    </w:p>
    <w:p w:rsidR="00787716" w:rsidRPr="00787716" w:rsidRDefault="00787716" w:rsidP="00C24405">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-общей долевой собственности, с кадастровым номером 63:31:0000000:301 – 59647 м²;</w:t>
      </w:r>
    </w:p>
    <w:p w:rsidR="00787716" w:rsidRPr="00787716" w:rsidRDefault="00787716" w:rsidP="00C24405">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-общей долевой собственности, с кадастровым номером 63:31:0000000:606 – 67448 м²;</w:t>
      </w:r>
    </w:p>
    <w:p w:rsidR="00787716" w:rsidRPr="00787716" w:rsidRDefault="00787716" w:rsidP="00C24405">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-общей долевой собственности, с кадастровым номером 63:31:0000000:26 – 49385 м²;</w:t>
      </w:r>
    </w:p>
    <w:p w:rsidR="00787716" w:rsidRPr="00787716" w:rsidRDefault="00787716" w:rsidP="00C24405">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 xml:space="preserve">-в собственности </w:t>
      </w:r>
      <w:proofErr w:type="spellStart"/>
      <w:r w:rsidRPr="00787716">
        <w:rPr>
          <w:rFonts w:ascii="Times New Roman" w:eastAsia="Calibri" w:hAnsi="Times New Roman" w:cs="Times New Roman"/>
          <w:sz w:val="12"/>
          <w:szCs w:val="12"/>
        </w:rPr>
        <w:t>Симухиной</w:t>
      </w:r>
      <w:proofErr w:type="spellEnd"/>
      <w:r w:rsidRPr="00787716">
        <w:rPr>
          <w:rFonts w:ascii="Times New Roman" w:eastAsia="Calibri" w:hAnsi="Times New Roman" w:cs="Times New Roman"/>
          <w:sz w:val="12"/>
          <w:szCs w:val="12"/>
        </w:rPr>
        <w:t xml:space="preserve"> Г.М., кадастровый номер 63:31:1602004:54 – 24453 м²;</w:t>
      </w:r>
    </w:p>
    <w:p w:rsidR="00787716" w:rsidRPr="00787716" w:rsidRDefault="00787716" w:rsidP="00C24405">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-в аренде ООО Агрокомплекс «Конезавод Самарский», кадастровый номер 63:31:1019003:4 -  40363 м²;</w:t>
      </w:r>
    </w:p>
    <w:p w:rsidR="00787716" w:rsidRPr="00787716" w:rsidRDefault="00787716" w:rsidP="00C24405">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-в собственности ООО Агрокомплекс «Конезавод Самарский», кадастровый номер 63:31:0000000:393  - 84062 м²;</w:t>
      </w:r>
    </w:p>
    <w:p w:rsidR="00787716" w:rsidRPr="00787716" w:rsidRDefault="00787716" w:rsidP="00C24405">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-в собственности ООО Компания БИО-ТОН,  кадастровые номера 63:31:0000000:3178 и 63:31:0000000:636, на общей площади – 162638 м²;</w:t>
      </w:r>
    </w:p>
    <w:p w:rsidR="00787716" w:rsidRPr="00787716" w:rsidRDefault="00787716" w:rsidP="00C24405">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-в собственности ООО «</w:t>
      </w:r>
      <w:proofErr w:type="spellStart"/>
      <w:r w:rsidRPr="00787716">
        <w:rPr>
          <w:rFonts w:ascii="Times New Roman" w:eastAsia="Calibri" w:hAnsi="Times New Roman" w:cs="Times New Roman"/>
          <w:sz w:val="12"/>
          <w:szCs w:val="12"/>
        </w:rPr>
        <w:t>Евробиотех</w:t>
      </w:r>
      <w:proofErr w:type="spellEnd"/>
      <w:r w:rsidRPr="00787716">
        <w:rPr>
          <w:rFonts w:ascii="Times New Roman" w:eastAsia="Calibri" w:hAnsi="Times New Roman" w:cs="Times New Roman"/>
          <w:sz w:val="12"/>
          <w:szCs w:val="12"/>
        </w:rPr>
        <w:t>», кадастровый номер 63:31:0000000:786 - 19629 м².</w:t>
      </w:r>
    </w:p>
    <w:p w:rsidR="00787716" w:rsidRPr="00787716" w:rsidRDefault="00787716" w:rsidP="00C24405">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Объект строительства расположен на землях сельскохозяйственного назначения.</w:t>
      </w:r>
    </w:p>
    <w:p w:rsidR="00787716" w:rsidRPr="00787716" w:rsidRDefault="00787716" w:rsidP="00C24405">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Участки работ представлены пахотными и пастбищными угодьями.</w:t>
      </w:r>
    </w:p>
    <w:p w:rsidR="00787716" w:rsidRPr="00787716" w:rsidRDefault="00787716" w:rsidP="00C24405">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Земли лесного, водного фонда, особо охраняемых природных территорий на участках проведения работ отсутствуют. Объекты обладающие признаками объектов историко-культурного наследия на испрашиваемой территории отсутствуют.</w:t>
      </w:r>
    </w:p>
    <w:p w:rsidR="00787716" w:rsidRPr="00787716" w:rsidRDefault="00787716" w:rsidP="00C24405">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Размещение проектируемых объектов на землях сельскохозяйственного назначения связано с заменой участка существующего низконапорного водовода.</w:t>
      </w:r>
    </w:p>
    <w:p w:rsidR="00787716" w:rsidRPr="00787716" w:rsidRDefault="00787716" w:rsidP="00C24405">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Вариант расположения объекта на землях иных категорий отсутствует. Размещение проектируемого объекта на землях сельскохозяйственного назначения осуществляется при условии согласия землепользователей., возмещении убытков и упущенной выгоды за временное занятие земель.</w:t>
      </w:r>
    </w:p>
    <w:p w:rsidR="00787716" w:rsidRPr="00787716" w:rsidRDefault="00787716" w:rsidP="00C24405">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линейных сооружений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 в соответствии со Статьей 78 п.2 Земельного кодекса РФ.</w:t>
      </w:r>
    </w:p>
    <w:p w:rsidR="00787716" w:rsidRPr="00787716" w:rsidRDefault="00787716" w:rsidP="00C24405">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Для строительства объекта требуется отвод земельных участков в краткосрочную аренду на период строительства трассы водовода и постоянный отвод частей земельных участков на период эксплуатации под колодцы, камеры переключения, насосные станции и КТПБ.</w:t>
      </w:r>
    </w:p>
    <w:p w:rsidR="00787716" w:rsidRPr="00C24405" w:rsidRDefault="00787716" w:rsidP="00C24405">
      <w:pPr>
        <w:tabs>
          <w:tab w:val="left" w:pos="284"/>
        </w:tabs>
        <w:spacing w:after="0" w:line="240" w:lineRule="auto"/>
        <w:jc w:val="center"/>
        <w:rPr>
          <w:rFonts w:ascii="Times New Roman" w:eastAsia="Calibri" w:hAnsi="Times New Roman" w:cs="Times New Roman"/>
          <w:b/>
          <w:sz w:val="12"/>
          <w:szCs w:val="12"/>
        </w:rPr>
      </w:pPr>
      <w:r w:rsidRPr="00C24405">
        <w:rPr>
          <w:rFonts w:ascii="Times New Roman" w:eastAsia="Calibri" w:hAnsi="Times New Roman" w:cs="Times New Roman"/>
          <w:b/>
          <w:sz w:val="12"/>
          <w:szCs w:val="12"/>
        </w:rPr>
        <w:t>Мероприятия по охране атмосферного воздуха.</w:t>
      </w:r>
    </w:p>
    <w:p w:rsidR="00787716" w:rsidRPr="00787716" w:rsidRDefault="00787716" w:rsidP="00C24405">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В период строительства проектируемого объекта будет наблюдаться воздействие на окружающую природную среду, выражающиеся в изменении качества атмосферного воздуха. Потребность в основных машинах и механизмах определена на основании физических объемов, объемов грузоперевозок, норм выработки строительных машин и автотранспорта.</w:t>
      </w:r>
    </w:p>
    <w:p w:rsidR="00787716" w:rsidRPr="00787716" w:rsidRDefault="00787716" w:rsidP="00C24405">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Количество вредных веществ при строительстве объектов определяется расчетным путем в соответствии с методическими указаниями и рекомендациями по определению выбросов вредных веществ в атмосферу.</w:t>
      </w:r>
    </w:p>
    <w:p w:rsidR="00787716" w:rsidRPr="00787716" w:rsidRDefault="00787716" w:rsidP="00C24405">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Оценка воздействия выбросов в атмосферу на окружающую среду производится путем расчета загрязнения атмосферного воздуха в районе размещения предприятия.</w:t>
      </w:r>
    </w:p>
    <w:p w:rsidR="00787716" w:rsidRPr="00787716" w:rsidRDefault="00787716" w:rsidP="00C24405">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В результате расчета рассеивания установлено, что на границе жилой застройки превышение ПДК (предельно-допустимой концентрации) для населенных мест по всем загрязняющим веществам, выделяющихся в атмосферу в период строительства объекта, отсутствуют.</w:t>
      </w:r>
    </w:p>
    <w:p w:rsidR="00787716" w:rsidRPr="00787716" w:rsidRDefault="00787716" w:rsidP="00C24405">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Предлагаются общие рекомендации по снижению выбросов загрязняющих веществ на период строительства объекта:</w:t>
      </w:r>
    </w:p>
    <w:p w:rsidR="00787716" w:rsidRPr="00787716" w:rsidRDefault="00787716" w:rsidP="00C24405">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-применение для технологических нужд строительства электроэнергии взамен твердого или жидкого топлива при приготовлении органических вяжущих, изоляционных материалов, а так же при разогреве материалов, подогреве воды;</w:t>
      </w:r>
    </w:p>
    <w:p w:rsidR="00787716" w:rsidRPr="00787716" w:rsidRDefault="00787716" w:rsidP="00C24405">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-организацию работы машин и механизмов производить таким образом, чтобы обеспечить равномерное поступление на объект труб и материалов и не допускать скоплений автотранспорта;</w:t>
      </w:r>
    </w:p>
    <w:p w:rsidR="00787716" w:rsidRPr="00787716" w:rsidRDefault="00787716" w:rsidP="00C24405">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-мойку оборудования, машин, транспортных средств в пределах площадки строительства запретить;</w:t>
      </w:r>
    </w:p>
    <w:p w:rsidR="00787716" w:rsidRPr="00787716" w:rsidRDefault="00787716" w:rsidP="00C24405">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 xml:space="preserve"> -соблюдать технологию строительства, обеспечивающую нужное качество выполняемых работ, исключающее переделки;</w:t>
      </w:r>
    </w:p>
    <w:p w:rsidR="00787716" w:rsidRPr="00787716" w:rsidRDefault="00787716" w:rsidP="00C24405">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-завершить строительство доброкачественной уборкой и благоустройством территории.</w:t>
      </w:r>
    </w:p>
    <w:p w:rsidR="00787716" w:rsidRPr="00787716" w:rsidRDefault="00787716" w:rsidP="00C24405">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На этапе эксплуатации, вредные выбросы в атмосферу от проектируемого объекта отсутствуют.</w:t>
      </w:r>
    </w:p>
    <w:p w:rsidR="00787716" w:rsidRPr="00C24405" w:rsidRDefault="00787716" w:rsidP="00C24405">
      <w:pPr>
        <w:tabs>
          <w:tab w:val="left" w:pos="284"/>
        </w:tabs>
        <w:spacing w:after="0" w:line="240" w:lineRule="auto"/>
        <w:jc w:val="center"/>
        <w:rPr>
          <w:rFonts w:ascii="Times New Roman" w:eastAsia="Calibri" w:hAnsi="Times New Roman" w:cs="Times New Roman"/>
          <w:b/>
          <w:sz w:val="12"/>
          <w:szCs w:val="12"/>
        </w:rPr>
      </w:pPr>
      <w:r w:rsidRPr="00C24405">
        <w:rPr>
          <w:rFonts w:ascii="Times New Roman" w:eastAsia="Calibri" w:hAnsi="Times New Roman" w:cs="Times New Roman"/>
          <w:b/>
          <w:sz w:val="12"/>
          <w:szCs w:val="12"/>
        </w:rPr>
        <w:t>Мероприятия по уменьшению уровня воздействия физических факторов.</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В период строительства источником шума и вибрации являются транспортные средства, средства механизации земляных работ. Меры борьбы с шумом и вибрацией на строительной площадке заключаются в:</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-устройстве кожухов и применении различного рода амортизаторов, прокладок, облицовок рукояток;</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-поддержании исправного технического состояния машин за счет своевременного проведения планового и предупредительного ремонта автомашин.</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Шумовые воздействия объекта могут рассматриваться как энергетическое загрязнение окружающей среды. Источником шума на проектируемом объекте являются комплектные трансформаторные подстанции. При длительном пребывании человека в условиях повышенного шума понижается работоспособность.</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В целях предупреждения вредного воздействия шума на человека разработаны допустимые нормы для рабочих мест и зон отдыха.</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В период эксплуатации объекта превышение гигиенических нормативов не наблюдается и специальные меры по снижению шума не предусмотрены.</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Рабочим должны быть выданы средства индивидуальной защиты, такие как:</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w:t>
      </w:r>
      <w:proofErr w:type="spellStart"/>
      <w:r w:rsidRPr="00787716">
        <w:rPr>
          <w:rFonts w:ascii="Times New Roman" w:eastAsia="Calibri" w:hAnsi="Times New Roman" w:cs="Times New Roman"/>
          <w:sz w:val="12"/>
          <w:szCs w:val="12"/>
        </w:rPr>
        <w:t>противошумные</w:t>
      </w:r>
      <w:proofErr w:type="spellEnd"/>
      <w:r w:rsidRPr="00787716">
        <w:rPr>
          <w:rFonts w:ascii="Times New Roman" w:eastAsia="Calibri" w:hAnsi="Times New Roman" w:cs="Times New Roman"/>
          <w:sz w:val="12"/>
          <w:szCs w:val="12"/>
        </w:rPr>
        <w:t xml:space="preserve"> наушники, закрывающие раковину снаружи;</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w:t>
      </w:r>
      <w:proofErr w:type="spellStart"/>
      <w:r w:rsidRPr="00787716">
        <w:rPr>
          <w:rFonts w:ascii="Times New Roman" w:eastAsia="Calibri" w:hAnsi="Times New Roman" w:cs="Times New Roman"/>
          <w:sz w:val="12"/>
          <w:szCs w:val="12"/>
        </w:rPr>
        <w:t>противошумные</w:t>
      </w:r>
      <w:proofErr w:type="spellEnd"/>
      <w:r w:rsidRPr="00787716">
        <w:rPr>
          <w:rFonts w:ascii="Times New Roman" w:eastAsia="Calibri" w:hAnsi="Times New Roman" w:cs="Times New Roman"/>
          <w:sz w:val="12"/>
          <w:szCs w:val="12"/>
        </w:rPr>
        <w:t xml:space="preserve"> шлемы и каски;</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w:t>
      </w:r>
      <w:proofErr w:type="spellStart"/>
      <w:r w:rsidRPr="00787716">
        <w:rPr>
          <w:rFonts w:ascii="Times New Roman" w:eastAsia="Calibri" w:hAnsi="Times New Roman" w:cs="Times New Roman"/>
          <w:sz w:val="12"/>
          <w:szCs w:val="12"/>
        </w:rPr>
        <w:t>противошумные</w:t>
      </w:r>
      <w:proofErr w:type="spellEnd"/>
      <w:r w:rsidRPr="00787716">
        <w:rPr>
          <w:rFonts w:ascii="Times New Roman" w:eastAsia="Calibri" w:hAnsi="Times New Roman" w:cs="Times New Roman"/>
          <w:sz w:val="12"/>
          <w:szCs w:val="12"/>
        </w:rPr>
        <w:t xml:space="preserve"> костюмы.</w:t>
      </w:r>
    </w:p>
    <w:p w:rsidR="007D12B8"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 xml:space="preserve">При эксплуатации машин, а так же при организации рабочих мест, для устранения вредного воздействия на работающих повышенного </w:t>
      </w:r>
    </w:p>
    <w:p w:rsidR="00787716" w:rsidRPr="00787716" w:rsidRDefault="00787716" w:rsidP="007D12B8">
      <w:pPr>
        <w:tabs>
          <w:tab w:val="left" w:pos="284"/>
        </w:tabs>
        <w:spacing w:after="0" w:line="240" w:lineRule="auto"/>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lastRenderedPageBreak/>
        <w:t>уровня шума следует применять:</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-технические средства 9уменьшение шума машин в источнике его образования; применение технологических процессов, при которых уровни звука на рабочих местах не превышают допустимые и т.д.);</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-дистанционное управление;</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-средства индивидуальной защиты;</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 xml:space="preserve">-организационные мероприятия (выбор рационального режима труда и отдыха, сокращение времени воздействия шумовых факторов в рабочей зоне, </w:t>
      </w:r>
      <w:proofErr w:type="spellStart"/>
      <w:r w:rsidRPr="00787716">
        <w:rPr>
          <w:rFonts w:ascii="Times New Roman" w:eastAsia="Calibri" w:hAnsi="Times New Roman" w:cs="Times New Roman"/>
          <w:sz w:val="12"/>
          <w:szCs w:val="12"/>
        </w:rPr>
        <w:t>лечебно</w:t>
      </w:r>
      <w:proofErr w:type="spellEnd"/>
      <w:r w:rsidRPr="00787716">
        <w:rPr>
          <w:rFonts w:ascii="Times New Roman" w:eastAsia="Calibri" w:hAnsi="Times New Roman" w:cs="Times New Roman"/>
          <w:sz w:val="12"/>
          <w:szCs w:val="12"/>
        </w:rPr>
        <w:t xml:space="preserve"> профилактические и другие мероприятия).</w:t>
      </w:r>
    </w:p>
    <w:p w:rsidR="007D12B8"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 xml:space="preserve">Режимы труда работников, подвергающихся воздействию шума, следует разрабатывать в соответствии с гигиеническими критериями </w:t>
      </w:r>
    </w:p>
    <w:p w:rsidR="00787716" w:rsidRPr="00787716" w:rsidRDefault="00787716" w:rsidP="007D12B8">
      <w:pPr>
        <w:tabs>
          <w:tab w:val="left" w:pos="284"/>
        </w:tabs>
        <w:spacing w:after="0" w:line="240" w:lineRule="auto"/>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оценки и классификации условий труда по показателям вредности и опасности факторов производственной среды, тяжести и напряженности трудового процесса.</w:t>
      </w:r>
    </w:p>
    <w:p w:rsidR="00787716" w:rsidRPr="00197BBE" w:rsidRDefault="00787716" w:rsidP="00197BBE">
      <w:pPr>
        <w:tabs>
          <w:tab w:val="left" w:pos="284"/>
        </w:tabs>
        <w:spacing w:after="0" w:line="240" w:lineRule="auto"/>
        <w:jc w:val="center"/>
        <w:rPr>
          <w:rFonts w:ascii="Times New Roman" w:eastAsia="Calibri" w:hAnsi="Times New Roman" w:cs="Times New Roman"/>
          <w:b/>
          <w:sz w:val="12"/>
          <w:szCs w:val="12"/>
        </w:rPr>
      </w:pPr>
      <w:r w:rsidRPr="00197BBE">
        <w:rPr>
          <w:rFonts w:ascii="Times New Roman" w:eastAsia="Calibri" w:hAnsi="Times New Roman" w:cs="Times New Roman"/>
          <w:b/>
          <w:sz w:val="12"/>
          <w:szCs w:val="12"/>
        </w:rPr>
        <w:t>Мероприятия по охране почвенного покрова.</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Целью разработки природоохранных мероприятий является определение воздействия строительства проектируемого объекта на почвенный покров.</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Экологическое состояние почв, на испрашиваемой территории оценивается как удовлетворительное. Осложняющим обстоятельством при строительстве является расположение участка в карстовом районе с особыми условиями строительства. Другие неблагоприятные для строительства физико-геологические процессы и явления на участке не обнаружены.</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При проведении строительных работ поверхностный слой будет нарушен незначительно. В проект рекультивации земель будут учтены мероприятия по восстановлению плодородного слоя и рациональному использованию и воспроизводству природных ресурсов.</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Для охраны земель проектными решениями предусматривается:</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 xml:space="preserve">-снижение </w:t>
      </w:r>
      <w:proofErr w:type="spellStart"/>
      <w:r w:rsidRPr="00787716">
        <w:rPr>
          <w:rFonts w:ascii="Times New Roman" w:eastAsia="Calibri" w:hAnsi="Times New Roman" w:cs="Times New Roman"/>
          <w:sz w:val="12"/>
          <w:szCs w:val="12"/>
        </w:rPr>
        <w:t>землеемкости</w:t>
      </w:r>
      <w:proofErr w:type="spellEnd"/>
      <w:r w:rsidRPr="00787716">
        <w:rPr>
          <w:rFonts w:ascii="Times New Roman" w:eastAsia="Calibri" w:hAnsi="Times New Roman" w:cs="Times New Roman"/>
          <w:sz w:val="12"/>
          <w:szCs w:val="12"/>
        </w:rPr>
        <w:t xml:space="preserve"> проектируемого объекта за счет рациональной организации строительного потока (работы должны вестись строго в границах, отведенной под строительство территории, не допуская сверхнормативного изъятия дополнительных площадей);</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-сокращение количества потерь, случайных проливов горюче-смазочных материалов;</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-запрещение использования неисправных, пожароопасных транспортных и строительно-монтажных средств;</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-максимальное снижение размеров и интенсивности выбросов (сбросов) загрязняющих веществ на территорию объекта и прилегающие земли в процессе строительства.</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В целях предотвращения загрязнения и прямых потерь почвенного субстрата предусматривается следующие организационно-технические мероприятия:</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-ликвидация пятен загрязнений почвенного покрова горюче-смазочными материалами и другими отходами с вывозом загрязненного грунта для обезвреживания и обязательной заменой качественным грунтом;</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-недопущение захламления почвенного покрова отходами строительных материалов и другими видами отходов.</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После завершения строительства на отведенной территории должны быть выполнены следующие виды работ:</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-уборка строительного мусора;</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-выполнение планировочных работ и благоустройство земельного участка.</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Выполнение работ на отведенной полосе должно вестись с соблюдением чистоты территории, а санитарно-бытовые помещения должны быть оборудованы средствами биологической очистки или сбором стоков в непроницаемую металлическую емкость с регулярной последующей ее очисткой и обеззараживанием. Все виды отходов, образующиеся в процессе текущего ремонта техники, участвующей в строительстве проектируемого объекта, собираются и утилизируются на территории предприятия, производящего строительство.</w:t>
      </w:r>
    </w:p>
    <w:p w:rsidR="00787716" w:rsidRPr="00197BBE" w:rsidRDefault="00787716" w:rsidP="00197BBE">
      <w:pPr>
        <w:tabs>
          <w:tab w:val="left" w:pos="284"/>
        </w:tabs>
        <w:spacing w:after="0" w:line="240" w:lineRule="auto"/>
        <w:jc w:val="center"/>
        <w:rPr>
          <w:rFonts w:ascii="Times New Roman" w:eastAsia="Calibri" w:hAnsi="Times New Roman" w:cs="Times New Roman"/>
          <w:b/>
          <w:sz w:val="12"/>
          <w:szCs w:val="12"/>
        </w:rPr>
      </w:pPr>
      <w:r w:rsidRPr="00197BBE">
        <w:rPr>
          <w:rFonts w:ascii="Times New Roman" w:eastAsia="Calibri" w:hAnsi="Times New Roman" w:cs="Times New Roman"/>
          <w:b/>
          <w:sz w:val="12"/>
          <w:szCs w:val="12"/>
        </w:rPr>
        <w:t>Мероприятия по сбору, транспортировке и размещению отходов.</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В проекте предусмотрен комплекс мероприятий, направленных на максимальную утилизацию всех промышленных и бытовых отходов и сохранению восстановлению почвенного покрова.</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К основным целям разработки мероприятий по обращению с отходами относятся: проведение оценки воздействия отходов, образующихся на проектируемом объекте; определение перечня мероприятий по снижению их негативного влияния на окружающую среду и соблюдение требований природоохранного и санитарного законодательства в области обращения с опасными отходами.</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Отходы, образующие в процессе строительства, временно складируются на специально отведенных площадках сбора и хранения отходов.</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С целью снижения негативного воздействия отходов на окружающую среду предполагается комплекс организационно-технических мероприятий на период строительства:</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-оптимальная организация сбора, сортировки, временного хранения и передачи отходов;</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-разработка технической документации по обращению с отходами;</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-обучение рабочего персонала в соответствии с документацией по специально разработанным программам, назначение ответственных лиц по сбору, сортировке, обработке и утилизации отходов;</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-обеспечение контроля технологических регламентов производственных процессов с целью выполнения установленных объемов образования отходов;</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-организация надлежащего учета отходов и обеспечение своевременных платежей за размещение отходов;</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 xml:space="preserve">-организация взаимодействия с органами охраны окружающей природной среды и </w:t>
      </w:r>
      <w:proofErr w:type="spellStart"/>
      <w:r w:rsidRPr="00787716">
        <w:rPr>
          <w:rFonts w:ascii="Times New Roman" w:eastAsia="Calibri" w:hAnsi="Times New Roman" w:cs="Times New Roman"/>
          <w:sz w:val="12"/>
          <w:szCs w:val="12"/>
        </w:rPr>
        <w:t>Роспотребнадзора</w:t>
      </w:r>
      <w:proofErr w:type="spellEnd"/>
      <w:r w:rsidRPr="00787716">
        <w:rPr>
          <w:rFonts w:ascii="Times New Roman" w:eastAsia="Calibri" w:hAnsi="Times New Roman" w:cs="Times New Roman"/>
          <w:sz w:val="12"/>
          <w:szCs w:val="12"/>
        </w:rPr>
        <w:t xml:space="preserve"> по всем вопросам обращения с отходами;</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-недопустимость длительного накопления отходов, осуществление регулярной передачи их специализированным организациям на договорной основе;</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-организация селективного сбора образующихся отходов, их сортировка по классам токсичности, консистенции, направлениям использования, возможностям обезвреживания и удаления.</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 xml:space="preserve">Размещение отходов для временного хранения на территории предприятия </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Условия хранения отходов определяется классом их опасности и их реакционной способностью.</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Запрещается смешивать опасные отходы разных классов токсичности; сбрасывать опасные отходы в поверхностные и подземные воды, в хозяйственно-бытовую или ливневую канализацию или на рельеф местности; хранение отходов в открытом виде независимо от класса опасности в производственных помещениях не допускается.</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Транспортировка отходов должна осуществляться специально оборудованным транспортом основного производителя или специализированных транспортных фирм.</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После окончания работ планируется проведение планировки и работы по благоустройству территории.</w:t>
      </w:r>
    </w:p>
    <w:p w:rsidR="00787716" w:rsidRPr="00197BBE" w:rsidRDefault="00787716" w:rsidP="00197BBE">
      <w:pPr>
        <w:tabs>
          <w:tab w:val="left" w:pos="284"/>
        </w:tabs>
        <w:spacing w:after="0" w:line="240" w:lineRule="auto"/>
        <w:jc w:val="center"/>
        <w:rPr>
          <w:rFonts w:ascii="Times New Roman" w:eastAsia="Calibri" w:hAnsi="Times New Roman" w:cs="Times New Roman"/>
          <w:b/>
          <w:sz w:val="12"/>
          <w:szCs w:val="12"/>
        </w:rPr>
      </w:pPr>
      <w:r w:rsidRPr="00197BBE">
        <w:rPr>
          <w:rFonts w:ascii="Times New Roman" w:eastAsia="Calibri" w:hAnsi="Times New Roman" w:cs="Times New Roman"/>
          <w:b/>
          <w:sz w:val="12"/>
          <w:szCs w:val="12"/>
        </w:rPr>
        <w:t>Охрана подземных и поверхностных вод.</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Для охраны и рационального использования водных ресурсов, а также предотвращения загрязнения поверхностных и подземных вод района строительства проектируемого объекта определяется режим его водопотребления и водоотведения.</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Водоснабжение и водоотведение проектируемого объекта в период эксплуатации не предусматривается.</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В районе расположения объекта находятся поверхностные водные объекты – р.</w:t>
      </w:r>
      <w:r w:rsidR="00743F70">
        <w:rPr>
          <w:rFonts w:ascii="Times New Roman" w:eastAsia="Calibri" w:hAnsi="Times New Roman" w:cs="Times New Roman"/>
          <w:sz w:val="12"/>
          <w:szCs w:val="12"/>
        </w:rPr>
        <w:t xml:space="preserve"> </w:t>
      </w:r>
      <w:r w:rsidRPr="00787716">
        <w:rPr>
          <w:rFonts w:ascii="Times New Roman" w:eastAsia="Calibri" w:hAnsi="Times New Roman" w:cs="Times New Roman"/>
          <w:sz w:val="12"/>
          <w:szCs w:val="12"/>
        </w:rPr>
        <w:t>Елховка, Сухая Чесноковка, ручьи, пруды. Ширина водоохраной зоны р.</w:t>
      </w:r>
      <w:r w:rsidR="00743F70">
        <w:rPr>
          <w:rFonts w:ascii="Times New Roman" w:eastAsia="Calibri" w:hAnsi="Times New Roman" w:cs="Times New Roman"/>
          <w:sz w:val="12"/>
          <w:szCs w:val="12"/>
        </w:rPr>
        <w:t xml:space="preserve"> </w:t>
      </w:r>
      <w:r w:rsidRPr="00787716">
        <w:rPr>
          <w:rFonts w:ascii="Times New Roman" w:eastAsia="Calibri" w:hAnsi="Times New Roman" w:cs="Times New Roman"/>
          <w:sz w:val="12"/>
          <w:szCs w:val="12"/>
        </w:rPr>
        <w:t>Елховка – 100 м. При пересечении трубопроводами водных объектов предусматривается устройство дюкеров из полиэтиленовых труб в стальном футляре с антикоррозийной обработкой.</w:t>
      </w:r>
    </w:p>
    <w:p w:rsidR="007D12B8"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 xml:space="preserve">В процессе строительства проектируемого объекта требуется использование воды на производственно-строительные нужды (промывку и </w:t>
      </w:r>
    </w:p>
    <w:p w:rsidR="00787716" w:rsidRPr="00787716" w:rsidRDefault="00787716" w:rsidP="007D12B8">
      <w:pPr>
        <w:tabs>
          <w:tab w:val="left" w:pos="284"/>
        </w:tabs>
        <w:spacing w:after="0" w:line="240" w:lineRule="auto"/>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lastRenderedPageBreak/>
        <w:t>гидравлическое испытание трубопровода), хозяйственно-бытовые нужды строителей.</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При пересечении водных преград, укладка трубопровода предусмотрена не менее 0,5 м от верха трубы до дна водотока.</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В пределах водоохраной зоны необходимо соблюдать комплекс природоохранных мер по улучшению гидрологического, гидрохимического, гидробиологического санитарного и экологического состояния водных объектов и благоустройству их прибрежных территорий.</w:t>
      </w:r>
    </w:p>
    <w:p w:rsidR="00787716" w:rsidRPr="00197BBE" w:rsidRDefault="00787716" w:rsidP="00197BBE">
      <w:pPr>
        <w:tabs>
          <w:tab w:val="left" w:pos="284"/>
        </w:tabs>
        <w:spacing w:after="0" w:line="240" w:lineRule="auto"/>
        <w:jc w:val="center"/>
        <w:rPr>
          <w:rFonts w:ascii="Times New Roman" w:eastAsia="Calibri" w:hAnsi="Times New Roman" w:cs="Times New Roman"/>
          <w:b/>
          <w:sz w:val="12"/>
          <w:szCs w:val="12"/>
        </w:rPr>
      </w:pPr>
      <w:r w:rsidRPr="00197BBE">
        <w:rPr>
          <w:rFonts w:ascii="Times New Roman" w:eastAsia="Calibri" w:hAnsi="Times New Roman" w:cs="Times New Roman"/>
          <w:b/>
          <w:sz w:val="12"/>
          <w:szCs w:val="12"/>
        </w:rPr>
        <w:t>Мероприятия по охране растительного и животного мира и среды их обитания.</w:t>
      </w:r>
    </w:p>
    <w:p w:rsidR="00787716" w:rsidRPr="00787716" w:rsidRDefault="00787716" w:rsidP="00787716">
      <w:pPr>
        <w:tabs>
          <w:tab w:val="left" w:pos="284"/>
        </w:tabs>
        <w:spacing w:after="0" w:line="240" w:lineRule="auto"/>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На испрашиваемой территории проектируемого объекта редкие виды растений отсутствуют. Большую площадь территории занимает пашня и пастбище. Из животных здесь преобладают насекомые и норные грызуны не занесенные в Красную книгу. Особо охраняемых территорий нет.</w:t>
      </w:r>
    </w:p>
    <w:p w:rsidR="00787716" w:rsidRPr="00787716" w:rsidRDefault="00787716" w:rsidP="00787716">
      <w:pPr>
        <w:tabs>
          <w:tab w:val="left" w:pos="284"/>
        </w:tabs>
        <w:spacing w:after="0" w:line="240" w:lineRule="auto"/>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В период производства работ предусматриваются следующие мероприятия:</w:t>
      </w:r>
    </w:p>
    <w:p w:rsidR="00787716" w:rsidRPr="00787716" w:rsidRDefault="00787716" w:rsidP="00787716">
      <w:pPr>
        <w:tabs>
          <w:tab w:val="left" w:pos="284"/>
        </w:tabs>
        <w:spacing w:after="0" w:line="240" w:lineRule="auto"/>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-выполнение строительных работ строго в границах отвода земель;</w:t>
      </w:r>
    </w:p>
    <w:p w:rsidR="00787716" w:rsidRPr="00787716" w:rsidRDefault="00787716" w:rsidP="00787716">
      <w:pPr>
        <w:tabs>
          <w:tab w:val="left" w:pos="284"/>
        </w:tabs>
        <w:spacing w:after="0" w:line="240" w:lineRule="auto"/>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-недопущение проезда транспортных средств по произвольным неустановленным маршрутам за пределами отведенного участка;</w:t>
      </w:r>
    </w:p>
    <w:p w:rsidR="00787716" w:rsidRPr="00787716" w:rsidRDefault="00787716" w:rsidP="00787716">
      <w:pPr>
        <w:tabs>
          <w:tab w:val="left" w:pos="284"/>
        </w:tabs>
        <w:spacing w:after="0" w:line="240" w:lineRule="auto"/>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-осуществление контроля за соблюдением правил техники безопасности и противопожарной безопасности;</w:t>
      </w:r>
    </w:p>
    <w:p w:rsidR="00787716" w:rsidRPr="00787716" w:rsidRDefault="00787716" w:rsidP="00787716">
      <w:pPr>
        <w:tabs>
          <w:tab w:val="left" w:pos="284"/>
        </w:tabs>
        <w:spacing w:after="0" w:line="240" w:lineRule="auto"/>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-недопущение захламления строительной площадки;</w:t>
      </w:r>
    </w:p>
    <w:p w:rsidR="00787716" w:rsidRPr="00787716" w:rsidRDefault="00787716" w:rsidP="00787716">
      <w:pPr>
        <w:tabs>
          <w:tab w:val="left" w:pos="284"/>
        </w:tabs>
        <w:spacing w:after="0" w:line="240" w:lineRule="auto"/>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-недопущение выжигания растительности, хранение и применение ядохимикатов, химических реагентов опасных для животного мира и среды их обитания;</w:t>
      </w:r>
    </w:p>
    <w:p w:rsidR="00787716" w:rsidRPr="00787716" w:rsidRDefault="00787716" w:rsidP="00787716">
      <w:pPr>
        <w:tabs>
          <w:tab w:val="left" w:pos="284"/>
        </w:tabs>
        <w:spacing w:after="0" w:line="240" w:lineRule="auto"/>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-недопущение разведения костров в лесных насаждениях и лесопосадках, в местах с подсохшей травой, а также под кронами деревьев.</w:t>
      </w:r>
    </w:p>
    <w:p w:rsidR="00787716" w:rsidRPr="00197BBE" w:rsidRDefault="00787716" w:rsidP="00197BBE">
      <w:pPr>
        <w:tabs>
          <w:tab w:val="left" w:pos="284"/>
        </w:tabs>
        <w:spacing w:after="0" w:line="240" w:lineRule="auto"/>
        <w:jc w:val="center"/>
        <w:rPr>
          <w:rFonts w:ascii="Times New Roman" w:eastAsia="Calibri" w:hAnsi="Times New Roman" w:cs="Times New Roman"/>
          <w:b/>
          <w:sz w:val="12"/>
          <w:szCs w:val="12"/>
        </w:rPr>
      </w:pPr>
      <w:r w:rsidRPr="00197BBE">
        <w:rPr>
          <w:rFonts w:ascii="Times New Roman" w:eastAsia="Calibri" w:hAnsi="Times New Roman" w:cs="Times New Roman"/>
          <w:b/>
          <w:sz w:val="12"/>
          <w:szCs w:val="12"/>
        </w:rPr>
        <w:t>Организация экологического мониторинга.</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 xml:space="preserve">Система комплексного мониторинга включает в себя мониторинг атмосферы, мониторинг состояния подземных и поверхностных вод, </w:t>
      </w:r>
      <w:proofErr w:type="spellStart"/>
      <w:r w:rsidRPr="00787716">
        <w:rPr>
          <w:rFonts w:ascii="Times New Roman" w:eastAsia="Calibri" w:hAnsi="Times New Roman" w:cs="Times New Roman"/>
          <w:sz w:val="12"/>
          <w:szCs w:val="12"/>
        </w:rPr>
        <w:t>литомониторинг</w:t>
      </w:r>
      <w:proofErr w:type="spellEnd"/>
      <w:r w:rsidRPr="00787716">
        <w:rPr>
          <w:rFonts w:ascii="Times New Roman" w:eastAsia="Calibri" w:hAnsi="Times New Roman" w:cs="Times New Roman"/>
          <w:sz w:val="12"/>
          <w:szCs w:val="12"/>
        </w:rPr>
        <w:t>, мониторинг ландшафта и радиационный мониторинг.</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Места и периодичность отбора проб для проведения замеров, перечень контролируемых показателей, применяемые методики анализов, а также объем и порядок представления информации о выбросах, загрязняющих окружающую среду, службы ведомственного контроля согласуют с региональными органами Санэпиднадзора и Министерства природных ресурсов.</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Проведенная оценка воздействия на окружающую природную и социально-экономическую среду организации добычи нефти и газа с проектируемого объекта показывает, что:</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-при соблюдении всех предусмотренных проектом природоохранных мероприятий существенный и необратимый вред окружающей природной среде нанесен не будет;</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-рекомендуемая система комплексного мониторинга окружающей среды и плана после проектного экологического анализа в процессе эксплуатации намечаемых объектов и сооружений позволит контролировать, прогнозировать и вовремя устранять все негативные техногенные последствия реализации намечаемой деятельности;</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-негативное воздействие запроектированных объектов и сооружений на поверхностные и подземные воды, атмосферу, недра, почвы, животный и растительный мир и человека – крайне незначительно и не приведет к нарушению природно-антропогенного равновесия.</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Таким образом, на основании вышеизложенного следует сделать вывод о возможности и целесообразности строительства и эксплуатации проектируемого объекта и сооружений при обязательном и безусловном соблюдении намеченного данной работой комплекса природоохранных мероприятий.</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Риск от намечаемой хозяйственной деятельности на испрашиваемой территории следует оценить как минимальный, ограниченный по площади и времени.</w:t>
      </w:r>
    </w:p>
    <w:p w:rsidR="00787716" w:rsidRPr="00197BBE" w:rsidRDefault="00787716" w:rsidP="00197BBE">
      <w:pPr>
        <w:tabs>
          <w:tab w:val="left" w:pos="284"/>
        </w:tabs>
        <w:spacing w:after="0" w:line="240" w:lineRule="auto"/>
        <w:jc w:val="center"/>
        <w:rPr>
          <w:rFonts w:ascii="Times New Roman" w:eastAsia="Calibri" w:hAnsi="Times New Roman" w:cs="Times New Roman"/>
          <w:b/>
          <w:sz w:val="12"/>
          <w:szCs w:val="12"/>
        </w:rPr>
      </w:pPr>
      <w:r w:rsidRPr="00197BBE">
        <w:rPr>
          <w:rFonts w:ascii="Times New Roman" w:eastAsia="Calibri" w:hAnsi="Times New Roman" w:cs="Times New Roman"/>
          <w:b/>
          <w:sz w:val="12"/>
          <w:szCs w:val="12"/>
        </w:rPr>
        <w:t>Мероприятия по обеспечению пожарной безопасности.</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Система обеспечения пожарной безопасности проектируемых объектов защиты в соответствии с требованиями ст.5 ФЗ от 22.07.2008 г. №123 включает в себя систему предотвращения пожара, систему противопожарной защиты, комплекс организационно-технических мероприятий по обеспечению пожарной безопасности.</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К комплексу организационно-технических мероприятий относятся:</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-обучение правилам пожарной безопасности Администрации, обслуживающего персонала;</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-разработка необходимых памяток, инструкций, приказов о порядке проведения огневых работ, соблюдении противопожарного режима, действиях в случае возникновения пожара, назначение ответственных лиц;</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-обработка взаимодействия обслуживающего персонала и пожарной охраны при тушении пожаров.</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Пожарная безопасность обеспечивается постоянным заполнением труб водовода водой с гарантированным напором и подземной прокладкой водовода. В целях предупреждения возникновения пожара в помещениях скважинных павильонов и помещениях насосных станций НС1 и НС2 предусмотрена установка приемно-контрольных охранно-пожарных приборов «Сигнал-20М», оборудованных резервированным источником питания РИП-24.</w:t>
      </w:r>
    </w:p>
    <w:p w:rsidR="00787716" w:rsidRPr="00787716" w:rsidRDefault="00787716" w:rsidP="00197BBE">
      <w:pPr>
        <w:tabs>
          <w:tab w:val="left" w:pos="284"/>
        </w:tabs>
        <w:spacing w:after="0" w:line="240" w:lineRule="auto"/>
        <w:ind w:firstLine="284"/>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В проекте  выполнены обязательные требования пожарной безопасности, установленные техническими регламентами и выполнены в добровольном порядке требования, установленные нормативно-правовыми актами Российской Федерации.</w:t>
      </w:r>
    </w:p>
    <w:p w:rsidR="007D12B8" w:rsidRDefault="007D12B8" w:rsidP="00AB5641">
      <w:pPr>
        <w:tabs>
          <w:tab w:val="left" w:pos="284"/>
        </w:tabs>
        <w:spacing w:after="0" w:line="240" w:lineRule="auto"/>
        <w:jc w:val="center"/>
        <w:rPr>
          <w:rFonts w:ascii="Times New Roman" w:eastAsia="Calibri" w:hAnsi="Times New Roman" w:cs="Times New Roman"/>
          <w:b/>
          <w:sz w:val="12"/>
          <w:szCs w:val="12"/>
        </w:rPr>
      </w:pPr>
    </w:p>
    <w:p w:rsidR="00787716" w:rsidRPr="00AB5641" w:rsidRDefault="00787716" w:rsidP="00AB5641">
      <w:pPr>
        <w:tabs>
          <w:tab w:val="left" w:pos="284"/>
        </w:tabs>
        <w:spacing w:after="0" w:line="240" w:lineRule="auto"/>
        <w:jc w:val="center"/>
        <w:rPr>
          <w:rFonts w:ascii="Times New Roman" w:eastAsia="Calibri" w:hAnsi="Times New Roman" w:cs="Times New Roman"/>
          <w:b/>
          <w:sz w:val="12"/>
          <w:szCs w:val="12"/>
        </w:rPr>
      </w:pPr>
      <w:r w:rsidRPr="00AB5641">
        <w:rPr>
          <w:rFonts w:ascii="Times New Roman" w:eastAsia="Calibri" w:hAnsi="Times New Roman" w:cs="Times New Roman"/>
          <w:b/>
          <w:sz w:val="12"/>
          <w:szCs w:val="12"/>
        </w:rPr>
        <w:t>Основные технико-экономические показатели</w:t>
      </w:r>
      <w:r w:rsidR="00AB5641" w:rsidRPr="00AB5641">
        <w:rPr>
          <w:rFonts w:ascii="Times New Roman" w:eastAsia="Calibri" w:hAnsi="Times New Roman" w:cs="Times New Roman"/>
          <w:b/>
          <w:sz w:val="12"/>
          <w:szCs w:val="12"/>
        </w:rPr>
        <w:t xml:space="preserve"> </w:t>
      </w:r>
      <w:r w:rsidRPr="00AB5641">
        <w:rPr>
          <w:rFonts w:ascii="Times New Roman" w:eastAsia="Calibri" w:hAnsi="Times New Roman" w:cs="Times New Roman"/>
          <w:b/>
          <w:sz w:val="12"/>
          <w:szCs w:val="12"/>
        </w:rPr>
        <w:t>проекта планировки территории</w:t>
      </w:r>
    </w:p>
    <w:tbl>
      <w:tblPr>
        <w:tblStyle w:val="af1"/>
        <w:tblW w:w="7513" w:type="dxa"/>
        <w:tblInd w:w="108" w:type="dxa"/>
        <w:tblLook w:val="01E0" w:firstRow="1" w:lastRow="1" w:firstColumn="1" w:lastColumn="1" w:noHBand="0" w:noVBand="0"/>
      </w:tblPr>
      <w:tblGrid>
        <w:gridCol w:w="359"/>
        <w:gridCol w:w="6304"/>
        <w:gridCol w:w="850"/>
      </w:tblGrid>
      <w:tr w:rsidR="00787716" w:rsidRPr="00787716" w:rsidTr="00AB5641">
        <w:tc>
          <w:tcPr>
            <w:tcW w:w="359" w:type="dxa"/>
          </w:tcPr>
          <w:p w:rsidR="00787716" w:rsidRPr="00787716" w:rsidRDefault="00787716" w:rsidP="00787716">
            <w:pPr>
              <w:tabs>
                <w:tab w:val="left" w:pos="284"/>
              </w:tabs>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1.</w:t>
            </w:r>
          </w:p>
        </w:tc>
        <w:tc>
          <w:tcPr>
            <w:tcW w:w="6304" w:type="dxa"/>
          </w:tcPr>
          <w:p w:rsidR="00787716" w:rsidRPr="00787716" w:rsidRDefault="00787716" w:rsidP="00787716">
            <w:pPr>
              <w:tabs>
                <w:tab w:val="left" w:pos="284"/>
              </w:tabs>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Общая территория в границах проекта планировки</w:t>
            </w:r>
          </w:p>
        </w:tc>
        <w:tc>
          <w:tcPr>
            <w:tcW w:w="850" w:type="dxa"/>
          </w:tcPr>
          <w:p w:rsidR="00787716" w:rsidRPr="00787716" w:rsidRDefault="00787716" w:rsidP="00787716">
            <w:pPr>
              <w:tabs>
                <w:tab w:val="left" w:pos="284"/>
              </w:tabs>
              <w:jc w:val="both"/>
              <w:rPr>
                <w:rFonts w:ascii="Times New Roman" w:eastAsia="Calibri" w:hAnsi="Times New Roman" w:cs="Times New Roman"/>
                <w:sz w:val="12"/>
                <w:szCs w:val="12"/>
              </w:rPr>
            </w:pPr>
            <w:smartTag w:uri="urn:schemas-microsoft-com:office:smarttags" w:element="metricconverter">
              <w:smartTagPr>
                <w:attr w:name="ProductID" w:val="960855 м²"/>
              </w:smartTagPr>
              <w:r w:rsidRPr="00787716">
                <w:rPr>
                  <w:rFonts w:ascii="Times New Roman" w:eastAsia="Calibri" w:hAnsi="Times New Roman" w:cs="Times New Roman"/>
                  <w:sz w:val="12"/>
                  <w:szCs w:val="12"/>
                </w:rPr>
                <w:t>960855 м²</w:t>
              </w:r>
            </w:smartTag>
          </w:p>
        </w:tc>
      </w:tr>
      <w:tr w:rsidR="00787716" w:rsidRPr="00787716" w:rsidTr="00AB5641">
        <w:tc>
          <w:tcPr>
            <w:tcW w:w="359" w:type="dxa"/>
          </w:tcPr>
          <w:p w:rsidR="00787716" w:rsidRPr="00787716" w:rsidRDefault="00787716" w:rsidP="00787716">
            <w:pPr>
              <w:tabs>
                <w:tab w:val="left" w:pos="284"/>
              </w:tabs>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w:t>
            </w:r>
          </w:p>
        </w:tc>
        <w:tc>
          <w:tcPr>
            <w:tcW w:w="6304" w:type="dxa"/>
          </w:tcPr>
          <w:p w:rsidR="00787716" w:rsidRPr="00787716" w:rsidRDefault="00787716" w:rsidP="00787716">
            <w:pPr>
              <w:tabs>
                <w:tab w:val="left" w:pos="284"/>
              </w:tabs>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промышленного назначения</w:t>
            </w:r>
          </w:p>
        </w:tc>
        <w:tc>
          <w:tcPr>
            <w:tcW w:w="850" w:type="dxa"/>
          </w:tcPr>
          <w:p w:rsidR="00787716" w:rsidRPr="00787716" w:rsidRDefault="00787716" w:rsidP="00787716">
            <w:pPr>
              <w:tabs>
                <w:tab w:val="left" w:pos="284"/>
              </w:tabs>
              <w:jc w:val="both"/>
              <w:rPr>
                <w:rFonts w:ascii="Times New Roman" w:eastAsia="Calibri" w:hAnsi="Times New Roman" w:cs="Times New Roman"/>
                <w:sz w:val="12"/>
                <w:szCs w:val="12"/>
              </w:rPr>
            </w:pPr>
            <w:smartTag w:uri="urn:schemas-microsoft-com:office:smarttags" w:element="metricconverter">
              <w:smartTagPr>
                <w:attr w:name="ProductID" w:val="960855 м²"/>
              </w:smartTagPr>
              <w:r w:rsidRPr="00787716">
                <w:rPr>
                  <w:rFonts w:ascii="Times New Roman" w:eastAsia="Calibri" w:hAnsi="Times New Roman" w:cs="Times New Roman"/>
                  <w:sz w:val="12"/>
                  <w:szCs w:val="12"/>
                </w:rPr>
                <w:t>960855 м²</w:t>
              </w:r>
            </w:smartTag>
          </w:p>
        </w:tc>
      </w:tr>
      <w:tr w:rsidR="00787716" w:rsidRPr="00787716" w:rsidTr="00AB5641">
        <w:tc>
          <w:tcPr>
            <w:tcW w:w="359" w:type="dxa"/>
          </w:tcPr>
          <w:p w:rsidR="00787716" w:rsidRPr="00787716" w:rsidRDefault="00787716" w:rsidP="00787716">
            <w:pPr>
              <w:tabs>
                <w:tab w:val="left" w:pos="284"/>
              </w:tabs>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w:t>
            </w:r>
          </w:p>
        </w:tc>
        <w:tc>
          <w:tcPr>
            <w:tcW w:w="6304" w:type="dxa"/>
          </w:tcPr>
          <w:p w:rsidR="00787716" w:rsidRPr="00787716" w:rsidRDefault="00787716" w:rsidP="00787716">
            <w:pPr>
              <w:tabs>
                <w:tab w:val="left" w:pos="284"/>
              </w:tabs>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транспортной инфраструктуры</w:t>
            </w:r>
          </w:p>
        </w:tc>
        <w:tc>
          <w:tcPr>
            <w:tcW w:w="850" w:type="dxa"/>
          </w:tcPr>
          <w:p w:rsidR="00787716" w:rsidRPr="00787716" w:rsidRDefault="00787716" w:rsidP="00787716">
            <w:pPr>
              <w:tabs>
                <w:tab w:val="left" w:pos="284"/>
              </w:tabs>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w:t>
            </w:r>
          </w:p>
        </w:tc>
      </w:tr>
      <w:tr w:rsidR="00787716" w:rsidRPr="00787716" w:rsidTr="00AB5641">
        <w:tc>
          <w:tcPr>
            <w:tcW w:w="359" w:type="dxa"/>
          </w:tcPr>
          <w:p w:rsidR="00787716" w:rsidRPr="00787716" w:rsidRDefault="00787716" w:rsidP="00787716">
            <w:pPr>
              <w:tabs>
                <w:tab w:val="left" w:pos="284"/>
              </w:tabs>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2.</w:t>
            </w:r>
          </w:p>
        </w:tc>
        <w:tc>
          <w:tcPr>
            <w:tcW w:w="6304" w:type="dxa"/>
          </w:tcPr>
          <w:p w:rsidR="00787716" w:rsidRPr="00787716" w:rsidRDefault="00787716" w:rsidP="00787716">
            <w:pPr>
              <w:tabs>
                <w:tab w:val="left" w:pos="284"/>
              </w:tabs>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Площадь зоны планируемого размещения объекта строительства в границах сельского поселения Светлодольск Сергиевского района</w:t>
            </w:r>
          </w:p>
        </w:tc>
        <w:tc>
          <w:tcPr>
            <w:tcW w:w="850" w:type="dxa"/>
          </w:tcPr>
          <w:p w:rsidR="00787716" w:rsidRPr="00787716" w:rsidRDefault="00787716" w:rsidP="00787716">
            <w:pPr>
              <w:tabs>
                <w:tab w:val="left" w:pos="284"/>
              </w:tabs>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503063м²</w:t>
            </w:r>
          </w:p>
        </w:tc>
      </w:tr>
      <w:tr w:rsidR="00787716" w:rsidRPr="00787716" w:rsidTr="00AB5641">
        <w:tc>
          <w:tcPr>
            <w:tcW w:w="359" w:type="dxa"/>
          </w:tcPr>
          <w:p w:rsidR="00787716" w:rsidRPr="00787716" w:rsidRDefault="00787716" w:rsidP="00787716">
            <w:pPr>
              <w:tabs>
                <w:tab w:val="left" w:pos="284"/>
              </w:tabs>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3.</w:t>
            </w:r>
          </w:p>
        </w:tc>
        <w:tc>
          <w:tcPr>
            <w:tcW w:w="6304" w:type="dxa"/>
          </w:tcPr>
          <w:p w:rsidR="00787716" w:rsidRPr="00787716" w:rsidRDefault="00787716" w:rsidP="00787716">
            <w:pPr>
              <w:tabs>
                <w:tab w:val="left" w:pos="284"/>
              </w:tabs>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Площадь зоны планируемого размещения объекта строительства в границах сельского поселения Калиновка Сергиевского района</w:t>
            </w:r>
          </w:p>
        </w:tc>
        <w:tc>
          <w:tcPr>
            <w:tcW w:w="850" w:type="dxa"/>
          </w:tcPr>
          <w:p w:rsidR="00787716" w:rsidRPr="00787716" w:rsidRDefault="00787716" w:rsidP="00787716">
            <w:pPr>
              <w:tabs>
                <w:tab w:val="left" w:pos="284"/>
              </w:tabs>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457792м²</w:t>
            </w:r>
          </w:p>
        </w:tc>
      </w:tr>
      <w:tr w:rsidR="00787716" w:rsidRPr="00787716" w:rsidTr="00AB5641">
        <w:tc>
          <w:tcPr>
            <w:tcW w:w="359" w:type="dxa"/>
          </w:tcPr>
          <w:p w:rsidR="00787716" w:rsidRPr="00787716" w:rsidRDefault="00787716" w:rsidP="00787716">
            <w:pPr>
              <w:tabs>
                <w:tab w:val="left" w:pos="284"/>
              </w:tabs>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3.</w:t>
            </w:r>
          </w:p>
        </w:tc>
        <w:tc>
          <w:tcPr>
            <w:tcW w:w="6304" w:type="dxa"/>
          </w:tcPr>
          <w:p w:rsidR="00787716" w:rsidRPr="00787716" w:rsidRDefault="00787716" w:rsidP="00787716">
            <w:pPr>
              <w:tabs>
                <w:tab w:val="left" w:pos="284"/>
              </w:tabs>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Инженерная инфраструктура и благоустройство территории</w:t>
            </w:r>
          </w:p>
        </w:tc>
        <w:tc>
          <w:tcPr>
            <w:tcW w:w="850" w:type="dxa"/>
          </w:tcPr>
          <w:p w:rsidR="00787716" w:rsidRPr="00787716" w:rsidRDefault="00787716" w:rsidP="00787716">
            <w:pPr>
              <w:tabs>
                <w:tab w:val="left" w:pos="284"/>
              </w:tabs>
              <w:jc w:val="both"/>
              <w:rPr>
                <w:rFonts w:ascii="Times New Roman" w:eastAsia="Calibri" w:hAnsi="Times New Roman" w:cs="Times New Roman"/>
                <w:sz w:val="12"/>
                <w:szCs w:val="12"/>
              </w:rPr>
            </w:pPr>
          </w:p>
        </w:tc>
      </w:tr>
      <w:tr w:rsidR="00787716" w:rsidRPr="00787716" w:rsidTr="00AB5641">
        <w:tc>
          <w:tcPr>
            <w:tcW w:w="359" w:type="dxa"/>
          </w:tcPr>
          <w:p w:rsidR="00787716" w:rsidRPr="00787716" w:rsidRDefault="00787716" w:rsidP="00787716">
            <w:pPr>
              <w:tabs>
                <w:tab w:val="left" w:pos="284"/>
              </w:tabs>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w:t>
            </w:r>
          </w:p>
        </w:tc>
        <w:tc>
          <w:tcPr>
            <w:tcW w:w="6304" w:type="dxa"/>
          </w:tcPr>
          <w:p w:rsidR="00787716" w:rsidRPr="00787716" w:rsidRDefault="00787716" w:rsidP="00787716">
            <w:pPr>
              <w:tabs>
                <w:tab w:val="left" w:pos="284"/>
              </w:tabs>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общее водопотребление на хозяйственно-питьевые нужды</w:t>
            </w:r>
          </w:p>
        </w:tc>
        <w:tc>
          <w:tcPr>
            <w:tcW w:w="850" w:type="dxa"/>
          </w:tcPr>
          <w:p w:rsidR="00787716" w:rsidRPr="00787716" w:rsidRDefault="00787716" w:rsidP="00787716">
            <w:pPr>
              <w:tabs>
                <w:tab w:val="left" w:pos="284"/>
              </w:tabs>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6,5 м³/</w:t>
            </w:r>
            <w:proofErr w:type="spellStart"/>
            <w:r w:rsidRPr="00787716">
              <w:rPr>
                <w:rFonts w:ascii="Times New Roman" w:eastAsia="Calibri" w:hAnsi="Times New Roman" w:cs="Times New Roman"/>
                <w:sz w:val="12"/>
                <w:szCs w:val="12"/>
              </w:rPr>
              <w:t>сут</w:t>
            </w:r>
            <w:proofErr w:type="spellEnd"/>
            <w:r w:rsidRPr="00787716">
              <w:rPr>
                <w:rFonts w:ascii="Times New Roman" w:eastAsia="Calibri" w:hAnsi="Times New Roman" w:cs="Times New Roman"/>
                <w:sz w:val="12"/>
                <w:szCs w:val="12"/>
              </w:rPr>
              <w:t>.</w:t>
            </w:r>
          </w:p>
        </w:tc>
      </w:tr>
      <w:tr w:rsidR="00787716" w:rsidRPr="00787716" w:rsidTr="00AB5641">
        <w:tc>
          <w:tcPr>
            <w:tcW w:w="359" w:type="dxa"/>
          </w:tcPr>
          <w:p w:rsidR="00787716" w:rsidRPr="00787716" w:rsidRDefault="00787716" w:rsidP="00787716">
            <w:pPr>
              <w:tabs>
                <w:tab w:val="left" w:pos="284"/>
              </w:tabs>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w:t>
            </w:r>
          </w:p>
        </w:tc>
        <w:tc>
          <w:tcPr>
            <w:tcW w:w="6304" w:type="dxa"/>
          </w:tcPr>
          <w:p w:rsidR="00787716" w:rsidRPr="00787716" w:rsidRDefault="00787716" w:rsidP="00787716">
            <w:pPr>
              <w:tabs>
                <w:tab w:val="left" w:pos="284"/>
              </w:tabs>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общее водопотребление на производственные нужды</w:t>
            </w:r>
          </w:p>
        </w:tc>
        <w:tc>
          <w:tcPr>
            <w:tcW w:w="850" w:type="dxa"/>
          </w:tcPr>
          <w:p w:rsidR="00787716" w:rsidRPr="00787716" w:rsidRDefault="00787716" w:rsidP="00787716">
            <w:pPr>
              <w:tabs>
                <w:tab w:val="left" w:pos="284"/>
              </w:tabs>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6676 м³/</w:t>
            </w:r>
            <w:proofErr w:type="spellStart"/>
            <w:r w:rsidRPr="00787716">
              <w:rPr>
                <w:rFonts w:ascii="Times New Roman" w:eastAsia="Calibri" w:hAnsi="Times New Roman" w:cs="Times New Roman"/>
                <w:sz w:val="12"/>
                <w:szCs w:val="12"/>
              </w:rPr>
              <w:t>сут</w:t>
            </w:r>
            <w:proofErr w:type="spellEnd"/>
            <w:r w:rsidRPr="00787716">
              <w:rPr>
                <w:rFonts w:ascii="Times New Roman" w:eastAsia="Calibri" w:hAnsi="Times New Roman" w:cs="Times New Roman"/>
                <w:sz w:val="12"/>
                <w:szCs w:val="12"/>
              </w:rPr>
              <w:t>.</w:t>
            </w:r>
          </w:p>
        </w:tc>
      </w:tr>
      <w:tr w:rsidR="00787716" w:rsidRPr="00787716" w:rsidTr="00AB5641">
        <w:tc>
          <w:tcPr>
            <w:tcW w:w="359" w:type="dxa"/>
          </w:tcPr>
          <w:p w:rsidR="00787716" w:rsidRPr="00787716" w:rsidRDefault="00787716" w:rsidP="00787716">
            <w:pPr>
              <w:tabs>
                <w:tab w:val="left" w:pos="284"/>
              </w:tabs>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w:t>
            </w:r>
          </w:p>
        </w:tc>
        <w:tc>
          <w:tcPr>
            <w:tcW w:w="6304" w:type="dxa"/>
          </w:tcPr>
          <w:p w:rsidR="00787716" w:rsidRPr="00787716" w:rsidRDefault="00787716" w:rsidP="00787716">
            <w:pPr>
              <w:tabs>
                <w:tab w:val="left" w:pos="284"/>
              </w:tabs>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 xml:space="preserve">объем воды для </w:t>
            </w:r>
            <w:proofErr w:type="spellStart"/>
            <w:r w:rsidRPr="00787716">
              <w:rPr>
                <w:rFonts w:ascii="Times New Roman" w:eastAsia="Calibri" w:hAnsi="Times New Roman" w:cs="Times New Roman"/>
                <w:sz w:val="12"/>
                <w:szCs w:val="12"/>
              </w:rPr>
              <w:t>гидроиспытаний</w:t>
            </w:r>
            <w:proofErr w:type="spellEnd"/>
            <w:r w:rsidRPr="00787716">
              <w:rPr>
                <w:rFonts w:ascii="Times New Roman" w:eastAsia="Calibri" w:hAnsi="Times New Roman" w:cs="Times New Roman"/>
                <w:sz w:val="12"/>
                <w:szCs w:val="12"/>
              </w:rPr>
              <w:t xml:space="preserve"> трубопровода</w:t>
            </w:r>
          </w:p>
        </w:tc>
        <w:tc>
          <w:tcPr>
            <w:tcW w:w="850" w:type="dxa"/>
          </w:tcPr>
          <w:p w:rsidR="00787716" w:rsidRPr="00787716" w:rsidRDefault="00787716" w:rsidP="00787716">
            <w:pPr>
              <w:tabs>
                <w:tab w:val="left" w:pos="284"/>
              </w:tabs>
              <w:jc w:val="both"/>
              <w:rPr>
                <w:rFonts w:ascii="Times New Roman" w:eastAsia="Calibri" w:hAnsi="Times New Roman" w:cs="Times New Roman"/>
                <w:sz w:val="12"/>
                <w:szCs w:val="12"/>
              </w:rPr>
            </w:pPr>
            <w:smartTag w:uri="urn:schemas-microsoft-com:office:smarttags" w:element="metricconverter">
              <w:smartTagPr>
                <w:attr w:name="ProductID" w:val="1410 м³"/>
              </w:smartTagPr>
              <w:r w:rsidRPr="00787716">
                <w:rPr>
                  <w:rFonts w:ascii="Times New Roman" w:eastAsia="Calibri" w:hAnsi="Times New Roman" w:cs="Times New Roman"/>
                  <w:sz w:val="12"/>
                  <w:szCs w:val="12"/>
                </w:rPr>
                <w:t>1410 м³</w:t>
              </w:r>
            </w:smartTag>
          </w:p>
        </w:tc>
      </w:tr>
      <w:tr w:rsidR="00787716" w:rsidRPr="00787716" w:rsidTr="00AB5641">
        <w:tc>
          <w:tcPr>
            <w:tcW w:w="359" w:type="dxa"/>
          </w:tcPr>
          <w:p w:rsidR="00787716" w:rsidRPr="00787716" w:rsidRDefault="00787716" w:rsidP="00787716">
            <w:pPr>
              <w:tabs>
                <w:tab w:val="left" w:pos="284"/>
              </w:tabs>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w:t>
            </w:r>
          </w:p>
        </w:tc>
        <w:tc>
          <w:tcPr>
            <w:tcW w:w="6304" w:type="dxa"/>
          </w:tcPr>
          <w:p w:rsidR="00787716" w:rsidRPr="00787716" w:rsidRDefault="00787716" w:rsidP="00787716">
            <w:pPr>
              <w:tabs>
                <w:tab w:val="left" w:pos="284"/>
              </w:tabs>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объем воды на пожаротушение (первичными средствами)</w:t>
            </w:r>
          </w:p>
        </w:tc>
        <w:tc>
          <w:tcPr>
            <w:tcW w:w="850" w:type="dxa"/>
          </w:tcPr>
          <w:p w:rsidR="00787716" w:rsidRPr="00787716" w:rsidRDefault="00787716" w:rsidP="00787716">
            <w:pPr>
              <w:tabs>
                <w:tab w:val="left" w:pos="284"/>
              </w:tabs>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5,0 л/с</w:t>
            </w:r>
          </w:p>
        </w:tc>
      </w:tr>
      <w:tr w:rsidR="00787716" w:rsidRPr="00787716" w:rsidTr="00AB5641">
        <w:tc>
          <w:tcPr>
            <w:tcW w:w="359" w:type="dxa"/>
          </w:tcPr>
          <w:p w:rsidR="00787716" w:rsidRPr="00787716" w:rsidRDefault="00787716" w:rsidP="00787716">
            <w:pPr>
              <w:tabs>
                <w:tab w:val="left" w:pos="284"/>
              </w:tabs>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w:t>
            </w:r>
          </w:p>
        </w:tc>
        <w:tc>
          <w:tcPr>
            <w:tcW w:w="6304" w:type="dxa"/>
          </w:tcPr>
          <w:p w:rsidR="00787716" w:rsidRPr="00787716" w:rsidRDefault="00787716" w:rsidP="00787716">
            <w:pPr>
              <w:tabs>
                <w:tab w:val="left" w:pos="284"/>
              </w:tabs>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водоотведение хозяйственно-бытовых сточных вод (резервуар-накопитель)</w:t>
            </w:r>
          </w:p>
        </w:tc>
        <w:tc>
          <w:tcPr>
            <w:tcW w:w="850" w:type="dxa"/>
          </w:tcPr>
          <w:p w:rsidR="00787716" w:rsidRPr="00787716" w:rsidRDefault="00787716" w:rsidP="00787716">
            <w:pPr>
              <w:tabs>
                <w:tab w:val="left" w:pos="284"/>
              </w:tabs>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6,5 м³</w:t>
            </w:r>
          </w:p>
        </w:tc>
      </w:tr>
      <w:tr w:rsidR="00787716" w:rsidRPr="00787716" w:rsidTr="00AB5641">
        <w:tc>
          <w:tcPr>
            <w:tcW w:w="359" w:type="dxa"/>
          </w:tcPr>
          <w:p w:rsidR="00787716" w:rsidRPr="00787716" w:rsidRDefault="00787716" w:rsidP="00787716">
            <w:pPr>
              <w:tabs>
                <w:tab w:val="left" w:pos="284"/>
              </w:tabs>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w:t>
            </w:r>
          </w:p>
        </w:tc>
        <w:tc>
          <w:tcPr>
            <w:tcW w:w="6304" w:type="dxa"/>
          </w:tcPr>
          <w:p w:rsidR="00787716" w:rsidRPr="00787716" w:rsidRDefault="00787716" w:rsidP="00787716">
            <w:pPr>
              <w:tabs>
                <w:tab w:val="left" w:pos="284"/>
              </w:tabs>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размеры выбросов в атмосферу</w:t>
            </w:r>
          </w:p>
        </w:tc>
        <w:tc>
          <w:tcPr>
            <w:tcW w:w="850" w:type="dxa"/>
          </w:tcPr>
          <w:p w:rsidR="00787716" w:rsidRPr="00787716" w:rsidRDefault="00787716" w:rsidP="00787716">
            <w:pPr>
              <w:tabs>
                <w:tab w:val="left" w:pos="284"/>
              </w:tabs>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1,18 т/год</w:t>
            </w:r>
          </w:p>
        </w:tc>
      </w:tr>
      <w:tr w:rsidR="00787716" w:rsidRPr="00787716" w:rsidTr="00AB5641">
        <w:tc>
          <w:tcPr>
            <w:tcW w:w="359" w:type="dxa"/>
          </w:tcPr>
          <w:p w:rsidR="00787716" w:rsidRPr="00787716" w:rsidRDefault="00787716" w:rsidP="00787716">
            <w:pPr>
              <w:tabs>
                <w:tab w:val="left" w:pos="284"/>
              </w:tabs>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w:t>
            </w:r>
          </w:p>
        </w:tc>
        <w:tc>
          <w:tcPr>
            <w:tcW w:w="6304" w:type="dxa"/>
          </w:tcPr>
          <w:p w:rsidR="00787716" w:rsidRPr="00787716" w:rsidRDefault="00787716" w:rsidP="00787716">
            <w:pPr>
              <w:tabs>
                <w:tab w:val="left" w:pos="284"/>
              </w:tabs>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плата за выброс</w:t>
            </w:r>
          </w:p>
        </w:tc>
        <w:tc>
          <w:tcPr>
            <w:tcW w:w="850" w:type="dxa"/>
          </w:tcPr>
          <w:p w:rsidR="00787716" w:rsidRPr="00787716" w:rsidRDefault="00787716" w:rsidP="00787716">
            <w:pPr>
              <w:tabs>
                <w:tab w:val="left" w:pos="284"/>
              </w:tabs>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112,99 руб.</w:t>
            </w:r>
          </w:p>
        </w:tc>
      </w:tr>
      <w:tr w:rsidR="00787716" w:rsidRPr="00787716" w:rsidTr="00AB5641">
        <w:tc>
          <w:tcPr>
            <w:tcW w:w="359" w:type="dxa"/>
          </w:tcPr>
          <w:p w:rsidR="00787716" w:rsidRPr="00787716" w:rsidRDefault="00787716" w:rsidP="00787716">
            <w:pPr>
              <w:tabs>
                <w:tab w:val="left" w:pos="284"/>
              </w:tabs>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w:t>
            </w:r>
          </w:p>
        </w:tc>
        <w:tc>
          <w:tcPr>
            <w:tcW w:w="6304" w:type="dxa"/>
          </w:tcPr>
          <w:p w:rsidR="00787716" w:rsidRPr="00787716" w:rsidRDefault="00787716" w:rsidP="00787716">
            <w:pPr>
              <w:tabs>
                <w:tab w:val="left" w:pos="284"/>
              </w:tabs>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 xml:space="preserve">электропотребление (общая установленная мощность </w:t>
            </w:r>
            <w:proofErr w:type="spellStart"/>
            <w:r w:rsidRPr="00787716">
              <w:rPr>
                <w:rFonts w:ascii="Times New Roman" w:eastAsia="Calibri" w:hAnsi="Times New Roman" w:cs="Times New Roman"/>
                <w:sz w:val="12"/>
                <w:szCs w:val="12"/>
              </w:rPr>
              <w:t>электроприемников</w:t>
            </w:r>
            <w:proofErr w:type="spellEnd"/>
            <w:r w:rsidRPr="00787716">
              <w:rPr>
                <w:rFonts w:ascii="Times New Roman" w:eastAsia="Calibri" w:hAnsi="Times New Roman" w:cs="Times New Roman"/>
                <w:sz w:val="12"/>
                <w:szCs w:val="12"/>
              </w:rPr>
              <w:t>)</w:t>
            </w:r>
          </w:p>
        </w:tc>
        <w:tc>
          <w:tcPr>
            <w:tcW w:w="850" w:type="dxa"/>
          </w:tcPr>
          <w:p w:rsidR="00787716" w:rsidRPr="00787716" w:rsidRDefault="00787716" w:rsidP="00787716">
            <w:pPr>
              <w:tabs>
                <w:tab w:val="left" w:pos="284"/>
              </w:tabs>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730 кВт</w:t>
            </w:r>
          </w:p>
        </w:tc>
      </w:tr>
      <w:tr w:rsidR="00787716" w:rsidRPr="00787716" w:rsidTr="00AB5641">
        <w:tc>
          <w:tcPr>
            <w:tcW w:w="359" w:type="dxa"/>
          </w:tcPr>
          <w:p w:rsidR="00787716" w:rsidRPr="00787716" w:rsidRDefault="00787716" w:rsidP="00787716">
            <w:pPr>
              <w:tabs>
                <w:tab w:val="left" w:pos="284"/>
              </w:tabs>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w:t>
            </w:r>
          </w:p>
        </w:tc>
        <w:tc>
          <w:tcPr>
            <w:tcW w:w="6304" w:type="dxa"/>
          </w:tcPr>
          <w:p w:rsidR="00787716" w:rsidRPr="00787716" w:rsidRDefault="00787716" w:rsidP="00787716">
            <w:pPr>
              <w:tabs>
                <w:tab w:val="left" w:pos="284"/>
              </w:tabs>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количество твердых бытовых отходов в период строительства (всего)</w:t>
            </w:r>
          </w:p>
        </w:tc>
        <w:tc>
          <w:tcPr>
            <w:tcW w:w="850" w:type="dxa"/>
          </w:tcPr>
          <w:p w:rsidR="00787716" w:rsidRPr="00787716" w:rsidRDefault="00787716" w:rsidP="00787716">
            <w:pPr>
              <w:tabs>
                <w:tab w:val="left" w:pos="284"/>
              </w:tabs>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5,5 т.</w:t>
            </w:r>
          </w:p>
        </w:tc>
      </w:tr>
      <w:tr w:rsidR="00787716" w:rsidRPr="00787716" w:rsidTr="00AB5641">
        <w:tc>
          <w:tcPr>
            <w:tcW w:w="359" w:type="dxa"/>
          </w:tcPr>
          <w:p w:rsidR="00787716" w:rsidRPr="00787716" w:rsidRDefault="00787716" w:rsidP="00787716">
            <w:pPr>
              <w:tabs>
                <w:tab w:val="left" w:pos="284"/>
              </w:tabs>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w:t>
            </w:r>
          </w:p>
        </w:tc>
        <w:tc>
          <w:tcPr>
            <w:tcW w:w="6304" w:type="dxa"/>
          </w:tcPr>
          <w:p w:rsidR="00787716" w:rsidRPr="00787716" w:rsidRDefault="00787716" w:rsidP="00787716">
            <w:pPr>
              <w:tabs>
                <w:tab w:val="left" w:pos="284"/>
              </w:tabs>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количество промышленных отходов в период строительства (всего)</w:t>
            </w:r>
          </w:p>
        </w:tc>
        <w:tc>
          <w:tcPr>
            <w:tcW w:w="850" w:type="dxa"/>
          </w:tcPr>
          <w:p w:rsidR="00787716" w:rsidRPr="00787716" w:rsidRDefault="00787716" w:rsidP="00787716">
            <w:pPr>
              <w:tabs>
                <w:tab w:val="left" w:pos="284"/>
              </w:tabs>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53,3 т.</w:t>
            </w:r>
          </w:p>
        </w:tc>
      </w:tr>
      <w:tr w:rsidR="00787716" w:rsidRPr="00787716" w:rsidTr="00AB5641">
        <w:tc>
          <w:tcPr>
            <w:tcW w:w="359" w:type="dxa"/>
          </w:tcPr>
          <w:p w:rsidR="00787716" w:rsidRPr="00787716" w:rsidRDefault="00787716" w:rsidP="00787716">
            <w:pPr>
              <w:tabs>
                <w:tab w:val="left" w:pos="284"/>
              </w:tabs>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4.</w:t>
            </w:r>
          </w:p>
        </w:tc>
        <w:tc>
          <w:tcPr>
            <w:tcW w:w="6304" w:type="dxa"/>
          </w:tcPr>
          <w:p w:rsidR="00787716" w:rsidRPr="00787716" w:rsidRDefault="00787716" w:rsidP="00787716">
            <w:pPr>
              <w:tabs>
                <w:tab w:val="left" w:pos="284"/>
              </w:tabs>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Сроки строительства</w:t>
            </w:r>
          </w:p>
        </w:tc>
        <w:tc>
          <w:tcPr>
            <w:tcW w:w="850" w:type="dxa"/>
          </w:tcPr>
          <w:p w:rsidR="00787716" w:rsidRPr="00787716" w:rsidRDefault="00787716" w:rsidP="00787716">
            <w:pPr>
              <w:tabs>
                <w:tab w:val="left" w:pos="284"/>
              </w:tabs>
              <w:jc w:val="both"/>
              <w:rPr>
                <w:rFonts w:ascii="Times New Roman" w:eastAsia="Calibri" w:hAnsi="Times New Roman" w:cs="Times New Roman"/>
                <w:sz w:val="12"/>
                <w:szCs w:val="12"/>
              </w:rPr>
            </w:pPr>
          </w:p>
        </w:tc>
      </w:tr>
      <w:tr w:rsidR="00787716" w:rsidRPr="00787716" w:rsidTr="00AB5641">
        <w:tc>
          <w:tcPr>
            <w:tcW w:w="359" w:type="dxa"/>
          </w:tcPr>
          <w:p w:rsidR="00787716" w:rsidRPr="00787716" w:rsidRDefault="00787716" w:rsidP="00787716">
            <w:pPr>
              <w:tabs>
                <w:tab w:val="left" w:pos="284"/>
              </w:tabs>
              <w:jc w:val="both"/>
              <w:rPr>
                <w:rFonts w:ascii="Times New Roman" w:eastAsia="Calibri" w:hAnsi="Times New Roman" w:cs="Times New Roman"/>
                <w:sz w:val="12"/>
                <w:szCs w:val="12"/>
              </w:rPr>
            </w:pPr>
          </w:p>
        </w:tc>
        <w:tc>
          <w:tcPr>
            <w:tcW w:w="6304" w:type="dxa"/>
          </w:tcPr>
          <w:p w:rsidR="00787716" w:rsidRPr="00787716" w:rsidRDefault="00787716" w:rsidP="00787716">
            <w:pPr>
              <w:tabs>
                <w:tab w:val="left" w:pos="284"/>
              </w:tabs>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Продолжительность строительства</w:t>
            </w:r>
          </w:p>
        </w:tc>
        <w:tc>
          <w:tcPr>
            <w:tcW w:w="850" w:type="dxa"/>
          </w:tcPr>
          <w:p w:rsidR="00787716" w:rsidRPr="00787716" w:rsidRDefault="00787716" w:rsidP="00787716">
            <w:pPr>
              <w:tabs>
                <w:tab w:val="left" w:pos="284"/>
              </w:tabs>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10 месяцев</w:t>
            </w:r>
          </w:p>
        </w:tc>
      </w:tr>
      <w:tr w:rsidR="00787716" w:rsidRPr="00787716" w:rsidTr="00AB5641">
        <w:tc>
          <w:tcPr>
            <w:tcW w:w="359" w:type="dxa"/>
          </w:tcPr>
          <w:p w:rsidR="00787716" w:rsidRPr="00787716" w:rsidRDefault="00787716" w:rsidP="00787716">
            <w:pPr>
              <w:tabs>
                <w:tab w:val="left" w:pos="284"/>
              </w:tabs>
              <w:jc w:val="both"/>
              <w:rPr>
                <w:rFonts w:ascii="Times New Roman" w:eastAsia="Calibri" w:hAnsi="Times New Roman" w:cs="Times New Roman"/>
                <w:sz w:val="12"/>
                <w:szCs w:val="12"/>
              </w:rPr>
            </w:pPr>
          </w:p>
        </w:tc>
        <w:tc>
          <w:tcPr>
            <w:tcW w:w="6304" w:type="dxa"/>
          </w:tcPr>
          <w:p w:rsidR="00787716" w:rsidRPr="00787716" w:rsidRDefault="00787716" w:rsidP="00787716">
            <w:pPr>
              <w:tabs>
                <w:tab w:val="left" w:pos="284"/>
              </w:tabs>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Численность персонала</w:t>
            </w:r>
          </w:p>
        </w:tc>
        <w:tc>
          <w:tcPr>
            <w:tcW w:w="850" w:type="dxa"/>
          </w:tcPr>
          <w:p w:rsidR="00787716" w:rsidRPr="00787716" w:rsidRDefault="00787716" w:rsidP="00787716">
            <w:pPr>
              <w:tabs>
                <w:tab w:val="left" w:pos="284"/>
              </w:tabs>
              <w:jc w:val="both"/>
              <w:rPr>
                <w:rFonts w:ascii="Times New Roman" w:eastAsia="Calibri" w:hAnsi="Times New Roman" w:cs="Times New Roman"/>
                <w:sz w:val="12"/>
                <w:szCs w:val="12"/>
              </w:rPr>
            </w:pPr>
            <w:r w:rsidRPr="00787716">
              <w:rPr>
                <w:rFonts w:ascii="Times New Roman" w:eastAsia="Calibri" w:hAnsi="Times New Roman" w:cs="Times New Roman"/>
                <w:sz w:val="12"/>
                <w:szCs w:val="12"/>
              </w:rPr>
              <w:t>22 чел.</w:t>
            </w:r>
          </w:p>
        </w:tc>
      </w:tr>
    </w:tbl>
    <w:p w:rsidR="00E56A68" w:rsidRPr="00E56A68" w:rsidRDefault="00E56A68" w:rsidP="00E56A68">
      <w:pPr>
        <w:tabs>
          <w:tab w:val="left" w:pos="284"/>
        </w:tabs>
        <w:spacing w:after="0" w:line="240" w:lineRule="auto"/>
        <w:jc w:val="both"/>
        <w:rPr>
          <w:rFonts w:ascii="Times New Roman" w:eastAsia="Calibri" w:hAnsi="Times New Roman" w:cs="Times New Roman"/>
          <w:sz w:val="12"/>
          <w:szCs w:val="12"/>
        </w:rPr>
      </w:pPr>
      <w:r w:rsidRPr="00E56A68">
        <w:rPr>
          <w:rFonts w:ascii="Times New Roman" w:eastAsia="Calibri" w:hAnsi="Times New Roman" w:cs="Times New Roman"/>
          <w:noProof/>
          <w:sz w:val="12"/>
          <w:szCs w:val="12"/>
          <w:lang w:eastAsia="ru-RU"/>
        </w:rPr>
        <w:lastRenderedPageBreak/>
        <w:drawing>
          <wp:inline distT="0" distB="0" distL="0" distR="0" wp14:anchorId="6D751565" wp14:editId="3FC2B4E9">
            <wp:extent cx="4770407" cy="3226279"/>
            <wp:effectExtent l="0" t="0" r="0" b="0"/>
            <wp:docPr id="127" name="Рисунок 127" descr="C:\Users\Urist\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ist\AppData\Local\Microsoft\Windows\Temporary Internet Files\Content.Word\1.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5051" t="3715" r="1616" b="1427"/>
                    <a:stretch/>
                  </pic:blipFill>
                  <pic:spPr bwMode="auto">
                    <a:xfrm>
                      <a:off x="0" y="0"/>
                      <a:ext cx="4770743" cy="3226506"/>
                    </a:xfrm>
                    <a:prstGeom prst="rect">
                      <a:avLst/>
                    </a:prstGeom>
                    <a:noFill/>
                    <a:ln>
                      <a:noFill/>
                    </a:ln>
                    <a:extLst>
                      <a:ext uri="{53640926-AAD7-44D8-BBD7-CCE9431645EC}">
                        <a14:shadowObscured xmlns:a14="http://schemas.microsoft.com/office/drawing/2010/main"/>
                      </a:ext>
                    </a:extLst>
                  </pic:spPr>
                </pic:pic>
              </a:graphicData>
            </a:graphic>
          </wp:inline>
        </w:drawing>
      </w:r>
    </w:p>
    <w:p w:rsidR="00E56A68" w:rsidRPr="00E56A68" w:rsidRDefault="00E56A68" w:rsidP="00E56A68">
      <w:pPr>
        <w:tabs>
          <w:tab w:val="left" w:pos="284"/>
        </w:tabs>
        <w:spacing w:after="0" w:line="240" w:lineRule="auto"/>
        <w:jc w:val="both"/>
        <w:rPr>
          <w:rFonts w:ascii="Times New Roman" w:eastAsia="Calibri" w:hAnsi="Times New Roman" w:cs="Times New Roman"/>
          <w:sz w:val="12"/>
          <w:szCs w:val="12"/>
        </w:rPr>
      </w:pPr>
      <w:r w:rsidRPr="00E56A68">
        <w:rPr>
          <w:rFonts w:ascii="Times New Roman" w:eastAsia="Calibri" w:hAnsi="Times New Roman" w:cs="Times New Roman"/>
          <w:noProof/>
          <w:sz w:val="12"/>
          <w:szCs w:val="12"/>
          <w:lang w:eastAsia="ru-RU"/>
        </w:rPr>
        <w:drawing>
          <wp:inline distT="0" distB="0" distL="0" distR="0" wp14:anchorId="2BA313CE" wp14:editId="2A3B926A">
            <wp:extent cx="4761781" cy="3390182"/>
            <wp:effectExtent l="0" t="0" r="0" b="0"/>
            <wp:docPr id="128" name="Рисунок 128" descr="C:\Users\Urist\AppData\Local\Microsoft\Windows\Temporary Internet Files\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ist\AppData\Local\Microsoft\Windows\Temporary Internet Files\Content.Word\2.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4645" t="3428" r="1819" b="1428"/>
                    <a:stretch/>
                  </pic:blipFill>
                  <pic:spPr bwMode="auto">
                    <a:xfrm>
                      <a:off x="0" y="0"/>
                      <a:ext cx="4762118" cy="3390422"/>
                    </a:xfrm>
                    <a:prstGeom prst="rect">
                      <a:avLst/>
                    </a:prstGeom>
                    <a:noFill/>
                    <a:ln>
                      <a:noFill/>
                    </a:ln>
                    <a:extLst>
                      <a:ext uri="{53640926-AAD7-44D8-BBD7-CCE9431645EC}">
                        <a14:shadowObscured xmlns:a14="http://schemas.microsoft.com/office/drawing/2010/main"/>
                      </a:ext>
                    </a:extLst>
                  </pic:spPr>
                </pic:pic>
              </a:graphicData>
            </a:graphic>
          </wp:inline>
        </w:drawing>
      </w:r>
    </w:p>
    <w:p w:rsidR="00E56A68" w:rsidRDefault="00E56A68" w:rsidP="00E56A68">
      <w:pPr>
        <w:tabs>
          <w:tab w:val="left" w:pos="284"/>
        </w:tabs>
        <w:spacing w:after="0" w:line="240" w:lineRule="auto"/>
        <w:jc w:val="both"/>
        <w:rPr>
          <w:rFonts w:ascii="Times New Roman" w:eastAsia="Calibri" w:hAnsi="Times New Roman" w:cs="Times New Roman"/>
          <w:sz w:val="12"/>
          <w:szCs w:val="12"/>
        </w:rPr>
      </w:pPr>
      <w:r w:rsidRPr="00E56A68">
        <w:rPr>
          <w:rFonts w:ascii="Times New Roman" w:eastAsia="Calibri" w:hAnsi="Times New Roman" w:cs="Times New Roman"/>
          <w:noProof/>
          <w:sz w:val="12"/>
          <w:szCs w:val="12"/>
          <w:lang w:eastAsia="ru-RU"/>
        </w:rPr>
        <w:lastRenderedPageBreak/>
        <w:drawing>
          <wp:inline distT="0" distB="0" distL="0" distR="0" wp14:anchorId="4A6CB869" wp14:editId="47EB6E0F">
            <wp:extent cx="4761781" cy="3226279"/>
            <wp:effectExtent l="0" t="0" r="0" b="0"/>
            <wp:docPr id="129" name="Рисунок 129" descr="C:\Users\Urist\AppData\Local\Microsoft\Windows\Temporary Internet Files\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rist\AppData\Local\Microsoft\Windows\Temporary Internet Files\Content.Word\3.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5052" t="1714" r="2828"/>
                    <a:stretch/>
                  </pic:blipFill>
                  <pic:spPr bwMode="auto">
                    <a:xfrm>
                      <a:off x="0" y="0"/>
                      <a:ext cx="4761781" cy="3226279"/>
                    </a:xfrm>
                    <a:prstGeom prst="rect">
                      <a:avLst/>
                    </a:prstGeom>
                    <a:noFill/>
                    <a:ln>
                      <a:noFill/>
                    </a:ln>
                    <a:extLst>
                      <a:ext uri="{53640926-AAD7-44D8-BBD7-CCE9431645EC}">
                        <a14:shadowObscured xmlns:a14="http://schemas.microsoft.com/office/drawing/2010/main"/>
                      </a:ext>
                    </a:extLst>
                  </pic:spPr>
                </pic:pic>
              </a:graphicData>
            </a:graphic>
          </wp:inline>
        </w:drawing>
      </w:r>
    </w:p>
    <w:p w:rsidR="00E56A68" w:rsidRPr="00E56A68" w:rsidRDefault="00E56A68" w:rsidP="00E56A6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2DEA0E17" wp14:editId="072B5DA1">
            <wp:extent cx="4758745" cy="3390182"/>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61230" cy="3391952"/>
                    </a:xfrm>
                    <a:prstGeom prst="rect">
                      <a:avLst/>
                    </a:prstGeom>
                    <a:noFill/>
                  </pic:spPr>
                </pic:pic>
              </a:graphicData>
            </a:graphic>
          </wp:inline>
        </w:drawing>
      </w:r>
    </w:p>
    <w:p w:rsidR="00E56A68" w:rsidRPr="00E56A68" w:rsidRDefault="00E56A68" w:rsidP="00E56A68">
      <w:pPr>
        <w:tabs>
          <w:tab w:val="left" w:pos="284"/>
        </w:tabs>
        <w:spacing w:after="0" w:line="240" w:lineRule="auto"/>
        <w:jc w:val="both"/>
        <w:rPr>
          <w:rFonts w:ascii="Times New Roman" w:eastAsia="Calibri" w:hAnsi="Times New Roman" w:cs="Times New Roman"/>
          <w:sz w:val="12"/>
          <w:szCs w:val="12"/>
        </w:rPr>
      </w:pPr>
      <w:r w:rsidRPr="00E56A68">
        <w:rPr>
          <w:rFonts w:ascii="Times New Roman" w:eastAsia="Calibri" w:hAnsi="Times New Roman" w:cs="Times New Roman"/>
          <w:noProof/>
          <w:sz w:val="12"/>
          <w:szCs w:val="12"/>
          <w:lang w:eastAsia="ru-RU"/>
        </w:rPr>
        <w:lastRenderedPageBreak/>
        <w:drawing>
          <wp:inline distT="0" distB="0" distL="0" distR="0" wp14:anchorId="25B391BA" wp14:editId="74EA54CC">
            <wp:extent cx="4761782" cy="3303917"/>
            <wp:effectExtent l="0" t="0" r="0" b="0"/>
            <wp:docPr id="131" name="Рисунок 131" descr="C:\Users\Urist\AppData\Local\Microsoft\Windows\Temporary Internet Files\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rist\AppData\Local\Microsoft\Windows\Temporary Internet Files\Content.Word\5.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4648" t="1429" r="1212"/>
                    <a:stretch/>
                  </pic:blipFill>
                  <pic:spPr bwMode="auto">
                    <a:xfrm>
                      <a:off x="0" y="0"/>
                      <a:ext cx="4762114" cy="3304147"/>
                    </a:xfrm>
                    <a:prstGeom prst="rect">
                      <a:avLst/>
                    </a:prstGeom>
                    <a:noFill/>
                    <a:ln>
                      <a:noFill/>
                    </a:ln>
                    <a:extLst>
                      <a:ext uri="{53640926-AAD7-44D8-BBD7-CCE9431645EC}">
                        <a14:shadowObscured xmlns:a14="http://schemas.microsoft.com/office/drawing/2010/main"/>
                      </a:ext>
                    </a:extLst>
                  </pic:spPr>
                </pic:pic>
              </a:graphicData>
            </a:graphic>
          </wp:inline>
        </w:drawing>
      </w:r>
    </w:p>
    <w:p w:rsidR="00E56A68" w:rsidRPr="00E56A68" w:rsidRDefault="00E56A68" w:rsidP="00E56A68">
      <w:pPr>
        <w:tabs>
          <w:tab w:val="left" w:pos="284"/>
        </w:tabs>
        <w:spacing w:after="0" w:line="240" w:lineRule="auto"/>
        <w:jc w:val="both"/>
        <w:rPr>
          <w:rFonts w:ascii="Times New Roman" w:eastAsia="Calibri" w:hAnsi="Times New Roman" w:cs="Times New Roman"/>
          <w:sz w:val="12"/>
          <w:szCs w:val="12"/>
        </w:rPr>
      </w:pPr>
      <w:r w:rsidRPr="00E56A68">
        <w:rPr>
          <w:rFonts w:ascii="Times New Roman" w:eastAsia="Calibri" w:hAnsi="Times New Roman" w:cs="Times New Roman"/>
          <w:noProof/>
          <w:sz w:val="12"/>
          <w:szCs w:val="12"/>
          <w:lang w:eastAsia="ru-RU"/>
        </w:rPr>
        <w:drawing>
          <wp:inline distT="0" distB="0" distL="0" distR="0" wp14:anchorId="5CC41A35" wp14:editId="6A2E4615">
            <wp:extent cx="4744527" cy="3278038"/>
            <wp:effectExtent l="0" t="0" r="0" b="0"/>
            <wp:docPr id="132" name="Рисунок 132" descr="C:\Users\Urist\AppData\Local\Microsoft\Windows\Temporary Internet Files\Content.Wo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rist\AppData\Local\Microsoft\Windows\Temporary Internet Files\Content.Word\6.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4646" t="3143" r="1414"/>
                    <a:stretch/>
                  </pic:blipFill>
                  <pic:spPr bwMode="auto">
                    <a:xfrm>
                      <a:off x="0" y="0"/>
                      <a:ext cx="4744863" cy="3278270"/>
                    </a:xfrm>
                    <a:prstGeom prst="rect">
                      <a:avLst/>
                    </a:prstGeom>
                    <a:noFill/>
                    <a:ln>
                      <a:noFill/>
                    </a:ln>
                    <a:extLst>
                      <a:ext uri="{53640926-AAD7-44D8-BBD7-CCE9431645EC}">
                        <a14:shadowObscured xmlns:a14="http://schemas.microsoft.com/office/drawing/2010/main"/>
                      </a:ext>
                    </a:extLst>
                  </pic:spPr>
                </pic:pic>
              </a:graphicData>
            </a:graphic>
          </wp:inline>
        </w:drawing>
      </w:r>
    </w:p>
    <w:p w:rsidR="00E56A68" w:rsidRPr="00E56A68" w:rsidRDefault="00E56A68" w:rsidP="00E56A68">
      <w:pPr>
        <w:tabs>
          <w:tab w:val="left" w:pos="284"/>
        </w:tabs>
        <w:spacing w:after="0" w:line="240" w:lineRule="auto"/>
        <w:jc w:val="both"/>
        <w:rPr>
          <w:rFonts w:ascii="Times New Roman" w:eastAsia="Calibri" w:hAnsi="Times New Roman" w:cs="Times New Roman"/>
          <w:sz w:val="12"/>
          <w:szCs w:val="12"/>
        </w:rPr>
      </w:pPr>
      <w:r w:rsidRPr="00E56A68">
        <w:rPr>
          <w:rFonts w:ascii="Times New Roman" w:eastAsia="Calibri" w:hAnsi="Times New Roman" w:cs="Times New Roman"/>
          <w:noProof/>
          <w:sz w:val="12"/>
          <w:szCs w:val="12"/>
          <w:lang w:eastAsia="ru-RU"/>
        </w:rPr>
        <w:lastRenderedPageBreak/>
        <w:drawing>
          <wp:inline distT="0" distB="0" distL="0" distR="0" wp14:anchorId="0C4383E0" wp14:editId="1526DF9A">
            <wp:extent cx="4744528" cy="3243532"/>
            <wp:effectExtent l="0" t="0" r="0" b="0"/>
            <wp:docPr id="133" name="Рисунок 133" descr="C:\Users\Urist\AppData\Local\Microsoft\Windows\Temporary Internet Files\Content.Wor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rist\AppData\Local\Microsoft\Windows\Temporary Internet Files\Content.Word\7.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5051" r="1617"/>
                    <a:stretch/>
                  </pic:blipFill>
                  <pic:spPr bwMode="auto">
                    <a:xfrm>
                      <a:off x="0" y="0"/>
                      <a:ext cx="4744863" cy="3243761"/>
                    </a:xfrm>
                    <a:prstGeom prst="rect">
                      <a:avLst/>
                    </a:prstGeom>
                    <a:noFill/>
                    <a:ln>
                      <a:noFill/>
                    </a:ln>
                    <a:extLst>
                      <a:ext uri="{53640926-AAD7-44D8-BBD7-CCE9431645EC}">
                        <a14:shadowObscured xmlns:a14="http://schemas.microsoft.com/office/drawing/2010/main"/>
                      </a:ext>
                    </a:extLst>
                  </pic:spPr>
                </pic:pic>
              </a:graphicData>
            </a:graphic>
          </wp:inline>
        </w:drawing>
      </w:r>
    </w:p>
    <w:p w:rsidR="00E56A68" w:rsidRPr="00E56A68" w:rsidRDefault="00E56A68" w:rsidP="00E56A68">
      <w:pPr>
        <w:tabs>
          <w:tab w:val="left" w:pos="284"/>
        </w:tabs>
        <w:spacing w:after="0" w:line="240" w:lineRule="auto"/>
        <w:jc w:val="both"/>
        <w:rPr>
          <w:rFonts w:ascii="Times New Roman" w:eastAsia="Calibri" w:hAnsi="Times New Roman" w:cs="Times New Roman"/>
          <w:sz w:val="12"/>
          <w:szCs w:val="12"/>
        </w:rPr>
      </w:pPr>
      <w:r w:rsidRPr="00E56A68">
        <w:rPr>
          <w:rFonts w:ascii="Times New Roman" w:eastAsia="Calibri" w:hAnsi="Times New Roman" w:cs="Times New Roman"/>
          <w:noProof/>
          <w:sz w:val="12"/>
          <w:szCs w:val="12"/>
          <w:lang w:eastAsia="ru-RU"/>
        </w:rPr>
        <w:drawing>
          <wp:inline distT="0" distB="0" distL="0" distR="0" wp14:anchorId="0F5CC567" wp14:editId="750DCB91">
            <wp:extent cx="4744528" cy="3338423"/>
            <wp:effectExtent l="0" t="0" r="0" b="0"/>
            <wp:docPr id="134" name="Рисунок 134" descr="C:\Users\Urist\AppData\Local\Microsoft\Windows\Temporary Internet Files\Content.Wor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rist\AppData\Local\Microsoft\Windows\Temporary Internet Files\Content.Word\8.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4646" t="3143" r="2829"/>
                    <a:stretch/>
                  </pic:blipFill>
                  <pic:spPr bwMode="auto">
                    <a:xfrm>
                      <a:off x="0" y="0"/>
                      <a:ext cx="4744862" cy="3338658"/>
                    </a:xfrm>
                    <a:prstGeom prst="rect">
                      <a:avLst/>
                    </a:prstGeom>
                    <a:noFill/>
                    <a:ln>
                      <a:noFill/>
                    </a:ln>
                    <a:extLst>
                      <a:ext uri="{53640926-AAD7-44D8-BBD7-CCE9431645EC}">
                        <a14:shadowObscured xmlns:a14="http://schemas.microsoft.com/office/drawing/2010/main"/>
                      </a:ext>
                    </a:extLst>
                  </pic:spPr>
                </pic:pic>
              </a:graphicData>
            </a:graphic>
          </wp:inline>
        </w:drawing>
      </w:r>
    </w:p>
    <w:p w:rsidR="00E56A68" w:rsidRPr="00E56A68" w:rsidRDefault="00E56A68" w:rsidP="00E56A68">
      <w:pPr>
        <w:tabs>
          <w:tab w:val="left" w:pos="284"/>
        </w:tabs>
        <w:spacing w:after="0" w:line="240" w:lineRule="auto"/>
        <w:jc w:val="both"/>
        <w:rPr>
          <w:rFonts w:ascii="Times New Roman" w:eastAsia="Calibri" w:hAnsi="Times New Roman" w:cs="Times New Roman"/>
          <w:sz w:val="12"/>
          <w:szCs w:val="12"/>
        </w:rPr>
      </w:pPr>
      <w:r w:rsidRPr="00E56A68">
        <w:rPr>
          <w:rFonts w:ascii="Times New Roman" w:eastAsia="Calibri" w:hAnsi="Times New Roman" w:cs="Times New Roman"/>
          <w:noProof/>
          <w:sz w:val="12"/>
          <w:szCs w:val="12"/>
          <w:lang w:eastAsia="ru-RU"/>
        </w:rPr>
        <w:lastRenderedPageBreak/>
        <w:drawing>
          <wp:inline distT="0" distB="0" distL="0" distR="0" wp14:anchorId="2D4780FF" wp14:editId="2B2C9220">
            <wp:extent cx="4744529" cy="3269412"/>
            <wp:effectExtent l="0" t="0" r="0" b="0"/>
            <wp:docPr id="135" name="Рисунок 135" descr="C:\Users\Urist\AppData\Local\Microsoft\Windows\Temporary Internet Files\Content.Wor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rist\AppData\Local\Microsoft\Windows\Temporary Internet Files\Content.Word\9.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4647" t="1714" r="3030"/>
                    <a:stretch/>
                  </pic:blipFill>
                  <pic:spPr bwMode="auto">
                    <a:xfrm>
                      <a:off x="0" y="0"/>
                      <a:ext cx="4744861" cy="3269641"/>
                    </a:xfrm>
                    <a:prstGeom prst="rect">
                      <a:avLst/>
                    </a:prstGeom>
                    <a:noFill/>
                    <a:ln>
                      <a:noFill/>
                    </a:ln>
                    <a:extLst>
                      <a:ext uri="{53640926-AAD7-44D8-BBD7-CCE9431645EC}">
                        <a14:shadowObscured xmlns:a14="http://schemas.microsoft.com/office/drawing/2010/main"/>
                      </a:ext>
                    </a:extLst>
                  </pic:spPr>
                </pic:pic>
              </a:graphicData>
            </a:graphic>
          </wp:inline>
        </w:drawing>
      </w:r>
    </w:p>
    <w:p w:rsidR="00E56A68" w:rsidRPr="00E56A68" w:rsidRDefault="00E56A68" w:rsidP="00E56A6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67EEA725" wp14:editId="498F2842">
            <wp:extent cx="4796285" cy="3329796"/>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98060" cy="3331028"/>
                    </a:xfrm>
                    <a:prstGeom prst="rect">
                      <a:avLst/>
                    </a:prstGeom>
                    <a:noFill/>
                  </pic:spPr>
                </pic:pic>
              </a:graphicData>
            </a:graphic>
          </wp:inline>
        </w:drawing>
      </w:r>
    </w:p>
    <w:p w:rsidR="00E56A68" w:rsidRPr="00E56A68" w:rsidRDefault="00E56A68" w:rsidP="00E56A68">
      <w:pPr>
        <w:tabs>
          <w:tab w:val="left" w:pos="284"/>
        </w:tabs>
        <w:spacing w:after="0" w:line="240" w:lineRule="auto"/>
        <w:jc w:val="both"/>
        <w:rPr>
          <w:rFonts w:ascii="Times New Roman" w:eastAsia="Calibri" w:hAnsi="Times New Roman" w:cs="Times New Roman"/>
          <w:sz w:val="12"/>
          <w:szCs w:val="12"/>
        </w:rPr>
      </w:pPr>
      <w:r w:rsidRPr="00E56A68">
        <w:rPr>
          <w:rFonts w:ascii="Times New Roman" w:eastAsia="Calibri" w:hAnsi="Times New Roman" w:cs="Times New Roman"/>
          <w:noProof/>
          <w:sz w:val="12"/>
          <w:szCs w:val="12"/>
          <w:lang w:eastAsia="ru-RU"/>
        </w:rPr>
        <w:lastRenderedPageBreak/>
        <w:drawing>
          <wp:inline distT="0" distB="0" distL="0" distR="0" wp14:anchorId="14084272" wp14:editId="1BE9DA6B">
            <wp:extent cx="4796285" cy="3269412"/>
            <wp:effectExtent l="0" t="0" r="0" b="0"/>
            <wp:docPr id="137" name="Рисунок 137" descr="C:\Users\Urist\AppData\Local\Microsoft\Windows\Temporary Internet Files\Content.Wor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rist\AppData\Local\Microsoft\Windows\Temporary Internet Files\Content.Word\10.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4849" t="2856" r="1212"/>
                    <a:stretch/>
                  </pic:blipFill>
                  <pic:spPr bwMode="auto">
                    <a:xfrm>
                      <a:off x="0" y="0"/>
                      <a:ext cx="4796286" cy="3269413"/>
                    </a:xfrm>
                    <a:prstGeom prst="rect">
                      <a:avLst/>
                    </a:prstGeom>
                    <a:noFill/>
                    <a:ln>
                      <a:noFill/>
                    </a:ln>
                    <a:extLst>
                      <a:ext uri="{53640926-AAD7-44D8-BBD7-CCE9431645EC}">
                        <a14:shadowObscured xmlns:a14="http://schemas.microsoft.com/office/drawing/2010/main"/>
                      </a:ext>
                    </a:extLst>
                  </pic:spPr>
                </pic:pic>
              </a:graphicData>
            </a:graphic>
          </wp:inline>
        </w:drawing>
      </w:r>
    </w:p>
    <w:p w:rsidR="00E56A68" w:rsidRPr="00E56A68" w:rsidRDefault="00E56A68" w:rsidP="00E56A6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756D0DE4" wp14:editId="73BAC78E">
            <wp:extent cx="4761779" cy="3329796"/>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61230" cy="3329412"/>
                    </a:xfrm>
                    <a:prstGeom prst="rect">
                      <a:avLst/>
                    </a:prstGeom>
                    <a:noFill/>
                  </pic:spPr>
                </pic:pic>
              </a:graphicData>
            </a:graphic>
          </wp:inline>
        </w:drawing>
      </w:r>
    </w:p>
    <w:p w:rsidR="00E56A68" w:rsidRPr="00E56A68" w:rsidRDefault="00E56A68" w:rsidP="00E56A68">
      <w:pPr>
        <w:tabs>
          <w:tab w:val="left" w:pos="284"/>
        </w:tabs>
        <w:spacing w:after="0" w:line="240" w:lineRule="auto"/>
        <w:jc w:val="both"/>
        <w:rPr>
          <w:rFonts w:ascii="Times New Roman" w:eastAsia="Calibri" w:hAnsi="Times New Roman" w:cs="Times New Roman"/>
          <w:sz w:val="12"/>
          <w:szCs w:val="12"/>
        </w:rPr>
      </w:pPr>
      <w:r w:rsidRPr="00E56A68">
        <w:rPr>
          <w:rFonts w:ascii="Times New Roman" w:eastAsia="Calibri" w:hAnsi="Times New Roman" w:cs="Times New Roman"/>
          <w:noProof/>
          <w:sz w:val="12"/>
          <w:szCs w:val="12"/>
          <w:lang w:eastAsia="ru-RU"/>
        </w:rPr>
        <w:lastRenderedPageBreak/>
        <w:drawing>
          <wp:inline distT="0" distB="0" distL="0" distR="0" wp14:anchorId="5F8689CC" wp14:editId="476130A6">
            <wp:extent cx="4761782" cy="3321170"/>
            <wp:effectExtent l="0" t="0" r="0" b="0"/>
            <wp:docPr id="139" name="Рисунок 139" descr="C:\Users\Urist\AppData\Local\Microsoft\Windows\Temporary Internet Files\Content.Wor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rist\AppData\Local\Microsoft\Windows\Temporary Internet Files\Content.Word\12.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4849" t="3715" r="1616"/>
                    <a:stretch/>
                  </pic:blipFill>
                  <pic:spPr bwMode="auto">
                    <a:xfrm>
                      <a:off x="0" y="0"/>
                      <a:ext cx="4762116" cy="3321403"/>
                    </a:xfrm>
                    <a:prstGeom prst="rect">
                      <a:avLst/>
                    </a:prstGeom>
                    <a:noFill/>
                    <a:ln>
                      <a:noFill/>
                    </a:ln>
                    <a:extLst>
                      <a:ext uri="{53640926-AAD7-44D8-BBD7-CCE9431645EC}">
                        <a14:shadowObscured xmlns:a14="http://schemas.microsoft.com/office/drawing/2010/main"/>
                      </a:ext>
                    </a:extLst>
                  </pic:spPr>
                </pic:pic>
              </a:graphicData>
            </a:graphic>
          </wp:inline>
        </w:drawing>
      </w:r>
    </w:p>
    <w:p w:rsidR="00E56A68" w:rsidRPr="00E56A68" w:rsidRDefault="00E56A68" w:rsidP="00E56A68">
      <w:pPr>
        <w:tabs>
          <w:tab w:val="left" w:pos="284"/>
        </w:tabs>
        <w:spacing w:after="0" w:line="240" w:lineRule="auto"/>
        <w:jc w:val="both"/>
        <w:rPr>
          <w:rFonts w:ascii="Times New Roman" w:eastAsia="Calibri" w:hAnsi="Times New Roman" w:cs="Times New Roman"/>
          <w:sz w:val="12"/>
          <w:szCs w:val="12"/>
        </w:rPr>
      </w:pPr>
      <w:r w:rsidRPr="00E56A68">
        <w:rPr>
          <w:rFonts w:ascii="Times New Roman" w:eastAsia="Calibri" w:hAnsi="Times New Roman" w:cs="Times New Roman"/>
          <w:noProof/>
          <w:sz w:val="12"/>
          <w:szCs w:val="12"/>
          <w:lang w:eastAsia="ru-RU"/>
        </w:rPr>
        <w:drawing>
          <wp:inline distT="0" distB="0" distL="0" distR="0" wp14:anchorId="76942C77" wp14:editId="2D7ABB1B">
            <wp:extent cx="4787661" cy="3260785"/>
            <wp:effectExtent l="0" t="0" r="0" b="0"/>
            <wp:docPr id="140" name="Рисунок 140" descr="C:\Users\Urist\AppData\Local\Microsoft\Windows\Temporary Internet Files\Content.Wor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rist\AppData\Local\Microsoft\Windows\Temporary Internet Files\Content.Word\13.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5051" t="4000"/>
                    <a:stretch/>
                  </pic:blipFill>
                  <pic:spPr bwMode="auto">
                    <a:xfrm>
                      <a:off x="0" y="0"/>
                      <a:ext cx="4787997" cy="3261014"/>
                    </a:xfrm>
                    <a:prstGeom prst="rect">
                      <a:avLst/>
                    </a:prstGeom>
                    <a:noFill/>
                    <a:ln>
                      <a:noFill/>
                    </a:ln>
                    <a:extLst>
                      <a:ext uri="{53640926-AAD7-44D8-BBD7-CCE9431645EC}">
                        <a14:shadowObscured xmlns:a14="http://schemas.microsoft.com/office/drawing/2010/main"/>
                      </a:ext>
                    </a:extLst>
                  </pic:spPr>
                </pic:pic>
              </a:graphicData>
            </a:graphic>
          </wp:inline>
        </w:drawing>
      </w:r>
    </w:p>
    <w:p w:rsidR="00E56A68" w:rsidRPr="00E56A68" w:rsidRDefault="00E56A68" w:rsidP="00E56A68">
      <w:pPr>
        <w:tabs>
          <w:tab w:val="left" w:pos="284"/>
        </w:tabs>
        <w:spacing w:after="0" w:line="240" w:lineRule="auto"/>
        <w:jc w:val="both"/>
        <w:rPr>
          <w:rFonts w:ascii="Times New Roman" w:eastAsia="Calibri" w:hAnsi="Times New Roman" w:cs="Times New Roman"/>
          <w:sz w:val="12"/>
          <w:szCs w:val="12"/>
        </w:rPr>
      </w:pPr>
      <w:r w:rsidRPr="00E56A68">
        <w:rPr>
          <w:rFonts w:ascii="Times New Roman" w:eastAsia="Calibri" w:hAnsi="Times New Roman" w:cs="Times New Roman"/>
          <w:noProof/>
          <w:sz w:val="12"/>
          <w:szCs w:val="12"/>
          <w:lang w:eastAsia="ru-RU"/>
        </w:rPr>
        <w:lastRenderedPageBreak/>
        <w:drawing>
          <wp:inline distT="0" distB="0" distL="0" distR="0" wp14:anchorId="5868C79C" wp14:editId="46BE8C7B">
            <wp:extent cx="4787660" cy="3321170"/>
            <wp:effectExtent l="0" t="0" r="0" b="0"/>
            <wp:docPr id="141" name="Рисунок 141" descr="C:\Users\Urist\AppData\Local\Microsoft\Windows\Temporary Internet Files\Content.Wor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rist\AppData\Local\Microsoft\Windows\Temporary Internet Files\Content.Word\14.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4646" t="3715" r="1414"/>
                    <a:stretch/>
                  </pic:blipFill>
                  <pic:spPr bwMode="auto">
                    <a:xfrm>
                      <a:off x="0" y="0"/>
                      <a:ext cx="4787998" cy="3321404"/>
                    </a:xfrm>
                    <a:prstGeom prst="rect">
                      <a:avLst/>
                    </a:prstGeom>
                    <a:noFill/>
                    <a:ln>
                      <a:noFill/>
                    </a:ln>
                    <a:extLst>
                      <a:ext uri="{53640926-AAD7-44D8-BBD7-CCE9431645EC}">
                        <a14:shadowObscured xmlns:a14="http://schemas.microsoft.com/office/drawing/2010/main"/>
                      </a:ext>
                    </a:extLst>
                  </pic:spPr>
                </pic:pic>
              </a:graphicData>
            </a:graphic>
          </wp:inline>
        </w:drawing>
      </w:r>
    </w:p>
    <w:p w:rsidR="00E56A68" w:rsidRPr="00E56A68" w:rsidRDefault="00E56A68" w:rsidP="00E56A68">
      <w:pPr>
        <w:tabs>
          <w:tab w:val="left" w:pos="284"/>
        </w:tabs>
        <w:spacing w:after="0" w:line="240" w:lineRule="auto"/>
        <w:jc w:val="both"/>
        <w:rPr>
          <w:rFonts w:ascii="Times New Roman" w:eastAsia="Calibri" w:hAnsi="Times New Roman" w:cs="Times New Roman"/>
          <w:sz w:val="12"/>
          <w:szCs w:val="12"/>
        </w:rPr>
      </w:pPr>
      <w:r w:rsidRPr="00E56A68">
        <w:rPr>
          <w:rFonts w:ascii="Times New Roman" w:eastAsia="Calibri" w:hAnsi="Times New Roman" w:cs="Times New Roman"/>
          <w:noProof/>
          <w:sz w:val="12"/>
          <w:szCs w:val="12"/>
          <w:lang w:eastAsia="ru-RU"/>
        </w:rPr>
        <w:drawing>
          <wp:inline distT="0" distB="0" distL="0" distR="0" wp14:anchorId="1720183D" wp14:editId="454E8F90">
            <wp:extent cx="4744528" cy="3260785"/>
            <wp:effectExtent l="0" t="0" r="0" b="0"/>
            <wp:docPr id="90" name="Рисунок 90" descr="C:\Users\Urist\AppData\Local\Microsoft\Windows\Temporary Internet Files\Content.Wor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rist\AppData\Local\Microsoft\Windows\Temporary Internet Files\Content.Word\15.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5051" t="3143"/>
                    <a:stretch/>
                  </pic:blipFill>
                  <pic:spPr bwMode="auto">
                    <a:xfrm>
                      <a:off x="0" y="0"/>
                      <a:ext cx="4744860" cy="3261013"/>
                    </a:xfrm>
                    <a:prstGeom prst="rect">
                      <a:avLst/>
                    </a:prstGeom>
                    <a:noFill/>
                    <a:ln>
                      <a:noFill/>
                    </a:ln>
                    <a:extLst>
                      <a:ext uri="{53640926-AAD7-44D8-BBD7-CCE9431645EC}">
                        <a14:shadowObscured xmlns:a14="http://schemas.microsoft.com/office/drawing/2010/main"/>
                      </a:ext>
                    </a:extLst>
                  </pic:spPr>
                </pic:pic>
              </a:graphicData>
            </a:graphic>
          </wp:inline>
        </w:drawing>
      </w:r>
    </w:p>
    <w:p w:rsidR="00E56A68" w:rsidRPr="00E56A68" w:rsidRDefault="00E56A68" w:rsidP="00E56A68">
      <w:pPr>
        <w:tabs>
          <w:tab w:val="left" w:pos="284"/>
        </w:tabs>
        <w:spacing w:after="0" w:line="240" w:lineRule="auto"/>
        <w:jc w:val="both"/>
        <w:rPr>
          <w:rFonts w:ascii="Times New Roman" w:eastAsia="Calibri" w:hAnsi="Times New Roman" w:cs="Times New Roman"/>
          <w:sz w:val="12"/>
          <w:szCs w:val="12"/>
        </w:rPr>
      </w:pPr>
      <w:r w:rsidRPr="00E56A68">
        <w:rPr>
          <w:rFonts w:ascii="Times New Roman" w:eastAsia="Calibri" w:hAnsi="Times New Roman" w:cs="Times New Roman"/>
          <w:noProof/>
          <w:sz w:val="12"/>
          <w:szCs w:val="12"/>
          <w:lang w:eastAsia="ru-RU"/>
        </w:rPr>
        <w:lastRenderedPageBreak/>
        <w:drawing>
          <wp:inline distT="0" distB="0" distL="0" distR="0" wp14:anchorId="71E65203" wp14:editId="2BE540F7">
            <wp:extent cx="4744529" cy="3295291"/>
            <wp:effectExtent l="0" t="0" r="0" b="0"/>
            <wp:docPr id="91" name="Рисунок 91" descr="C:\Users\Urist\AppData\Local\Microsoft\Windows\Temporary Internet Files\Content.Wor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rist\AppData\Local\Microsoft\Windows\Temporary Internet Files\Content.Word\16.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4646" t="3143"/>
                    <a:stretch/>
                  </pic:blipFill>
                  <pic:spPr bwMode="auto">
                    <a:xfrm>
                      <a:off x="0" y="0"/>
                      <a:ext cx="4744861" cy="3295522"/>
                    </a:xfrm>
                    <a:prstGeom prst="rect">
                      <a:avLst/>
                    </a:prstGeom>
                    <a:noFill/>
                    <a:ln>
                      <a:noFill/>
                    </a:ln>
                    <a:extLst>
                      <a:ext uri="{53640926-AAD7-44D8-BBD7-CCE9431645EC}">
                        <a14:shadowObscured xmlns:a14="http://schemas.microsoft.com/office/drawing/2010/main"/>
                      </a:ext>
                    </a:extLst>
                  </pic:spPr>
                </pic:pic>
              </a:graphicData>
            </a:graphic>
          </wp:inline>
        </w:drawing>
      </w:r>
    </w:p>
    <w:p w:rsidR="00E56A68" w:rsidRPr="00E56A68" w:rsidRDefault="00E56A68" w:rsidP="00E56A68">
      <w:pPr>
        <w:tabs>
          <w:tab w:val="left" w:pos="284"/>
        </w:tabs>
        <w:spacing w:after="0" w:line="240" w:lineRule="auto"/>
        <w:jc w:val="both"/>
        <w:rPr>
          <w:rFonts w:ascii="Times New Roman" w:eastAsia="Calibri" w:hAnsi="Times New Roman" w:cs="Times New Roman"/>
          <w:sz w:val="12"/>
          <w:szCs w:val="12"/>
        </w:rPr>
      </w:pPr>
      <w:r w:rsidRPr="00E56A68">
        <w:rPr>
          <w:rFonts w:ascii="Times New Roman" w:eastAsia="Calibri" w:hAnsi="Times New Roman" w:cs="Times New Roman"/>
          <w:noProof/>
          <w:sz w:val="12"/>
          <w:szCs w:val="12"/>
          <w:lang w:eastAsia="ru-RU"/>
        </w:rPr>
        <w:drawing>
          <wp:inline distT="0" distB="0" distL="0" distR="0" wp14:anchorId="14FA1195" wp14:editId="58815067">
            <wp:extent cx="4796287" cy="3286664"/>
            <wp:effectExtent l="0" t="0" r="0" b="0"/>
            <wp:docPr id="92" name="Рисунок 92" descr="C:\Users\Urist\AppData\Local\Microsoft\Windows\Temporary Internet Files\Content.Wor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rist\AppData\Local\Microsoft\Windows\Temporary Internet Files\Content.Word\17.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4849" t="3428"/>
                    <a:stretch/>
                  </pic:blipFill>
                  <pic:spPr bwMode="auto">
                    <a:xfrm>
                      <a:off x="0" y="0"/>
                      <a:ext cx="4796622" cy="3286894"/>
                    </a:xfrm>
                    <a:prstGeom prst="rect">
                      <a:avLst/>
                    </a:prstGeom>
                    <a:noFill/>
                    <a:ln>
                      <a:noFill/>
                    </a:ln>
                    <a:extLst>
                      <a:ext uri="{53640926-AAD7-44D8-BBD7-CCE9431645EC}">
                        <a14:shadowObscured xmlns:a14="http://schemas.microsoft.com/office/drawing/2010/main"/>
                      </a:ext>
                    </a:extLst>
                  </pic:spPr>
                </pic:pic>
              </a:graphicData>
            </a:graphic>
          </wp:inline>
        </w:drawing>
      </w:r>
    </w:p>
    <w:p w:rsidR="00E56A68" w:rsidRPr="00E56A68" w:rsidRDefault="00E56A68" w:rsidP="00E56A68">
      <w:pPr>
        <w:tabs>
          <w:tab w:val="left" w:pos="284"/>
        </w:tabs>
        <w:spacing w:after="0" w:line="240" w:lineRule="auto"/>
        <w:jc w:val="both"/>
        <w:rPr>
          <w:rFonts w:ascii="Times New Roman" w:eastAsia="Calibri" w:hAnsi="Times New Roman" w:cs="Times New Roman"/>
          <w:sz w:val="12"/>
          <w:szCs w:val="12"/>
        </w:rPr>
      </w:pPr>
      <w:r w:rsidRPr="00E56A68">
        <w:rPr>
          <w:rFonts w:ascii="Times New Roman" w:eastAsia="Calibri" w:hAnsi="Times New Roman" w:cs="Times New Roman"/>
          <w:noProof/>
          <w:sz w:val="12"/>
          <w:szCs w:val="12"/>
          <w:lang w:eastAsia="ru-RU"/>
        </w:rPr>
        <w:lastRenderedPageBreak/>
        <w:drawing>
          <wp:inline distT="0" distB="0" distL="0" distR="0" wp14:anchorId="73F65FFF" wp14:editId="4DCDBF02">
            <wp:extent cx="4796286" cy="3295291"/>
            <wp:effectExtent l="0" t="0" r="0" b="0"/>
            <wp:docPr id="93" name="Рисунок 93" descr="C:\Users\Urist\AppData\Local\Microsoft\Windows\Temporary Internet Files\Content.Wor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rist\AppData\Local\Microsoft\Windows\Temporary Internet Files\Content.Word\18.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4646" r="3030"/>
                    <a:stretch/>
                  </pic:blipFill>
                  <pic:spPr bwMode="auto">
                    <a:xfrm>
                      <a:off x="0" y="0"/>
                      <a:ext cx="4796624" cy="3295523"/>
                    </a:xfrm>
                    <a:prstGeom prst="rect">
                      <a:avLst/>
                    </a:prstGeom>
                    <a:noFill/>
                    <a:ln>
                      <a:noFill/>
                    </a:ln>
                    <a:extLst>
                      <a:ext uri="{53640926-AAD7-44D8-BBD7-CCE9431645EC}">
                        <a14:shadowObscured xmlns:a14="http://schemas.microsoft.com/office/drawing/2010/main"/>
                      </a:ext>
                    </a:extLst>
                  </pic:spPr>
                </pic:pic>
              </a:graphicData>
            </a:graphic>
          </wp:inline>
        </w:drawing>
      </w:r>
    </w:p>
    <w:p w:rsidR="00E56A68" w:rsidRPr="00E56A68" w:rsidRDefault="00E56A68" w:rsidP="00E56A6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692595DA" wp14:editId="61F2BC23">
            <wp:extent cx="4779032" cy="3286664"/>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79645" cy="3287086"/>
                    </a:xfrm>
                    <a:prstGeom prst="rect">
                      <a:avLst/>
                    </a:prstGeom>
                    <a:noFill/>
                  </pic:spPr>
                </pic:pic>
              </a:graphicData>
            </a:graphic>
          </wp:inline>
        </w:drawing>
      </w:r>
    </w:p>
    <w:p w:rsidR="00E56A68" w:rsidRPr="00E56A68" w:rsidRDefault="00E56A68" w:rsidP="00E56A68">
      <w:pPr>
        <w:tabs>
          <w:tab w:val="left" w:pos="284"/>
        </w:tabs>
        <w:spacing w:after="0" w:line="240" w:lineRule="auto"/>
        <w:jc w:val="both"/>
        <w:rPr>
          <w:rFonts w:ascii="Times New Roman" w:eastAsia="Calibri" w:hAnsi="Times New Roman" w:cs="Times New Roman"/>
          <w:sz w:val="12"/>
          <w:szCs w:val="12"/>
        </w:rPr>
      </w:pPr>
      <w:r w:rsidRPr="00E56A68">
        <w:rPr>
          <w:rFonts w:ascii="Times New Roman" w:eastAsia="Calibri" w:hAnsi="Times New Roman" w:cs="Times New Roman"/>
          <w:noProof/>
          <w:sz w:val="12"/>
          <w:szCs w:val="12"/>
          <w:lang w:eastAsia="ru-RU"/>
        </w:rPr>
        <w:lastRenderedPageBreak/>
        <w:drawing>
          <wp:inline distT="0" distB="0" distL="0" distR="0" wp14:anchorId="382872CB" wp14:editId="02C894B1">
            <wp:extent cx="4779034" cy="3303917"/>
            <wp:effectExtent l="0" t="0" r="0" b="0"/>
            <wp:docPr id="95" name="Рисунок 95" descr="C:\Users\Urist\AppData\Local\Microsoft\Windows\Temporary Internet Files\Content.Wor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rist\AppData\Local\Microsoft\Windows\Temporary Internet Files\Content.Word\20.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4849" t="3428"/>
                    <a:stretch/>
                  </pic:blipFill>
                  <pic:spPr bwMode="auto">
                    <a:xfrm>
                      <a:off x="0" y="0"/>
                      <a:ext cx="4779369" cy="3304149"/>
                    </a:xfrm>
                    <a:prstGeom prst="rect">
                      <a:avLst/>
                    </a:prstGeom>
                    <a:noFill/>
                    <a:ln>
                      <a:noFill/>
                    </a:ln>
                    <a:extLst>
                      <a:ext uri="{53640926-AAD7-44D8-BBD7-CCE9431645EC}">
                        <a14:shadowObscured xmlns:a14="http://schemas.microsoft.com/office/drawing/2010/main"/>
                      </a:ext>
                    </a:extLst>
                  </pic:spPr>
                </pic:pic>
              </a:graphicData>
            </a:graphic>
          </wp:inline>
        </w:drawing>
      </w:r>
    </w:p>
    <w:p w:rsidR="00E56A68" w:rsidRPr="00E56A68" w:rsidRDefault="00E56A68" w:rsidP="00E56A68">
      <w:pPr>
        <w:tabs>
          <w:tab w:val="left" w:pos="284"/>
        </w:tabs>
        <w:spacing w:after="0" w:line="240" w:lineRule="auto"/>
        <w:jc w:val="both"/>
        <w:rPr>
          <w:rFonts w:ascii="Times New Roman" w:eastAsia="Calibri" w:hAnsi="Times New Roman" w:cs="Times New Roman"/>
          <w:sz w:val="12"/>
          <w:szCs w:val="12"/>
        </w:rPr>
      </w:pPr>
      <w:r w:rsidRPr="00E56A68">
        <w:rPr>
          <w:rFonts w:ascii="Times New Roman" w:eastAsia="Calibri" w:hAnsi="Times New Roman" w:cs="Times New Roman"/>
          <w:noProof/>
          <w:sz w:val="12"/>
          <w:szCs w:val="12"/>
          <w:lang w:eastAsia="ru-RU"/>
        </w:rPr>
        <w:drawing>
          <wp:inline distT="0" distB="0" distL="0" distR="0" wp14:anchorId="63FCED97" wp14:editId="7933A8E6">
            <wp:extent cx="4753155" cy="3295291"/>
            <wp:effectExtent l="0" t="0" r="0" b="0"/>
            <wp:docPr id="96" name="Рисунок 96" descr="C:\Users\Urist\AppData\Local\Microsoft\Windows\Temporary Internet Files\Content.Wor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rist\AppData\Local\Microsoft\Windows\Temporary Internet Files\Content.Word\21.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4849" t="3715"/>
                    <a:stretch/>
                  </pic:blipFill>
                  <pic:spPr bwMode="auto">
                    <a:xfrm>
                      <a:off x="0" y="0"/>
                      <a:ext cx="4753487" cy="3295521"/>
                    </a:xfrm>
                    <a:prstGeom prst="rect">
                      <a:avLst/>
                    </a:prstGeom>
                    <a:noFill/>
                    <a:ln>
                      <a:noFill/>
                    </a:ln>
                    <a:extLst>
                      <a:ext uri="{53640926-AAD7-44D8-BBD7-CCE9431645EC}">
                        <a14:shadowObscured xmlns:a14="http://schemas.microsoft.com/office/drawing/2010/main"/>
                      </a:ext>
                    </a:extLst>
                  </pic:spPr>
                </pic:pic>
              </a:graphicData>
            </a:graphic>
          </wp:inline>
        </w:drawing>
      </w:r>
    </w:p>
    <w:p w:rsidR="00E56A68" w:rsidRPr="00E56A68" w:rsidRDefault="00E56A68" w:rsidP="00E56A68">
      <w:pPr>
        <w:tabs>
          <w:tab w:val="left" w:pos="284"/>
        </w:tabs>
        <w:spacing w:after="0" w:line="240" w:lineRule="auto"/>
        <w:jc w:val="both"/>
        <w:rPr>
          <w:rFonts w:ascii="Times New Roman" w:eastAsia="Calibri" w:hAnsi="Times New Roman" w:cs="Times New Roman"/>
          <w:sz w:val="12"/>
          <w:szCs w:val="12"/>
        </w:rPr>
      </w:pPr>
      <w:r w:rsidRPr="00E56A68">
        <w:rPr>
          <w:rFonts w:ascii="Times New Roman" w:eastAsia="Calibri" w:hAnsi="Times New Roman" w:cs="Times New Roman"/>
          <w:noProof/>
          <w:sz w:val="12"/>
          <w:szCs w:val="12"/>
          <w:lang w:eastAsia="ru-RU"/>
        </w:rPr>
        <w:lastRenderedPageBreak/>
        <w:drawing>
          <wp:inline distT="0" distB="0" distL="0" distR="0" wp14:anchorId="4DE377BD" wp14:editId="2A7574FD">
            <wp:extent cx="4753154" cy="3260785"/>
            <wp:effectExtent l="0" t="0" r="0" b="0"/>
            <wp:docPr id="97" name="Рисунок 97" descr="C:\Users\Urist\AppData\Local\Microsoft\Windows\Temporary Internet Files\Content.Wor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rist\AppData\Local\Microsoft\Windows\Temporary Internet Files\Content.Word\22.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4849" t="3428"/>
                    <a:stretch/>
                  </pic:blipFill>
                  <pic:spPr bwMode="auto">
                    <a:xfrm>
                      <a:off x="0" y="0"/>
                      <a:ext cx="4753154" cy="3260785"/>
                    </a:xfrm>
                    <a:prstGeom prst="rect">
                      <a:avLst/>
                    </a:prstGeom>
                    <a:noFill/>
                    <a:ln>
                      <a:noFill/>
                    </a:ln>
                    <a:extLst>
                      <a:ext uri="{53640926-AAD7-44D8-BBD7-CCE9431645EC}">
                        <a14:shadowObscured xmlns:a14="http://schemas.microsoft.com/office/drawing/2010/main"/>
                      </a:ext>
                    </a:extLst>
                  </pic:spPr>
                </pic:pic>
              </a:graphicData>
            </a:graphic>
          </wp:inline>
        </w:drawing>
      </w:r>
    </w:p>
    <w:p w:rsidR="00E56A68" w:rsidRPr="00E56A68" w:rsidRDefault="00E56A68" w:rsidP="00E56A6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7715D3E4" wp14:editId="1B6EC4B2">
            <wp:extent cx="4753154" cy="3338423"/>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755515" cy="3340081"/>
                    </a:xfrm>
                    <a:prstGeom prst="rect">
                      <a:avLst/>
                    </a:prstGeom>
                    <a:noFill/>
                  </pic:spPr>
                </pic:pic>
              </a:graphicData>
            </a:graphic>
          </wp:inline>
        </w:drawing>
      </w:r>
    </w:p>
    <w:p w:rsidR="00E56A68" w:rsidRPr="00E56A68" w:rsidRDefault="00E56A68" w:rsidP="00E56A68">
      <w:pPr>
        <w:tabs>
          <w:tab w:val="left" w:pos="284"/>
        </w:tabs>
        <w:spacing w:after="0" w:line="240" w:lineRule="auto"/>
        <w:jc w:val="both"/>
        <w:rPr>
          <w:rFonts w:ascii="Times New Roman" w:eastAsia="Calibri" w:hAnsi="Times New Roman" w:cs="Times New Roman"/>
          <w:sz w:val="12"/>
          <w:szCs w:val="12"/>
        </w:rPr>
      </w:pPr>
      <w:r w:rsidRPr="00E56A68">
        <w:rPr>
          <w:rFonts w:ascii="Times New Roman" w:eastAsia="Calibri" w:hAnsi="Times New Roman" w:cs="Times New Roman"/>
          <w:noProof/>
          <w:sz w:val="12"/>
          <w:szCs w:val="12"/>
          <w:lang w:eastAsia="ru-RU"/>
        </w:rPr>
        <w:lastRenderedPageBreak/>
        <w:drawing>
          <wp:inline distT="0" distB="0" distL="0" distR="0" wp14:anchorId="037CA5AD" wp14:editId="5FEC9C7C">
            <wp:extent cx="4796287" cy="3295291"/>
            <wp:effectExtent l="0" t="0" r="0" b="0"/>
            <wp:docPr id="99" name="Рисунок 99" descr="C:\Users\Urist\AppData\Local\Microsoft\Windows\Temporary Internet Files\Content.Word\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rist\AppData\Local\Microsoft\Windows\Temporary Internet Files\Content.Word\24.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4646" t="3428"/>
                    <a:stretch/>
                  </pic:blipFill>
                  <pic:spPr bwMode="auto">
                    <a:xfrm>
                      <a:off x="0" y="0"/>
                      <a:ext cx="4796623" cy="3295522"/>
                    </a:xfrm>
                    <a:prstGeom prst="rect">
                      <a:avLst/>
                    </a:prstGeom>
                    <a:noFill/>
                    <a:ln>
                      <a:noFill/>
                    </a:ln>
                    <a:extLst>
                      <a:ext uri="{53640926-AAD7-44D8-BBD7-CCE9431645EC}">
                        <a14:shadowObscured xmlns:a14="http://schemas.microsoft.com/office/drawing/2010/main"/>
                      </a:ext>
                    </a:extLst>
                  </pic:spPr>
                </pic:pic>
              </a:graphicData>
            </a:graphic>
          </wp:inline>
        </w:drawing>
      </w:r>
    </w:p>
    <w:p w:rsidR="00E56A68" w:rsidRPr="00E56A68" w:rsidRDefault="00E56A68" w:rsidP="00E56A68">
      <w:pPr>
        <w:tabs>
          <w:tab w:val="left" w:pos="284"/>
        </w:tabs>
        <w:spacing w:after="0" w:line="240" w:lineRule="auto"/>
        <w:jc w:val="both"/>
        <w:rPr>
          <w:rFonts w:ascii="Times New Roman" w:eastAsia="Calibri" w:hAnsi="Times New Roman" w:cs="Times New Roman"/>
          <w:sz w:val="12"/>
          <w:szCs w:val="12"/>
        </w:rPr>
      </w:pPr>
      <w:r w:rsidRPr="00E56A68">
        <w:rPr>
          <w:rFonts w:ascii="Times New Roman" w:eastAsia="Calibri" w:hAnsi="Times New Roman" w:cs="Times New Roman"/>
          <w:noProof/>
          <w:sz w:val="12"/>
          <w:szCs w:val="12"/>
          <w:lang w:eastAsia="ru-RU"/>
        </w:rPr>
        <w:drawing>
          <wp:inline distT="0" distB="0" distL="0" distR="0" wp14:anchorId="133C3B8F" wp14:editId="08C58FC1">
            <wp:extent cx="4796287" cy="3295290"/>
            <wp:effectExtent l="0" t="0" r="0" b="0"/>
            <wp:docPr id="100" name="Рисунок 100" descr="C:\Users\Urist\AppData\Local\Microsoft\Windows\Temporary Internet Files\Content.Word\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rist\AppData\Local\Microsoft\Windows\Temporary Internet Files\Content.Word\25.jpg"/>
                    <pic:cNvPicPr>
                      <a:picLocks noChangeAspect="1" noChangeArrowheads="1"/>
                    </pic:cNvPicPr>
                  </pic:nvPicPr>
                  <pic:blipFill rotWithShape="1">
                    <a:blip r:embed="rId49">
                      <a:extLst>
                        <a:ext uri="{28A0092B-C50C-407E-A947-70E740481C1C}">
                          <a14:useLocalDpi xmlns:a14="http://schemas.microsoft.com/office/drawing/2010/main" val="0"/>
                        </a:ext>
                      </a:extLst>
                    </a:blip>
                    <a:srcRect l="5051"/>
                    <a:stretch/>
                  </pic:blipFill>
                  <pic:spPr bwMode="auto">
                    <a:xfrm>
                      <a:off x="0" y="0"/>
                      <a:ext cx="4796623" cy="3295521"/>
                    </a:xfrm>
                    <a:prstGeom prst="rect">
                      <a:avLst/>
                    </a:prstGeom>
                    <a:noFill/>
                    <a:ln>
                      <a:noFill/>
                    </a:ln>
                    <a:extLst>
                      <a:ext uri="{53640926-AAD7-44D8-BBD7-CCE9431645EC}">
                        <a14:shadowObscured xmlns:a14="http://schemas.microsoft.com/office/drawing/2010/main"/>
                      </a:ext>
                    </a:extLst>
                  </pic:spPr>
                </pic:pic>
              </a:graphicData>
            </a:graphic>
          </wp:inline>
        </w:drawing>
      </w:r>
    </w:p>
    <w:p w:rsidR="00E56A68" w:rsidRPr="00E56A68" w:rsidRDefault="00E56A68" w:rsidP="00E56A68">
      <w:pPr>
        <w:tabs>
          <w:tab w:val="left" w:pos="284"/>
        </w:tabs>
        <w:spacing w:after="0" w:line="240" w:lineRule="auto"/>
        <w:jc w:val="both"/>
        <w:rPr>
          <w:rFonts w:ascii="Times New Roman" w:eastAsia="Calibri" w:hAnsi="Times New Roman" w:cs="Times New Roman"/>
          <w:sz w:val="12"/>
          <w:szCs w:val="12"/>
        </w:rPr>
      </w:pPr>
      <w:r w:rsidRPr="00E56A68">
        <w:rPr>
          <w:rFonts w:ascii="Times New Roman" w:eastAsia="Calibri" w:hAnsi="Times New Roman" w:cs="Times New Roman"/>
          <w:noProof/>
          <w:sz w:val="12"/>
          <w:szCs w:val="12"/>
          <w:lang w:eastAsia="ru-RU"/>
        </w:rPr>
        <w:lastRenderedPageBreak/>
        <w:drawing>
          <wp:inline distT="0" distB="0" distL="0" distR="0" wp14:anchorId="1E289870" wp14:editId="166CB271">
            <wp:extent cx="4796285" cy="3295291"/>
            <wp:effectExtent l="0" t="0" r="0" b="0"/>
            <wp:docPr id="101" name="Рисунок 101" descr="C:\Users\Urist\AppData\Local\Microsoft\Windows\Temporary Internet Files\Content.Wor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rist\AppData\Local\Microsoft\Windows\Temporary Internet Files\Content.Word\26.jpg"/>
                    <pic:cNvPicPr>
                      <a:picLocks noChangeAspect="1" noChangeArrowheads="1"/>
                    </pic:cNvPicPr>
                  </pic:nvPicPr>
                  <pic:blipFill rotWithShape="1">
                    <a:blip r:embed="rId50">
                      <a:extLst>
                        <a:ext uri="{28A0092B-C50C-407E-A947-70E740481C1C}">
                          <a14:useLocalDpi xmlns:a14="http://schemas.microsoft.com/office/drawing/2010/main" val="0"/>
                        </a:ext>
                      </a:extLst>
                    </a:blip>
                    <a:srcRect l="4646" t="3715"/>
                    <a:stretch/>
                  </pic:blipFill>
                  <pic:spPr bwMode="auto">
                    <a:xfrm>
                      <a:off x="0" y="0"/>
                      <a:ext cx="4796624" cy="3295524"/>
                    </a:xfrm>
                    <a:prstGeom prst="rect">
                      <a:avLst/>
                    </a:prstGeom>
                    <a:noFill/>
                    <a:ln>
                      <a:noFill/>
                    </a:ln>
                    <a:extLst>
                      <a:ext uri="{53640926-AAD7-44D8-BBD7-CCE9431645EC}">
                        <a14:shadowObscured xmlns:a14="http://schemas.microsoft.com/office/drawing/2010/main"/>
                      </a:ext>
                    </a:extLst>
                  </pic:spPr>
                </pic:pic>
              </a:graphicData>
            </a:graphic>
          </wp:inline>
        </w:drawing>
      </w:r>
    </w:p>
    <w:p w:rsidR="00E56A68" w:rsidRPr="00E56A68" w:rsidRDefault="00E56A68" w:rsidP="00E56A6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630663E7" wp14:editId="0733805E">
            <wp:extent cx="4751182" cy="3303917"/>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755515" cy="3306930"/>
                    </a:xfrm>
                    <a:prstGeom prst="rect">
                      <a:avLst/>
                    </a:prstGeom>
                    <a:noFill/>
                  </pic:spPr>
                </pic:pic>
              </a:graphicData>
            </a:graphic>
          </wp:inline>
        </w:drawing>
      </w:r>
    </w:p>
    <w:p w:rsidR="00E56A68" w:rsidRPr="00E56A68" w:rsidRDefault="00E56A68" w:rsidP="00E56A68">
      <w:pPr>
        <w:tabs>
          <w:tab w:val="left" w:pos="284"/>
        </w:tabs>
        <w:spacing w:after="0" w:line="240" w:lineRule="auto"/>
        <w:jc w:val="both"/>
        <w:rPr>
          <w:rFonts w:ascii="Times New Roman" w:eastAsia="Calibri" w:hAnsi="Times New Roman" w:cs="Times New Roman"/>
          <w:sz w:val="12"/>
          <w:szCs w:val="12"/>
        </w:rPr>
      </w:pPr>
      <w:r w:rsidRPr="00E56A68">
        <w:rPr>
          <w:rFonts w:ascii="Times New Roman" w:eastAsia="Calibri" w:hAnsi="Times New Roman" w:cs="Times New Roman"/>
          <w:noProof/>
          <w:sz w:val="12"/>
          <w:szCs w:val="12"/>
          <w:lang w:eastAsia="ru-RU"/>
        </w:rPr>
        <w:lastRenderedPageBreak/>
        <w:drawing>
          <wp:inline distT="0" distB="0" distL="0" distR="0" wp14:anchorId="5DD05BC1" wp14:editId="1D5CF181">
            <wp:extent cx="4753155" cy="3295291"/>
            <wp:effectExtent l="0" t="0" r="0" b="0"/>
            <wp:docPr id="103" name="Рисунок 103" descr="C:\Users\Urist\AppData\Local\Microsoft\Windows\Temporary Internet Files\Content.Word\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rist\AppData\Local\Microsoft\Windows\Temporary Internet Files\Content.Word\28.jpg"/>
                    <pic:cNvPicPr>
                      <a:picLocks noChangeAspect="1" noChangeArrowheads="1"/>
                    </pic:cNvPicPr>
                  </pic:nvPicPr>
                  <pic:blipFill rotWithShape="1">
                    <a:blip r:embed="rId52">
                      <a:extLst>
                        <a:ext uri="{28A0092B-C50C-407E-A947-70E740481C1C}">
                          <a14:useLocalDpi xmlns:a14="http://schemas.microsoft.com/office/drawing/2010/main" val="0"/>
                        </a:ext>
                      </a:extLst>
                    </a:blip>
                    <a:srcRect l="5052" r="3232"/>
                    <a:stretch/>
                  </pic:blipFill>
                  <pic:spPr bwMode="auto">
                    <a:xfrm>
                      <a:off x="0" y="0"/>
                      <a:ext cx="4753486" cy="3295520"/>
                    </a:xfrm>
                    <a:prstGeom prst="rect">
                      <a:avLst/>
                    </a:prstGeom>
                    <a:noFill/>
                    <a:ln>
                      <a:noFill/>
                    </a:ln>
                    <a:extLst>
                      <a:ext uri="{53640926-AAD7-44D8-BBD7-CCE9431645EC}">
                        <a14:shadowObscured xmlns:a14="http://schemas.microsoft.com/office/drawing/2010/main"/>
                      </a:ext>
                    </a:extLst>
                  </pic:spPr>
                </pic:pic>
              </a:graphicData>
            </a:graphic>
          </wp:inline>
        </w:drawing>
      </w:r>
    </w:p>
    <w:p w:rsidR="00E56A68" w:rsidRPr="00E56A68" w:rsidRDefault="00E56A68" w:rsidP="00E56A68">
      <w:pPr>
        <w:tabs>
          <w:tab w:val="left" w:pos="284"/>
        </w:tabs>
        <w:spacing w:after="0" w:line="240" w:lineRule="auto"/>
        <w:jc w:val="both"/>
        <w:rPr>
          <w:rFonts w:ascii="Times New Roman" w:eastAsia="Calibri" w:hAnsi="Times New Roman" w:cs="Times New Roman"/>
          <w:sz w:val="12"/>
          <w:szCs w:val="12"/>
        </w:rPr>
      </w:pPr>
      <w:r w:rsidRPr="00E56A68">
        <w:rPr>
          <w:rFonts w:ascii="Times New Roman" w:eastAsia="Calibri" w:hAnsi="Times New Roman" w:cs="Times New Roman"/>
          <w:noProof/>
          <w:sz w:val="12"/>
          <w:szCs w:val="12"/>
          <w:lang w:eastAsia="ru-RU"/>
        </w:rPr>
        <w:drawing>
          <wp:inline distT="0" distB="0" distL="0" distR="0" wp14:anchorId="11A9950B" wp14:editId="31C77CCC">
            <wp:extent cx="4787659" cy="3295290"/>
            <wp:effectExtent l="0" t="0" r="0" b="0"/>
            <wp:docPr id="104" name="Рисунок 104" descr="C:\Users\Urist\AppData\Local\Microsoft\Windows\Temporary Internet Files\Content.Wor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rist\AppData\Local\Microsoft\Windows\Temporary Internet Files\Content.Word\29.jpg"/>
                    <pic:cNvPicPr>
                      <a:picLocks noChangeAspect="1" noChangeArrowheads="1"/>
                    </pic:cNvPicPr>
                  </pic:nvPicPr>
                  <pic:blipFill rotWithShape="1">
                    <a:blip r:embed="rId53">
                      <a:extLst>
                        <a:ext uri="{28A0092B-C50C-407E-A947-70E740481C1C}">
                          <a14:useLocalDpi xmlns:a14="http://schemas.microsoft.com/office/drawing/2010/main" val="0"/>
                        </a:ext>
                      </a:extLst>
                    </a:blip>
                    <a:srcRect l="4849" r="2829"/>
                    <a:stretch/>
                  </pic:blipFill>
                  <pic:spPr bwMode="auto">
                    <a:xfrm>
                      <a:off x="0" y="0"/>
                      <a:ext cx="4787996" cy="3295522"/>
                    </a:xfrm>
                    <a:prstGeom prst="rect">
                      <a:avLst/>
                    </a:prstGeom>
                    <a:noFill/>
                    <a:ln>
                      <a:noFill/>
                    </a:ln>
                    <a:extLst>
                      <a:ext uri="{53640926-AAD7-44D8-BBD7-CCE9431645EC}">
                        <a14:shadowObscured xmlns:a14="http://schemas.microsoft.com/office/drawing/2010/main"/>
                      </a:ext>
                    </a:extLst>
                  </pic:spPr>
                </pic:pic>
              </a:graphicData>
            </a:graphic>
          </wp:inline>
        </w:drawing>
      </w:r>
    </w:p>
    <w:p w:rsidR="00E56A68" w:rsidRPr="00E56A68" w:rsidRDefault="00E56A68" w:rsidP="00E56A68">
      <w:pPr>
        <w:tabs>
          <w:tab w:val="left" w:pos="284"/>
        </w:tabs>
        <w:spacing w:after="0" w:line="240" w:lineRule="auto"/>
        <w:jc w:val="both"/>
        <w:rPr>
          <w:rFonts w:ascii="Times New Roman" w:eastAsia="Calibri" w:hAnsi="Times New Roman" w:cs="Times New Roman"/>
          <w:sz w:val="12"/>
          <w:szCs w:val="12"/>
        </w:rPr>
      </w:pPr>
      <w:r w:rsidRPr="00E56A68">
        <w:rPr>
          <w:rFonts w:ascii="Times New Roman" w:eastAsia="Calibri" w:hAnsi="Times New Roman" w:cs="Times New Roman"/>
          <w:noProof/>
          <w:sz w:val="12"/>
          <w:szCs w:val="12"/>
          <w:lang w:eastAsia="ru-RU"/>
        </w:rPr>
        <w:lastRenderedPageBreak/>
        <w:drawing>
          <wp:inline distT="0" distB="0" distL="0" distR="0" wp14:anchorId="4D0B619F" wp14:editId="48ACDD7D">
            <wp:extent cx="4787660" cy="3234906"/>
            <wp:effectExtent l="0" t="0" r="0" b="0"/>
            <wp:docPr id="105" name="Рисунок 105" descr="C:\Users\Urist\AppData\Local\Microsoft\Windows\Temporary Internet Files\Content.Word\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rist\AppData\Local\Microsoft\Windows\Temporary Internet Files\Content.Word\30.jpg"/>
                    <pic:cNvPicPr>
                      <a:picLocks noChangeAspect="1" noChangeArrowheads="1"/>
                    </pic:cNvPicPr>
                  </pic:nvPicPr>
                  <pic:blipFill rotWithShape="1">
                    <a:blip r:embed="rId54">
                      <a:extLst>
                        <a:ext uri="{28A0092B-C50C-407E-A947-70E740481C1C}">
                          <a14:useLocalDpi xmlns:a14="http://schemas.microsoft.com/office/drawing/2010/main" val="0"/>
                        </a:ext>
                      </a:extLst>
                    </a:blip>
                    <a:srcRect l="5051" r="3031"/>
                    <a:stretch/>
                  </pic:blipFill>
                  <pic:spPr bwMode="auto">
                    <a:xfrm>
                      <a:off x="0" y="0"/>
                      <a:ext cx="4787997" cy="3235134"/>
                    </a:xfrm>
                    <a:prstGeom prst="rect">
                      <a:avLst/>
                    </a:prstGeom>
                    <a:noFill/>
                    <a:ln>
                      <a:noFill/>
                    </a:ln>
                    <a:extLst>
                      <a:ext uri="{53640926-AAD7-44D8-BBD7-CCE9431645EC}">
                        <a14:shadowObscured xmlns:a14="http://schemas.microsoft.com/office/drawing/2010/main"/>
                      </a:ext>
                    </a:extLst>
                  </pic:spPr>
                </pic:pic>
              </a:graphicData>
            </a:graphic>
          </wp:inline>
        </w:drawing>
      </w:r>
    </w:p>
    <w:p w:rsidR="00E56A68" w:rsidRPr="00E56A68" w:rsidRDefault="00E56A68" w:rsidP="00E56A68">
      <w:pPr>
        <w:tabs>
          <w:tab w:val="left" w:pos="284"/>
        </w:tabs>
        <w:spacing w:after="0" w:line="240" w:lineRule="auto"/>
        <w:jc w:val="both"/>
        <w:rPr>
          <w:rFonts w:ascii="Times New Roman" w:eastAsia="Calibri" w:hAnsi="Times New Roman" w:cs="Times New Roman"/>
          <w:sz w:val="12"/>
          <w:szCs w:val="12"/>
        </w:rPr>
      </w:pPr>
      <w:r w:rsidRPr="00E56A68">
        <w:rPr>
          <w:rFonts w:ascii="Times New Roman" w:eastAsia="Calibri" w:hAnsi="Times New Roman" w:cs="Times New Roman"/>
          <w:noProof/>
          <w:sz w:val="12"/>
          <w:szCs w:val="12"/>
          <w:lang w:eastAsia="ru-RU"/>
        </w:rPr>
        <w:drawing>
          <wp:inline distT="0" distB="0" distL="0" distR="0" wp14:anchorId="2AB9DE40" wp14:editId="37900EEC">
            <wp:extent cx="4727275" cy="3355676"/>
            <wp:effectExtent l="0" t="0" r="0" b="0"/>
            <wp:docPr id="106" name="Рисунок 106" descr="C:\Users\Urist\AppData\Local\Microsoft\Windows\Temporary Internet Files\Content.Word\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rist\AppData\Local\Microsoft\Windows\Temporary Internet Files\Content.Word\31.jpg"/>
                    <pic:cNvPicPr>
                      <a:picLocks noChangeAspect="1" noChangeArrowheads="1"/>
                    </pic:cNvPicPr>
                  </pic:nvPicPr>
                  <pic:blipFill rotWithShape="1">
                    <a:blip r:embed="rId55">
                      <a:extLst>
                        <a:ext uri="{28A0092B-C50C-407E-A947-70E740481C1C}">
                          <a14:useLocalDpi xmlns:a14="http://schemas.microsoft.com/office/drawing/2010/main" val="0"/>
                        </a:ext>
                      </a:extLst>
                    </a:blip>
                    <a:srcRect l="4849" r="2829"/>
                    <a:stretch/>
                  </pic:blipFill>
                  <pic:spPr bwMode="auto">
                    <a:xfrm>
                      <a:off x="0" y="0"/>
                      <a:ext cx="4727608" cy="3355912"/>
                    </a:xfrm>
                    <a:prstGeom prst="rect">
                      <a:avLst/>
                    </a:prstGeom>
                    <a:noFill/>
                    <a:ln>
                      <a:noFill/>
                    </a:ln>
                    <a:extLst>
                      <a:ext uri="{53640926-AAD7-44D8-BBD7-CCE9431645EC}">
                        <a14:shadowObscured xmlns:a14="http://schemas.microsoft.com/office/drawing/2010/main"/>
                      </a:ext>
                    </a:extLst>
                  </pic:spPr>
                </pic:pic>
              </a:graphicData>
            </a:graphic>
          </wp:inline>
        </w:drawing>
      </w:r>
    </w:p>
    <w:p w:rsidR="00E56A68" w:rsidRPr="00E56A68" w:rsidRDefault="00E56A68" w:rsidP="00E56A68">
      <w:pPr>
        <w:tabs>
          <w:tab w:val="left" w:pos="284"/>
        </w:tabs>
        <w:spacing w:after="0" w:line="240" w:lineRule="auto"/>
        <w:jc w:val="both"/>
        <w:rPr>
          <w:rFonts w:ascii="Times New Roman" w:eastAsia="Calibri" w:hAnsi="Times New Roman" w:cs="Times New Roman"/>
          <w:sz w:val="12"/>
          <w:szCs w:val="12"/>
        </w:rPr>
      </w:pPr>
      <w:r w:rsidRPr="00E56A68">
        <w:rPr>
          <w:rFonts w:ascii="Times New Roman" w:eastAsia="Calibri" w:hAnsi="Times New Roman" w:cs="Times New Roman"/>
          <w:noProof/>
          <w:sz w:val="12"/>
          <w:szCs w:val="12"/>
          <w:lang w:eastAsia="ru-RU"/>
        </w:rPr>
        <w:lastRenderedPageBreak/>
        <w:drawing>
          <wp:inline distT="0" distB="0" distL="0" distR="0" wp14:anchorId="2C994D20" wp14:editId="103092DA">
            <wp:extent cx="4727276" cy="3303917"/>
            <wp:effectExtent l="0" t="0" r="0" b="0"/>
            <wp:docPr id="107" name="Рисунок 107" descr="C:\Users\Urist\AppData\Local\Microsoft\Windows\Temporary Internet Files\Content.Word\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rist\AppData\Local\Microsoft\Windows\Temporary Internet Files\Content.Word\32.jpg"/>
                    <pic:cNvPicPr>
                      <a:picLocks noChangeAspect="1" noChangeArrowheads="1"/>
                    </pic:cNvPicPr>
                  </pic:nvPicPr>
                  <pic:blipFill rotWithShape="1">
                    <a:blip r:embed="rId56">
                      <a:extLst>
                        <a:ext uri="{28A0092B-C50C-407E-A947-70E740481C1C}">
                          <a14:useLocalDpi xmlns:a14="http://schemas.microsoft.com/office/drawing/2010/main" val="0"/>
                        </a:ext>
                      </a:extLst>
                    </a:blip>
                    <a:srcRect l="4849"/>
                    <a:stretch/>
                  </pic:blipFill>
                  <pic:spPr bwMode="auto">
                    <a:xfrm>
                      <a:off x="0" y="0"/>
                      <a:ext cx="4727608" cy="3304149"/>
                    </a:xfrm>
                    <a:prstGeom prst="rect">
                      <a:avLst/>
                    </a:prstGeom>
                    <a:noFill/>
                    <a:ln>
                      <a:noFill/>
                    </a:ln>
                    <a:extLst>
                      <a:ext uri="{53640926-AAD7-44D8-BBD7-CCE9431645EC}">
                        <a14:shadowObscured xmlns:a14="http://schemas.microsoft.com/office/drawing/2010/main"/>
                      </a:ext>
                    </a:extLst>
                  </pic:spPr>
                </pic:pic>
              </a:graphicData>
            </a:graphic>
          </wp:inline>
        </w:drawing>
      </w:r>
    </w:p>
    <w:p w:rsidR="00E56A68" w:rsidRPr="00E56A68" w:rsidRDefault="00E56A68" w:rsidP="00E56A68">
      <w:pPr>
        <w:tabs>
          <w:tab w:val="left" w:pos="284"/>
        </w:tabs>
        <w:spacing w:after="0" w:line="240" w:lineRule="auto"/>
        <w:jc w:val="both"/>
        <w:rPr>
          <w:rFonts w:ascii="Times New Roman" w:eastAsia="Calibri" w:hAnsi="Times New Roman" w:cs="Times New Roman"/>
          <w:sz w:val="12"/>
          <w:szCs w:val="12"/>
        </w:rPr>
      </w:pPr>
      <w:r w:rsidRPr="00E56A68">
        <w:rPr>
          <w:rFonts w:ascii="Times New Roman" w:eastAsia="Calibri" w:hAnsi="Times New Roman" w:cs="Times New Roman"/>
          <w:noProof/>
          <w:sz w:val="12"/>
          <w:szCs w:val="12"/>
          <w:lang w:eastAsia="ru-RU"/>
        </w:rPr>
        <w:drawing>
          <wp:inline distT="0" distB="0" distL="0" distR="0" wp14:anchorId="327E80F3" wp14:editId="3A25B641">
            <wp:extent cx="4796284" cy="3295291"/>
            <wp:effectExtent l="0" t="0" r="0" b="0"/>
            <wp:docPr id="108" name="Рисунок 108" descr="C:\Users\Urist\AppData\Local\Microsoft\Windows\Temporary Internet Files\Content.Word\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rist\AppData\Local\Microsoft\Windows\Temporary Internet Files\Content.Word\33.jpg"/>
                    <pic:cNvPicPr>
                      <a:picLocks noChangeAspect="1" noChangeArrowheads="1"/>
                    </pic:cNvPicPr>
                  </pic:nvPicPr>
                  <pic:blipFill rotWithShape="1">
                    <a:blip r:embed="rId57">
                      <a:extLst>
                        <a:ext uri="{28A0092B-C50C-407E-A947-70E740481C1C}">
                          <a14:useLocalDpi xmlns:a14="http://schemas.microsoft.com/office/drawing/2010/main" val="0"/>
                        </a:ext>
                      </a:extLst>
                    </a:blip>
                    <a:srcRect l="4646" t="3143"/>
                    <a:stretch/>
                  </pic:blipFill>
                  <pic:spPr bwMode="auto">
                    <a:xfrm>
                      <a:off x="0" y="0"/>
                      <a:ext cx="4796624" cy="3295525"/>
                    </a:xfrm>
                    <a:prstGeom prst="rect">
                      <a:avLst/>
                    </a:prstGeom>
                    <a:noFill/>
                    <a:ln>
                      <a:noFill/>
                    </a:ln>
                    <a:extLst>
                      <a:ext uri="{53640926-AAD7-44D8-BBD7-CCE9431645EC}">
                        <a14:shadowObscured xmlns:a14="http://schemas.microsoft.com/office/drawing/2010/main"/>
                      </a:ext>
                    </a:extLst>
                  </pic:spPr>
                </pic:pic>
              </a:graphicData>
            </a:graphic>
          </wp:inline>
        </w:drawing>
      </w:r>
    </w:p>
    <w:p w:rsidR="00E56A68" w:rsidRPr="00E56A68" w:rsidRDefault="00E56A68" w:rsidP="00E56A68">
      <w:pPr>
        <w:tabs>
          <w:tab w:val="left" w:pos="284"/>
        </w:tabs>
        <w:spacing w:after="0" w:line="240" w:lineRule="auto"/>
        <w:jc w:val="both"/>
        <w:rPr>
          <w:rFonts w:ascii="Times New Roman" w:eastAsia="Calibri" w:hAnsi="Times New Roman" w:cs="Times New Roman"/>
          <w:sz w:val="12"/>
          <w:szCs w:val="12"/>
        </w:rPr>
      </w:pPr>
      <w:r w:rsidRPr="00E56A68">
        <w:rPr>
          <w:rFonts w:ascii="Times New Roman" w:eastAsia="Calibri" w:hAnsi="Times New Roman" w:cs="Times New Roman"/>
          <w:noProof/>
          <w:sz w:val="12"/>
          <w:szCs w:val="12"/>
          <w:lang w:eastAsia="ru-RU"/>
        </w:rPr>
        <w:lastRenderedPageBreak/>
        <w:drawing>
          <wp:inline distT="0" distB="0" distL="0" distR="0" wp14:anchorId="53CDBC7F" wp14:editId="16C528A9">
            <wp:extent cx="4796285" cy="3303917"/>
            <wp:effectExtent l="0" t="0" r="0" b="0"/>
            <wp:docPr id="109" name="Рисунок 109" descr="C:\Users\Urist\AppData\Local\Microsoft\Windows\Temporary Internet Files\Content.Word\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rist\AppData\Local\Microsoft\Windows\Temporary Internet Files\Content.Word\34.jpg"/>
                    <pic:cNvPicPr>
                      <a:picLocks noChangeAspect="1" noChangeArrowheads="1"/>
                    </pic:cNvPicPr>
                  </pic:nvPicPr>
                  <pic:blipFill rotWithShape="1">
                    <a:blip r:embed="rId58">
                      <a:extLst>
                        <a:ext uri="{28A0092B-C50C-407E-A947-70E740481C1C}">
                          <a14:useLocalDpi xmlns:a14="http://schemas.microsoft.com/office/drawing/2010/main" val="0"/>
                        </a:ext>
                      </a:extLst>
                    </a:blip>
                    <a:srcRect l="4445" t="3715"/>
                    <a:stretch/>
                  </pic:blipFill>
                  <pic:spPr bwMode="auto">
                    <a:xfrm>
                      <a:off x="0" y="0"/>
                      <a:ext cx="4796623" cy="3304150"/>
                    </a:xfrm>
                    <a:prstGeom prst="rect">
                      <a:avLst/>
                    </a:prstGeom>
                    <a:noFill/>
                    <a:ln>
                      <a:noFill/>
                    </a:ln>
                    <a:extLst>
                      <a:ext uri="{53640926-AAD7-44D8-BBD7-CCE9431645EC}">
                        <a14:shadowObscured xmlns:a14="http://schemas.microsoft.com/office/drawing/2010/main"/>
                      </a:ext>
                    </a:extLst>
                  </pic:spPr>
                </pic:pic>
              </a:graphicData>
            </a:graphic>
          </wp:inline>
        </w:drawing>
      </w:r>
    </w:p>
    <w:p w:rsidR="00E56A68" w:rsidRPr="00E56A68" w:rsidRDefault="00E56A68" w:rsidP="00E56A6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24B58AAD" wp14:editId="6395D9ED">
            <wp:extent cx="4753152" cy="3295291"/>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55515" cy="3296929"/>
                    </a:xfrm>
                    <a:prstGeom prst="rect">
                      <a:avLst/>
                    </a:prstGeom>
                    <a:noFill/>
                  </pic:spPr>
                </pic:pic>
              </a:graphicData>
            </a:graphic>
          </wp:inline>
        </w:drawing>
      </w:r>
    </w:p>
    <w:p w:rsidR="00E56A68" w:rsidRPr="00E56A68" w:rsidRDefault="00E56A68" w:rsidP="00E56A68">
      <w:pPr>
        <w:tabs>
          <w:tab w:val="left" w:pos="284"/>
        </w:tabs>
        <w:spacing w:after="0" w:line="240" w:lineRule="auto"/>
        <w:jc w:val="both"/>
        <w:rPr>
          <w:rFonts w:ascii="Times New Roman" w:eastAsia="Calibri" w:hAnsi="Times New Roman" w:cs="Times New Roman"/>
          <w:sz w:val="12"/>
          <w:szCs w:val="12"/>
        </w:rPr>
      </w:pPr>
      <w:r w:rsidRPr="00E56A68">
        <w:rPr>
          <w:rFonts w:ascii="Times New Roman" w:eastAsia="Calibri" w:hAnsi="Times New Roman" w:cs="Times New Roman"/>
          <w:noProof/>
          <w:sz w:val="12"/>
          <w:szCs w:val="12"/>
          <w:lang w:eastAsia="ru-RU"/>
        </w:rPr>
        <w:lastRenderedPageBreak/>
        <w:drawing>
          <wp:inline distT="0" distB="0" distL="0" distR="0" wp14:anchorId="06D63317" wp14:editId="6272B299">
            <wp:extent cx="4753155" cy="3493698"/>
            <wp:effectExtent l="0" t="0" r="0" b="0"/>
            <wp:docPr id="111" name="Рисунок 111" descr="C:\Users\Urist\AppData\Local\Microsoft\Windows\Temporary Internet Files\Content.Word\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rist\AppData\Local\Microsoft\Windows\Temporary Internet Files\Content.Word\36.jpg"/>
                    <pic:cNvPicPr>
                      <a:picLocks noChangeAspect="1" noChangeArrowheads="1"/>
                    </pic:cNvPicPr>
                  </pic:nvPicPr>
                  <pic:blipFill rotWithShape="1">
                    <a:blip r:embed="rId60">
                      <a:extLst>
                        <a:ext uri="{28A0092B-C50C-407E-A947-70E740481C1C}">
                          <a14:useLocalDpi xmlns:a14="http://schemas.microsoft.com/office/drawing/2010/main" val="0"/>
                        </a:ext>
                      </a:extLst>
                    </a:blip>
                    <a:srcRect l="4849" t="3715" r="2829"/>
                    <a:stretch/>
                  </pic:blipFill>
                  <pic:spPr bwMode="auto">
                    <a:xfrm>
                      <a:off x="0" y="0"/>
                      <a:ext cx="4753489" cy="3493943"/>
                    </a:xfrm>
                    <a:prstGeom prst="rect">
                      <a:avLst/>
                    </a:prstGeom>
                    <a:noFill/>
                    <a:ln>
                      <a:noFill/>
                    </a:ln>
                    <a:extLst>
                      <a:ext uri="{53640926-AAD7-44D8-BBD7-CCE9431645EC}">
                        <a14:shadowObscured xmlns:a14="http://schemas.microsoft.com/office/drawing/2010/main"/>
                      </a:ext>
                    </a:extLst>
                  </pic:spPr>
                </pic:pic>
              </a:graphicData>
            </a:graphic>
          </wp:inline>
        </w:drawing>
      </w:r>
    </w:p>
    <w:p w:rsidR="00252295" w:rsidRPr="00252295" w:rsidRDefault="00252295" w:rsidP="00252295">
      <w:pPr>
        <w:tabs>
          <w:tab w:val="left" w:pos="284"/>
        </w:tabs>
        <w:spacing w:after="0" w:line="240" w:lineRule="auto"/>
        <w:jc w:val="center"/>
        <w:rPr>
          <w:rFonts w:ascii="Times New Roman" w:eastAsia="Calibri" w:hAnsi="Times New Roman" w:cs="Times New Roman"/>
          <w:b/>
          <w:sz w:val="12"/>
          <w:szCs w:val="12"/>
        </w:rPr>
      </w:pPr>
      <w:r w:rsidRPr="00252295">
        <w:rPr>
          <w:rFonts w:ascii="Times New Roman" w:eastAsia="Calibri" w:hAnsi="Times New Roman" w:cs="Times New Roman"/>
          <w:b/>
          <w:sz w:val="12"/>
          <w:szCs w:val="12"/>
          <w:lang w:val="en-US"/>
        </w:rPr>
        <w:t>III</w:t>
      </w:r>
      <w:r w:rsidRPr="00252295">
        <w:rPr>
          <w:rFonts w:ascii="Times New Roman" w:eastAsia="Calibri" w:hAnsi="Times New Roman" w:cs="Times New Roman"/>
          <w:b/>
          <w:sz w:val="12"/>
          <w:szCs w:val="12"/>
        </w:rPr>
        <w:t>. ПРОЕКТ МЕЖЕВАНИЯ ТЕРРИТОРИИ.</w:t>
      </w:r>
    </w:p>
    <w:p w:rsidR="00252295" w:rsidRPr="00252295" w:rsidRDefault="00252295" w:rsidP="00252295">
      <w:pPr>
        <w:tabs>
          <w:tab w:val="left" w:pos="284"/>
        </w:tabs>
        <w:spacing w:after="0" w:line="240" w:lineRule="auto"/>
        <w:jc w:val="center"/>
        <w:rPr>
          <w:rFonts w:ascii="Times New Roman" w:eastAsia="Calibri" w:hAnsi="Times New Roman" w:cs="Times New Roman"/>
          <w:b/>
          <w:sz w:val="12"/>
          <w:szCs w:val="12"/>
        </w:rPr>
      </w:pPr>
      <w:r w:rsidRPr="00252295">
        <w:rPr>
          <w:rFonts w:ascii="Times New Roman" w:eastAsia="Calibri" w:hAnsi="Times New Roman" w:cs="Times New Roman"/>
          <w:b/>
          <w:sz w:val="12"/>
          <w:szCs w:val="12"/>
        </w:rPr>
        <w:t>Пояснительная записка.</w:t>
      </w:r>
    </w:p>
    <w:p w:rsidR="00252295" w:rsidRPr="00252295" w:rsidRDefault="00252295" w:rsidP="00252295">
      <w:pPr>
        <w:tabs>
          <w:tab w:val="left" w:pos="284"/>
        </w:tabs>
        <w:spacing w:after="0" w:line="240" w:lineRule="auto"/>
        <w:jc w:val="center"/>
        <w:rPr>
          <w:rFonts w:ascii="Times New Roman" w:eastAsia="Calibri" w:hAnsi="Times New Roman" w:cs="Times New Roman"/>
          <w:b/>
          <w:sz w:val="12"/>
          <w:szCs w:val="12"/>
        </w:rPr>
      </w:pPr>
      <w:r w:rsidRPr="00252295">
        <w:rPr>
          <w:rFonts w:ascii="Times New Roman" w:eastAsia="Calibri" w:hAnsi="Times New Roman" w:cs="Times New Roman"/>
          <w:b/>
          <w:sz w:val="12"/>
          <w:szCs w:val="12"/>
        </w:rPr>
        <w:t>Объект проектирования.</w:t>
      </w:r>
    </w:p>
    <w:p w:rsidR="00252295" w:rsidRPr="00252295" w:rsidRDefault="00252295" w:rsidP="00252295">
      <w:pPr>
        <w:tabs>
          <w:tab w:val="left" w:pos="284"/>
        </w:tabs>
        <w:spacing w:after="0" w:line="240" w:lineRule="auto"/>
        <w:ind w:firstLine="284"/>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Земельный участок для строительства объекта: «</w:t>
      </w:r>
      <w:r w:rsidRPr="00252295">
        <w:rPr>
          <w:rFonts w:ascii="Times New Roman" w:eastAsia="Calibri" w:hAnsi="Times New Roman" w:cs="Times New Roman"/>
          <w:bCs/>
          <w:sz w:val="12"/>
          <w:szCs w:val="12"/>
        </w:rPr>
        <w:t>Комплекс по производству и переработке мяса птицы (бройлер) производительностью 50 000 т/год «Калиновка». Водозаборный узел производительностью 6 676 м3/</w:t>
      </w:r>
      <w:proofErr w:type="spellStart"/>
      <w:r w:rsidRPr="00252295">
        <w:rPr>
          <w:rFonts w:ascii="Times New Roman" w:eastAsia="Calibri" w:hAnsi="Times New Roman" w:cs="Times New Roman"/>
          <w:bCs/>
          <w:sz w:val="12"/>
          <w:szCs w:val="12"/>
        </w:rPr>
        <w:t>сут</w:t>
      </w:r>
      <w:proofErr w:type="spellEnd"/>
      <w:r w:rsidRPr="00252295">
        <w:rPr>
          <w:rFonts w:ascii="Times New Roman" w:eastAsia="Calibri" w:hAnsi="Times New Roman" w:cs="Times New Roman"/>
          <w:sz w:val="12"/>
          <w:szCs w:val="12"/>
        </w:rPr>
        <w:t>».</w:t>
      </w:r>
    </w:p>
    <w:p w:rsidR="00252295" w:rsidRPr="00252295" w:rsidRDefault="00252295" w:rsidP="00252295">
      <w:pPr>
        <w:tabs>
          <w:tab w:val="left" w:pos="284"/>
        </w:tabs>
        <w:spacing w:after="0" w:line="240" w:lineRule="auto"/>
        <w:ind w:firstLine="284"/>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Место размещения – Самарская область, Сергиевский район, сельские поселения Светлодольск, Калиновка.</w:t>
      </w:r>
    </w:p>
    <w:p w:rsidR="00252295" w:rsidRPr="00252295" w:rsidRDefault="00252295" w:rsidP="00252295">
      <w:pPr>
        <w:tabs>
          <w:tab w:val="left" w:pos="284"/>
        </w:tabs>
        <w:spacing w:after="0" w:line="240" w:lineRule="auto"/>
        <w:ind w:firstLine="284"/>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 xml:space="preserve">Общая площадь строительства – </w:t>
      </w:r>
      <w:smartTag w:uri="urn:schemas-microsoft-com:office:smarttags" w:element="metricconverter">
        <w:smartTagPr>
          <w:attr w:name="ProductID" w:val="960855 м²"/>
        </w:smartTagPr>
        <w:r w:rsidRPr="00252295">
          <w:rPr>
            <w:rFonts w:ascii="Times New Roman" w:eastAsia="Calibri" w:hAnsi="Times New Roman" w:cs="Times New Roman"/>
            <w:sz w:val="12"/>
            <w:szCs w:val="12"/>
          </w:rPr>
          <w:t>960855 м²</w:t>
        </w:r>
      </w:smartTag>
      <w:r w:rsidRPr="00252295">
        <w:rPr>
          <w:rFonts w:ascii="Times New Roman" w:eastAsia="Calibri" w:hAnsi="Times New Roman" w:cs="Times New Roman"/>
          <w:sz w:val="12"/>
          <w:szCs w:val="12"/>
        </w:rPr>
        <w:t>, в том числе в границах:</w:t>
      </w:r>
    </w:p>
    <w:p w:rsidR="00252295" w:rsidRPr="00252295" w:rsidRDefault="00252295" w:rsidP="00252295">
      <w:pPr>
        <w:tabs>
          <w:tab w:val="left" w:pos="284"/>
        </w:tabs>
        <w:spacing w:after="0" w:line="240" w:lineRule="auto"/>
        <w:ind w:firstLine="284"/>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 xml:space="preserve">-сельского поселения Светлодольск – </w:t>
      </w:r>
      <w:smartTag w:uri="urn:schemas-microsoft-com:office:smarttags" w:element="metricconverter">
        <w:smartTagPr>
          <w:attr w:name="ProductID" w:val="503063 м²"/>
        </w:smartTagPr>
        <w:r w:rsidRPr="00252295">
          <w:rPr>
            <w:rFonts w:ascii="Times New Roman" w:eastAsia="Calibri" w:hAnsi="Times New Roman" w:cs="Times New Roman"/>
            <w:sz w:val="12"/>
            <w:szCs w:val="12"/>
          </w:rPr>
          <w:t>503063 м²</w:t>
        </w:r>
      </w:smartTag>
      <w:r w:rsidRPr="00252295">
        <w:rPr>
          <w:rFonts w:ascii="Times New Roman" w:eastAsia="Calibri" w:hAnsi="Times New Roman" w:cs="Times New Roman"/>
          <w:sz w:val="12"/>
          <w:szCs w:val="12"/>
        </w:rPr>
        <w:t>,</w:t>
      </w:r>
    </w:p>
    <w:p w:rsidR="00252295" w:rsidRPr="00252295" w:rsidRDefault="00252295" w:rsidP="00252295">
      <w:pPr>
        <w:tabs>
          <w:tab w:val="left" w:pos="284"/>
        </w:tabs>
        <w:spacing w:after="0" w:line="240" w:lineRule="auto"/>
        <w:ind w:firstLine="284"/>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 xml:space="preserve">-сельского поселения Калиновка – </w:t>
      </w:r>
      <w:smartTag w:uri="urn:schemas-microsoft-com:office:smarttags" w:element="metricconverter">
        <w:smartTagPr>
          <w:attr w:name="ProductID" w:val="457792 м²"/>
        </w:smartTagPr>
        <w:r w:rsidRPr="00252295">
          <w:rPr>
            <w:rFonts w:ascii="Times New Roman" w:eastAsia="Calibri" w:hAnsi="Times New Roman" w:cs="Times New Roman"/>
            <w:sz w:val="12"/>
            <w:szCs w:val="12"/>
          </w:rPr>
          <w:t>457792 м²</w:t>
        </w:r>
      </w:smartTag>
      <w:r w:rsidRPr="00252295">
        <w:rPr>
          <w:rFonts w:ascii="Times New Roman" w:eastAsia="Calibri" w:hAnsi="Times New Roman" w:cs="Times New Roman"/>
          <w:sz w:val="12"/>
          <w:szCs w:val="12"/>
        </w:rPr>
        <w:t>.</w:t>
      </w:r>
    </w:p>
    <w:p w:rsidR="00252295" w:rsidRPr="00252295" w:rsidRDefault="00252295" w:rsidP="00252295">
      <w:pPr>
        <w:tabs>
          <w:tab w:val="left" w:pos="284"/>
        </w:tabs>
        <w:spacing w:after="0" w:line="240" w:lineRule="auto"/>
        <w:ind w:firstLine="284"/>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Кадастровые номера кварталов: 63:31:1017001, 63:31:1018004, 63:31:1016001, 63:31:1018001, 63:31:1018002, 63:31:1018003, 63:31:1019003, 63:31:1019004, 63:31:1602004, 63:31:1602003, 63:31:1602001, 63:31:1602002, 63:31:1602006, 63:31:1602007.</w:t>
      </w:r>
    </w:p>
    <w:p w:rsidR="00252295" w:rsidRPr="00252295" w:rsidRDefault="00252295" w:rsidP="00252295">
      <w:pPr>
        <w:tabs>
          <w:tab w:val="left" w:pos="284"/>
        </w:tabs>
        <w:spacing w:after="0" w:line="240" w:lineRule="auto"/>
        <w:ind w:firstLine="284"/>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Разрешенное использование: для строительства объекта: «</w:t>
      </w:r>
      <w:r w:rsidRPr="00252295">
        <w:rPr>
          <w:rFonts w:ascii="Times New Roman" w:eastAsia="Calibri" w:hAnsi="Times New Roman" w:cs="Times New Roman"/>
          <w:bCs/>
          <w:sz w:val="12"/>
          <w:szCs w:val="12"/>
        </w:rPr>
        <w:t>Комплекс по производству и переработке мяса птицы (бройлер) производительностью 50 000 т/год «Калиновка». Водозаборный узел производительностью 6 676 м3/</w:t>
      </w:r>
      <w:proofErr w:type="spellStart"/>
      <w:r w:rsidRPr="00252295">
        <w:rPr>
          <w:rFonts w:ascii="Times New Roman" w:eastAsia="Calibri" w:hAnsi="Times New Roman" w:cs="Times New Roman"/>
          <w:bCs/>
          <w:sz w:val="12"/>
          <w:szCs w:val="12"/>
        </w:rPr>
        <w:t>сут</w:t>
      </w:r>
      <w:proofErr w:type="spellEnd"/>
      <w:r w:rsidRPr="00252295">
        <w:rPr>
          <w:rFonts w:ascii="Times New Roman" w:eastAsia="Calibri" w:hAnsi="Times New Roman" w:cs="Times New Roman"/>
          <w:sz w:val="12"/>
          <w:szCs w:val="12"/>
        </w:rPr>
        <w:t>» исходно-разрешительная документация.</w:t>
      </w:r>
    </w:p>
    <w:p w:rsidR="00252295" w:rsidRPr="00252295" w:rsidRDefault="00252295" w:rsidP="00252295">
      <w:pPr>
        <w:tabs>
          <w:tab w:val="left" w:pos="284"/>
        </w:tabs>
        <w:spacing w:after="0" w:line="240" w:lineRule="auto"/>
        <w:jc w:val="center"/>
        <w:rPr>
          <w:rFonts w:ascii="Times New Roman" w:eastAsia="Calibri" w:hAnsi="Times New Roman" w:cs="Times New Roman"/>
          <w:b/>
          <w:sz w:val="12"/>
          <w:szCs w:val="12"/>
        </w:rPr>
      </w:pPr>
      <w:r w:rsidRPr="00252295">
        <w:rPr>
          <w:rFonts w:ascii="Times New Roman" w:eastAsia="Calibri" w:hAnsi="Times New Roman" w:cs="Times New Roman"/>
          <w:b/>
          <w:sz w:val="12"/>
          <w:szCs w:val="12"/>
        </w:rPr>
        <w:t>Концепция проекта межевания.</w:t>
      </w:r>
    </w:p>
    <w:p w:rsidR="00252295" w:rsidRPr="00252295" w:rsidRDefault="00252295" w:rsidP="00252295">
      <w:pPr>
        <w:tabs>
          <w:tab w:val="left" w:pos="284"/>
        </w:tabs>
        <w:spacing w:after="0" w:line="240" w:lineRule="auto"/>
        <w:ind w:firstLine="284"/>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-анализ существующих площадей для установления существующих и проектируемых земельных участков как основных объектов правовых отношений;</w:t>
      </w:r>
    </w:p>
    <w:p w:rsidR="00252295" w:rsidRPr="00252295" w:rsidRDefault="00252295" w:rsidP="00252295">
      <w:pPr>
        <w:tabs>
          <w:tab w:val="left" w:pos="284"/>
        </w:tabs>
        <w:spacing w:after="0" w:line="240" w:lineRule="auto"/>
        <w:ind w:firstLine="284"/>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-определение границ объектов землеустройства на местности, определение координат поворотных точек границ земельных участков и их площадей, изготовление графического материала.</w:t>
      </w:r>
    </w:p>
    <w:p w:rsidR="00252295" w:rsidRPr="00252295" w:rsidRDefault="00252295" w:rsidP="00252295">
      <w:pPr>
        <w:tabs>
          <w:tab w:val="left" w:pos="284"/>
        </w:tabs>
        <w:spacing w:after="0" w:line="240" w:lineRule="auto"/>
        <w:jc w:val="center"/>
        <w:rPr>
          <w:rFonts w:ascii="Times New Roman" w:eastAsia="Calibri" w:hAnsi="Times New Roman" w:cs="Times New Roman"/>
          <w:b/>
          <w:sz w:val="12"/>
          <w:szCs w:val="12"/>
        </w:rPr>
      </w:pPr>
      <w:r w:rsidRPr="00252295">
        <w:rPr>
          <w:rFonts w:ascii="Times New Roman" w:eastAsia="Calibri" w:hAnsi="Times New Roman" w:cs="Times New Roman"/>
          <w:b/>
          <w:sz w:val="12"/>
          <w:szCs w:val="12"/>
        </w:rPr>
        <w:t>Содержание работ.</w:t>
      </w:r>
    </w:p>
    <w:p w:rsidR="00252295" w:rsidRPr="00252295" w:rsidRDefault="00252295" w:rsidP="00252295">
      <w:pPr>
        <w:tabs>
          <w:tab w:val="left" w:pos="284"/>
        </w:tabs>
        <w:spacing w:after="0" w:line="240" w:lineRule="auto"/>
        <w:ind w:firstLine="284"/>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Проект межевания территории выполнен отдельным документом.</w:t>
      </w:r>
    </w:p>
    <w:p w:rsidR="00252295" w:rsidRPr="00252295" w:rsidRDefault="00252295" w:rsidP="00252295">
      <w:pPr>
        <w:tabs>
          <w:tab w:val="left" w:pos="284"/>
        </w:tabs>
        <w:spacing w:after="0" w:line="240" w:lineRule="auto"/>
        <w:ind w:firstLine="284"/>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Подготовка проекта межевания территории осуществляется применительно к застроенным и подлежащим застройке территориям с целью установления границ образуемых земельных участков предназначенных для размещения объектов капитального строительства федерального, регионального и местного значения.</w:t>
      </w:r>
    </w:p>
    <w:p w:rsidR="00252295" w:rsidRPr="00252295" w:rsidRDefault="00252295" w:rsidP="00252295">
      <w:pPr>
        <w:tabs>
          <w:tab w:val="left" w:pos="284"/>
        </w:tabs>
        <w:spacing w:after="0" w:line="240" w:lineRule="auto"/>
        <w:ind w:firstLine="284"/>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Испрашиваемый земельный участок располагается на незастроенной территории, на землях сельскохозяйственного назначения (СХ-1).</w:t>
      </w:r>
    </w:p>
    <w:p w:rsidR="00252295" w:rsidRPr="00252295" w:rsidRDefault="00252295" w:rsidP="00252295">
      <w:pPr>
        <w:tabs>
          <w:tab w:val="left" w:pos="284"/>
        </w:tabs>
        <w:spacing w:after="0" w:line="240" w:lineRule="auto"/>
        <w:ind w:firstLine="284"/>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Проект межевания территории разработан на основании инженерно-технических, социально-экономических, экологических и историко-культурных условий, с учетом земельных участков, прошедших государственный кадастровый учет, в соответствии с системой координат МСК-субъект 63, используемой для ведения государственного кадастра недвижимости.</w:t>
      </w:r>
    </w:p>
    <w:p w:rsidR="00252295" w:rsidRPr="00252295" w:rsidRDefault="00252295" w:rsidP="00252295">
      <w:pPr>
        <w:tabs>
          <w:tab w:val="left" w:pos="284"/>
        </w:tabs>
        <w:spacing w:after="0" w:line="240" w:lineRule="auto"/>
        <w:ind w:firstLine="284"/>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Установление границ образуемых земельных участков и зон действия публичных сервитутов проведено в соответствии с действующими нормами отвода земель для строительства линейных сооружений и охранных зон инженерных коммуникаций.</w:t>
      </w:r>
    </w:p>
    <w:p w:rsidR="00252295" w:rsidRPr="00252295" w:rsidRDefault="00252295" w:rsidP="00252295">
      <w:pPr>
        <w:tabs>
          <w:tab w:val="left" w:pos="284"/>
        </w:tabs>
        <w:spacing w:after="0" w:line="240" w:lineRule="auto"/>
        <w:jc w:val="center"/>
        <w:rPr>
          <w:rFonts w:ascii="Times New Roman" w:eastAsia="Calibri" w:hAnsi="Times New Roman" w:cs="Times New Roman"/>
          <w:b/>
          <w:sz w:val="12"/>
          <w:szCs w:val="12"/>
        </w:rPr>
      </w:pPr>
      <w:r w:rsidRPr="00252295">
        <w:rPr>
          <w:rFonts w:ascii="Times New Roman" w:eastAsia="Calibri" w:hAnsi="Times New Roman" w:cs="Times New Roman"/>
          <w:b/>
          <w:sz w:val="12"/>
          <w:szCs w:val="12"/>
        </w:rPr>
        <w:t>Сведения о ранее образованных земельных участках, поставленных на ГКУ.</w:t>
      </w:r>
    </w:p>
    <w:tbl>
      <w:tblPr>
        <w:tblStyle w:val="af1"/>
        <w:tblW w:w="7513" w:type="dxa"/>
        <w:tblInd w:w="108" w:type="dxa"/>
        <w:tblLayout w:type="fixed"/>
        <w:tblLook w:val="01E0" w:firstRow="1" w:lastRow="1" w:firstColumn="1" w:lastColumn="1" w:noHBand="0" w:noVBand="0"/>
      </w:tblPr>
      <w:tblGrid>
        <w:gridCol w:w="339"/>
        <w:gridCol w:w="1079"/>
        <w:gridCol w:w="1276"/>
        <w:gridCol w:w="708"/>
        <w:gridCol w:w="2268"/>
        <w:gridCol w:w="1843"/>
      </w:tblGrid>
      <w:tr w:rsidR="00252295" w:rsidRPr="00252295" w:rsidTr="00252295">
        <w:tc>
          <w:tcPr>
            <w:tcW w:w="339"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w:t>
            </w:r>
          </w:p>
        </w:tc>
        <w:tc>
          <w:tcPr>
            <w:tcW w:w="1079"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Кадастровый квартал</w:t>
            </w:r>
          </w:p>
        </w:tc>
        <w:tc>
          <w:tcPr>
            <w:tcW w:w="1276"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Кадастровый номер</w:t>
            </w:r>
          </w:p>
        </w:tc>
        <w:tc>
          <w:tcPr>
            <w:tcW w:w="708"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Площадь м²</w:t>
            </w:r>
          </w:p>
        </w:tc>
        <w:tc>
          <w:tcPr>
            <w:tcW w:w="2268"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Правообладатель</w:t>
            </w:r>
          </w:p>
        </w:tc>
        <w:tc>
          <w:tcPr>
            <w:tcW w:w="1843"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Разрешенное использование</w:t>
            </w:r>
          </w:p>
        </w:tc>
      </w:tr>
      <w:tr w:rsidR="00252295" w:rsidRPr="00252295" w:rsidTr="00252295">
        <w:tc>
          <w:tcPr>
            <w:tcW w:w="339"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1</w:t>
            </w:r>
          </w:p>
        </w:tc>
        <w:tc>
          <w:tcPr>
            <w:tcW w:w="1079"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2</w:t>
            </w:r>
          </w:p>
        </w:tc>
        <w:tc>
          <w:tcPr>
            <w:tcW w:w="1276"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3</w:t>
            </w:r>
          </w:p>
        </w:tc>
        <w:tc>
          <w:tcPr>
            <w:tcW w:w="708"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4</w:t>
            </w:r>
          </w:p>
        </w:tc>
        <w:tc>
          <w:tcPr>
            <w:tcW w:w="2268"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5</w:t>
            </w:r>
          </w:p>
        </w:tc>
        <w:tc>
          <w:tcPr>
            <w:tcW w:w="1843"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w:t>
            </w:r>
          </w:p>
        </w:tc>
      </w:tr>
      <w:tr w:rsidR="00252295" w:rsidRPr="00252295" w:rsidTr="00252295">
        <w:tc>
          <w:tcPr>
            <w:tcW w:w="339"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1</w:t>
            </w:r>
          </w:p>
        </w:tc>
        <w:tc>
          <w:tcPr>
            <w:tcW w:w="1079"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63:31:1016001</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lastRenderedPageBreak/>
              <w:t>63:31:1018001</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63:31:1018002</w:t>
            </w:r>
          </w:p>
        </w:tc>
        <w:tc>
          <w:tcPr>
            <w:tcW w:w="1276"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63:31:0000000:1297</w:t>
            </w:r>
          </w:p>
        </w:tc>
        <w:tc>
          <w:tcPr>
            <w:tcW w:w="708"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19519000</w:t>
            </w:r>
          </w:p>
        </w:tc>
        <w:tc>
          <w:tcPr>
            <w:tcW w:w="2268" w:type="dxa"/>
            <w:vMerge w:val="restart"/>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Общая долевая собственность</w:t>
            </w:r>
          </w:p>
        </w:tc>
        <w:tc>
          <w:tcPr>
            <w:tcW w:w="1843"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Для сельскохозяйственного производства</w:t>
            </w:r>
          </w:p>
        </w:tc>
      </w:tr>
      <w:tr w:rsidR="00252295" w:rsidRPr="00252295" w:rsidTr="00252295">
        <w:tc>
          <w:tcPr>
            <w:tcW w:w="339"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2</w:t>
            </w:r>
          </w:p>
        </w:tc>
        <w:tc>
          <w:tcPr>
            <w:tcW w:w="1079"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63:31:1016001</w:t>
            </w:r>
          </w:p>
        </w:tc>
        <w:tc>
          <w:tcPr>
            <w:tcW w:w="1276"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63:31:0000000:301</w:t>
            </w:r>
          </w:p>
        </w:tc>
        <w:tc>
          <w:tcPr>
            <w:tcW w:w="708"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27510037</w:t>
            </w:r>
          </w:p>
        </w:tc>
        <w:tc>
          <w:tcPr>
            <w:tcW w:w="2268" w:type="dxa"/>
            <w:vMerge/>
          </w:tcPr>
          <w:p w:rsidR="00252295" w:rsidRPr="00252295" w:rsidRDefault="00252295" w:rsidP="00252295">
            <w:pPr>
              <w:tabs>
                <w:tab w:val="left" w:pos="284"/>
              </w:tabs>
              <w:rPr>
                <w:rFonts w:ascii="Times New Roman" w:eastAsia="Calibri" w:hAnsi="Times New Roman" w:cs="Times New Roman"/>
                <w:sz w:val="12"/>
                <w:szCs w:val="12"/>
              </w:rPr>
            </w:pPr>
          </w:p>
        </w:tc>
        <w:tc>
          <w:tcPr>
            <w:tcW w:w="1843"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Земли сельскохозяйственного назначения</w:t>
            </w:r>
          </w:p>
        </w:tc>
      </w:tr>
      <w:tr w:rsidR="00252295" w:rsidRPr="00252295" w:rsidTr="00252295">
        <w:tc>
          <w:tcPr>
            <w:tcW w:w="339"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3</w:t>
            </w:r>
          </w:p>
        </w:tc>
        <w:tc>
          <w:tcPr>
            <w:tcW w:w="1079"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63:31:1016001</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63:31:1018003</w:t>
            </w:r>
          </w:p>
        </w:tc>
        <w:tc>
          <w:tcPr>
            <w:tcW w:w="1276"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63:31:0000000:606</w:t>
            </w:r>
          </w:p>
        </w:tc>
        <w:tc>
          <w:tcPr>
            <w:tcW w:w="708"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89604000</w:t>
            </w:r>
          </w:p>
        </w:tc>
        <w:tc>
          <w:tcPr>
            <w:tcW w:w="2268" w:type="dxa"/>
            <w:vMerge/>
          </w:tcPr>
          <w:p w:rsidR="00252295" w:rsidRPr="00252295" w:rsidRDefault="00252295" w:rsidP="00252295">
            <w:pPr>
              <w:tabs>
                <w:tab w:val="left" w:pos="284"/>
              </w:tabs>
              <w:rPr>
                <w:rFonts w:ascii="Times New Roman" w:eastAsia="Calibri" w:hAnsi="Times New Roman" w:cs="Times New Roman"/>
                <w:sz w:val="12"/>
                <w:szCs w:val="12"/>
              </w:rPr>
            </w:pPr>
          </w:p>
        </w:tc>
        <w:tc>
          <w:tcPr>
            <w:tcW w:w="1843"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Земли сельскохозяйственного назначения</w:t>
            </w:r>
          </w:p>
        </w:tc>
      </w:tr>
      <w:tr w:rsidR="00252295" w:rsidRPr="00252295" w:rsidTr="00252295">
        <w:tc>
          <w:tcPr>
            <w:tcW w:w="339"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4</w:t>
            </w:r>
          </w:p>
        </w:tc>
        <w:tc>
          <w:tcPr>
            <w:tcW w:w="1079"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63:31:1018001</w:t>
            </w:r>
          </w:p>
        </w:tc>
        <w:tc>
          <w:tcPr>
            <w:tcW w:w="1276"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63:31:0000000:3178</w:t>
            </w:r>
          </w:p>
        </w:tc>
        <w:tc>
          <w:tcPr>
            <w:tcW w:w="708"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17423023</w:t>
            </w:r>
          </w:p>
        </w:tc>
        <w:tc>
          <w:tcPr>
            <w:tcW w:w="2268"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ООО Компания «БИО-ТОН» (собственность)</w:t>
            </w:r>
          </w:p>
        </w:tc>
        <w:tc>
          <w:tcPr>
            <w:tcW w:w="1843"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Земли сельскохозяйственного назначения</w:t>
            </w:r>
          </w:p>
        </w:tc>
      </w:tr>
      <w:tr w:rsidR="00252295" w:rsidRPr="00252295" w:rsidTr="00252295">
        <w:tc>
          <w:tcPr>
            <w:tcW w:w="339"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5</w:t>
            </w:r>
          </w:p>
        </w:tc>
        <w:tc>
          <w:tcPr>
            <w:tcW w:w="1079"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63:31:1018002</w:t>
            </w:r>
          </w:p>
        </w:tc>
        <w:tc>
          <w:tcPr>
            <w:tcW w:w="1276"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63:31:0000000:300</w:t>
            </w:r>
          </w:p>
        </w:tc>
        <w:tc>
          <w:tcPr>
            <w:tcW w:w="708"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7205000</w:t>
            </w:r>
          </w:p>
        </w:tc>
        <w:tc>
          <w:tcPr>
            <w:tcW w:w="2268"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Общая долевая собственность</w:t>
            </w:r>
          </w:p>
        </w:tc>
        <w:tc>
          <w:tcPr>
            <w:tcW w:w="1843"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Земли сельскохозяйственного назначения</w:t>
            </w:r>
          </w:p>
        </w:tc>
      </w:tr>
      <w:tr w:rsidR="00252295" w:rsidRPr="00252295" w:rsidTr="00252295">
        <w:tc>
          <w:tcPr>
            <w:tcW w:w="339"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w:t>
            </w:r>
          </w:p>
        </w:tc>
        <w:tc>
          <w:tcPr>
            <w:tcW w:w="1079"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63:31:1019003</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63:31:1019004</w:t>
            </w:r>
          </w:p>
        </w:tc>
        <w:tc>
          <w:tcPr>
            <w:tcW w:w="1276"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63:31:1019003:7</w:t>
            </w:r>
          </w:p>
        </w:tc>
        <w:tc>
          <w:tcPr>
            <w:tcW w:w="708"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85314</w:t>
            </w:r>
          </w:p>
        </w:tc>
        <w:tc>
          <w:tcPr>
            <w:tcW w:w="2268" w:type="dxa"/>
            <w:vMerge w:val="restart"/>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1843" w:type="dxa"/>
            <w:vMerge w:val="restart"/>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Для ведения сельскохозяйственной деятельности</w:t>
            </w:r>
          </w:p>
        </w:tc>
      </w:tr>
      <w:tr w:rsidR="00252295" w:rsidRPr="00252295" w:rsidTr="00252295">
        <w:tc>
          <w:tcPr>
            <w:tcW w:w="339"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7</w:t>
            </w:r>
          </w:p>
        </w:tc>
        <w:tc>
          <w:tcPr>
            <w:tcW w:w="1079"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63:31:1019003</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63:31:1019004</w:t>
            </w:r>
          </w:p>
        </w:tc>
        <w:tc>
          <w:tcPr>
            <w:tcW w:w="1276"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63:31:1019003:11</w:t>
            </w:r>
          </w:p>
        </w:tc>
        <w:tc>
          <w:tcPr>
            <w:tcW w:w="708"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78050</w:t>
            </w:r>
          </w:p>
        </w:tc>
        <w:tc>
          <w:tcPr>
            <w:tcW w:w="2268" w:type="dxa"/>
            <w:vMerge/>
          </w:tcPr>
          <w:p w:rsidR="00252295" w:rsidRPr="00252295" w:rsidRDefault="00252295" w:rsidP="00252295">
            <w:pPr>
              <w:tabs>
                <w:tab w:val="left" w:pos="284"/>
              </w:tabs>
              <w:rPr>
                <w:rFonts w:ascii="Times New Roman" w:eastAsia="Calibri" w:hAnsi="Times New Roman" w:cs="Times New Roman"/>
                <w:sz w:val="12"/>
                <w:szCs w:val="12"/>
              </w:rPr>
            </w:pPr>
          </w:p>
        </w:tc>
        <w:tc>
          <w:tcPr>
            <w:tcW w:w="1843" w:type="dxa"/>
            <w:vMerge/>
          </w:tcPr>
          <w:p w:rsidR="00252295" w:rsidRPr="00252295" w:rsidRDefault="00252295" w:rsidP="00252295">
            <w:pPr>
              <w:tabs>
                <w:tab w:val="left" w:pos="284"/>
              </w:tabs>
              <w:rPr>
                <w:rFonts w:ascii="Times New Roman" w:eastAsia="Calibri" w:hAnsi="Times New Roman" w:cs="Times New Roman"/>
                <w:sz w:val="12"/>
                <w:szCs w:val="12"/>
              </w:rPr>
            </w:pPr>
          </w:p>
        </w:tc>
      </w:tr>
      <w:tr w:rsidR="00252295" w:rsidRPr="00252295" w:rsidTr="00252295">
        <w:tc>
          <w:tcPr>
            <w:tcW w:w="339"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8</w:t>
            </w:r>
          </w:p>
        </w:tc>
        <w:tc>
          <w:tcPr>
            <w:tcW w:w="1079"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63:31:1019003</w:t>
            </w:r>
          </w:p>
        </w:tc>
        <w:tc>
          <w:tcPr>
            <w:tcW w:w="1276"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63:31:1019003:13</w:t>
            </w:r>
          </w:p>
        </w:tc>
        <w:tc>
          <w:tcPr>
            <w:tcW w:w="708"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131639</w:t>
            </w:r>
          </w:p>
        </w:tc>
        <w:tc>
          <w:tcPr>
            <w:tcW w:w="2268" w:type="dxa"/>
            <w:vMerge/>
          </w:tcPr>
          <w:p w:rsidR="00252295" w:rsidRPr="00252295" w:rsidRDefault="00252295" w:rsidP="00252295">
            <w:pPr>
              <w:tabs>
                <w:tab w:val="left" w:pos="284"/>
              </w:tabs>
              <w:rPr>
                <w:rFonts w:ascii="Times New Roman" w:eastAsia="Calibri" w:hAnsi="Times New Roman" w:cs="Times New Roman"/>
                <w:sz w:val="12"/>
                <w:szCs w:val="12"/>
              </w:rPr>
            </w:pPr>
          </w:p>
        </w:tc>
        <w:tc>
          <w:tcPr>
            <w:tcW w:w="1843" w:type="dxa"/>
            <w:vMerge/>
          </w:tcPr>
          <w:p w:rsidR="00252295" w:rsidRPr="00252295" w:rsidRDefault="00252295" w:rsidP="00252295">
            <w:pPr>
              <w:tabs>
                <w:tab w:val="left" w:pos="284"/>
              </w:tabs>
              <w:rPr>
                <w:rFonts w:ascii="Times New Roman" w:eastAsia="Calibri" w:hAnsi="Times New Roman" w:cs="Times New Roman"/>
                <w:sz w:val="12"/>
                <w:szCs w:val="12"/>
              </w:rPr>
            </w:pPr>
          </w:p>
        </w:tc>
      </w:tr>
      <w:tr w:rsidR="00252295" w:rsidRPr="00252295" w:rsidTr="00252295">
        <w:tc>
          <w:tcPr>
            <w:tcW w:w="339"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9</w:t>
            </w:r>
          </w:p>
        </w:tc>
        <w:tc>
          <w:tcPr>
            <w:tcW w:w="1079"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63:31:1019003</w:t>
            </w:r>
          </w:p>
        </w:tc>
        <w:tc>
          <w:tcPr>
            <w:tcW w:w="1276"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63:31:1019003:2</w:t>
            </w:r>
          </w:p>
        </w:tc>
        <w:tc>
          <w:tcPr>
            <w:tcW w:w="708"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2050732</w:t>
            </w:r>
          </w:p>
        </w:tc>
        <w:tc>
          <w:tcPr>
            <w:tcW w:w="2268" w:type="dxa"/>
            <w:vMerge/>
          </w:tcPr>
          <w:p w:rsidR="00252295" w:rsidRPr="00252295" w:rsidRDefault="00252295" w:rsidP="00252295">
            <w:pPr>
              <w:tabs>
                <w:tab w:val="left" w:pos="284"/>
              </w:tabs>
              <w:rPr>
                <w:rFonts w:ascii="Times New Roman" w:eastAsia="Calibri" w:hAnsi="Times New Roman" w:cs="Times New Roman"/>
                <w:sz w:val="12"/>
                <w:szCs w:val="12"/>
              </w:rPr>
            </w:pPr>
          </w:p>
        </w:tc>
        <w:tc>
          <w:tcPr>
            <w:tcW w:w="1843" w:type="dxa"/>
            <w:vMerge/>
          </w:tcPr>
          <w:p w:rsidR="00252295" w:rsidRPr="00252295" w:rsidRDefault="00252295" w:rsidP="00252295">
            <w:pPr>
              <w:tabs>
                <w:tab w:val="left" w:pos="284"/>
              </w:tabs>
              <w:rPr>
                <w:rFonts w:ascii="Times New Roman" w:eastAsia="Calibri" w:hAnsi="Times New Roman" w:cs="Times New Roman"/>
                <w:sz w:val="12"/>
                <w:szCs w:val="12"/>
              </w:rPr>
            </w:pPr>
          </w:p>
        </w:tc>
      </w:tr>
      <w:tr w:rsidR="00252295" w:rsidRPr="00252295" w:rsidTr="00252295">
        <w:tc>
          <w:tcPr>
            <w:tcW w:w="339"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10</w:t>
            </w:r>
          </w:p>
        </w:tc>
        <w:tc>
          <w:tcPr>
            <w:tcW w:w="1079"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63:31:1602003</w:t>
            </w:r>
          </w:p>
        </w:tc>
        <w:tc>
          <w:tcPr>
            <w:tcW w:w="1276"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63:31:0000000:393</w:t>
            </w:r>
          </w:p>
        </w:tc>
        <w:tc>
          <w:tcPr>
            <w:tcW w:w="708"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10057300</w:t>
            </w:r>
          </w:p>
        </w:tc>
        <w:tc>
          <w:tcPr>
            <w:tcW w:w="2268"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ООО Агрокомплекс «Конезавод Самарский» (собственность)</w:t>
            </w:r>
          </w:p>
        </w:tc>
        <w:tc>
          <w:tcPr>
            <w:tcW w:w="1843"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Земли сельскохозяйственного назначения</w:t>
            </w:r>
          </w:p>
        </w:tc>
      </w:tr>
      <w:tr w:rsidR="00252295" w:rsidRPr="00252295" w:rsidTr="00252295">
        <w:tc>
          <w:tcPr>
            <w:tcW w:w="339"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11</w:t>
            </w:r>
          </w:p>
        </w:tc>
        <w:tc>
          <w:tcPr>
            <w:tcW w:w="1079"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63:31:1019003</w:t>
            </w:r>
          </w:p>
        </w:tc>
        <w:tc>
          <w:tcPr>
            <w:tcW w:w="1276"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63:31:1019003:4</w:t>
            </w:r>
          </w:p>
        </w:tc>
        <w:tc>
          <w:tcPr>
            <w:tcW w:w="708"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955499</w:t>
            </w:r>
          </w:p>
        </w:tc>
        <w:tc>
          <w:tcPr>
            <w:tcW w:w="2268"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ООО Агрокомплекс «Конезавод Самарский» (аренда земель фонда перераспределения)</w:t>
            </w:r>
          </w:p>
        </w:tc>
        <w:tc>
          <w:tcPr>
            <w:tcW w:w="1843"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Земли сельскохозяйственного назначения</w:t>
            </w:r>
          </w:p>
        </w:tc>
      </w:tr>
      <w:tr w:rsidR="00252295" w:rsidRPr="00252295" w:rsidTr="00252295">
        <w:tc>
          <w:tcPr>
            <w:tcW w:w="339"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12</w:t>
            </w:r>
          </w:p>
        </w:tc>
        <w:tc>
          <w:tcPr>
            <w:tcW w:w="1079"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63:31:1602004</w:t>
            </w:r>
          </w:p>
        </w:tc>
        <w:tc>
          <w:tcPr>
            <w:tcW w:w="1276"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63:31:1602004:54</w:t>
            </w:r>
          </w:p>
        </w:tc>
        <w:tc>
          <w:tcPr>
            <w:tcW w:w="708"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304000</w:t>
            </w:r>
          </w:p>
        </w:tc>
        <w:tc>
          <w:tcPr>
            <w:tcW w:w="2268" w:type="dxa"/>
          </w:tcPr>
          <w:p w:rsidR="00252295" w:rsidRPr="00252295" w:rsidRDefault="00252295" w:rsidP="00252295">
            <w:pPr>
              <w:tabs>
                <w:tab w:val="left" w:pos="284"/>
              </w:tabs>
              <w:rPr>
                <w:rFonts w:ascii="Times New Roman" w:eastAsia="Calibri" w:hAnsi="Times New Roman" w:cs="Times New Roman"/>
                <w:sz w:val="12"/>
                <w:szCs w:val="12"/>
              </w:rPr>
            </w:pPr>
            <w:proofErr w:type="spellStart"/>
            <w:r w:rsidRPr="00252295">
              <w:rPr>
                <w:rFonts w:ascii="Times New Roman" w:eastAsia="Calibri" w:hAnsi="Times New Roman" w:cs="Times New Roman"/>
                <w:sz w:val="12"/>
                <w:szCs w:val="12"/>
              </w:rPr>
              <w:t>Симухина</w:t>
            </w:r>
            <w:proofErr w:type="spellEnd"/>
            <w:r w:rsidRPr="00252295">
              <w:rPr>
                <w:rFonts w:ascii="Times New Roman" w:eastAsia="Calibri" w:hAnsi="Times New Roman" w:cs="Times New Roman"/>
                <w:sz w:val="12"/>
                <w:szCs w:val="12"/>
              </w:rPr>
              <w:t xml:space="preserve"> Г.М. (собственность)</w:t>
            </w:r>
          </w:p>
        </w:tc>
        <w:tc>
          <w:tcPr>
            <w:tcW w:w="1843"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Земли сельскохозяйственного назначения</w:t>
            </w:r>
          </w:p>
        </w:tc>
      </w:tr>
      <w:tr w:rsidR="00252295" w:rsidRPr="00252295" w:rsidTr="00252295">
        <w:tc>
          <w:tcPr>
            <w:tcW w:w="339"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13</w:t>
            </w:r>
          </w:p>
        </w:tc>
        <w:tc>
          <w:tcPr>
            <w:tcW w:w="1079"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63:31:1602007</w:t>
            </w:r>
          </w:p>
        </w:tc>
        <w:tc>
          <w:tcPr>
            <w:tcW w:w="1276"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63:31:0000000:636</w:t>
            </w:r>
          </w:p>
        </w:tc>
        <w:tc>
          <w:tcPr>
            <w:tcW w:w="708"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19456000</w:t>
            </w:r>
          </w:p>
        </w:tc>
        <w:tc>
          <w:tcPr>
            <w:tcW w:w="2268"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ООО Компания «БИО-ТОН» (собственность)</w:t>
            </w:r>
          </w:p>
        </w:tc>
        <w:tc>
          <w:tcPr>
            <w:tcW w:w="1843"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Земли сельскохозяйственного назначения</w:t>
            </w:r>
          </w:p>
        </w:tc>
      </w:tr>
      <w:tr w:rsidR="00252295" w:rsidRPr="00252295" w:rsidTr="00252295">
        <w:tc>
          <w:tcPr>
            <w:tcW w:w="339"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14</w:t>
            </w:r>
          </w:p>
        </w:tc>
        <w:tc>
          <w:tcPr>
            <w:tcW w:w="1079"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63:31:1602004</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63:31:1602006</w:t>
            </w:r>
          </w:p>
        </w:tc>
        <w:tc>
          <w:tcPr>
            <w:tcW w:w="1276"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63:31:0000000:26</w:t>
            </w:r>
          </w:p>
        </w:tc>
        <w:tc>
          <w:tcPr>
            <w:tcW w:w="708"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86032000</w:t>
            </w:r>
          </w:p>
        </w:tc>
        <w:tc>
          <w:tcPr>
            <w:tcW w:w="2268"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Общая долевая собственность</w:t>
            </w:r>
          </w:p>
        </w:tc>
        <w:tc>
          <w:tcPr>
            <w:tcW w:w="1843"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Земли сельскохозяйственного назначения</w:t>
            </w:r>
          </w:p>
        </w:tc>
      </w:tr>
      <w:tr w:rsidR="00252295" w:rsidRPr="00252295" w:rsidTr="00252295">
        <w:tc>
          <w:tcPr>
            <w:tcW w:w="339"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15</w:t>
            </w:r>
          </w:p>
        </w:tc>
        <w:tc>
          <w:tcPr>
            <w:tcW w:w="1079"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63:31:1602002</w:t>
            </w:r>
          </w:p>
        </w:tc>
        <w:tc>
          <w:tcPr>
            <w:tcW w:w="1276"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63:31:0000000:786</w:t>
            </w:r>
          </w:p>
        </w:tc>
        <w:tc>
          <w:tcPr>
            <w:tcW w:w="708"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6232000</w:t>
            </w:r>
          </w:p>
        </w:tc>
        <w:tc>
          <w:tcPr>
            <w:tcW w:w="2268"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ООО «Европейские биологические технологии»</w:t>
            </w:r>
          </w:p>
        </w:tc>
        <w:tc>
          <w:tcPr>
            <w:tcW w:w="1843"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Земли сельскохозяйственного назначения</w:t>
            </w:r>
          </w:p>
        </w:tc>
      </w:tr>
    </w:tbl>
    <w:p w:rsidR="00252295" w:rsidRPr="00252295" w:rsidRDefault="00252295" w:rsidP="00252295">
      <w:pPr>
        <w:tabs>
          <w:tab w:val="left" w:pos="284"/>
        </w:tabs>
        <w:spacing w:after="0" w:line="240" w:lineRule="auto"/>
        <w:ind w:firstLine="284"/>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 xml:space="preserve">Настоящим проектом предусматривается строительство трассы водоводов с устройством 2-х насосных станций, смотровых колодцев и камер переключения. Так же предусмотрена прокладка кабельных линий 10 </w:t>
      </w:r>
      <w:proofErr w:type="spellStart"/>
      <w:r w:rsidRPr="00252295">
        <w:rPr>
          <w:rFonts w:ascii="Times New Roman" w:eastAsia="Calibri" w:hAnsi="Times New Roman" w:cs="Times New Roman"/>
          <w:sz w:val="12"/>
          <w:szCs w:val="12"/>
        </w:rPr>
        <w:t>кВ</w:t>
      </w:r>
      <w:proofErr w:type="spellEnd"/>
      <w:r w:rsidRPr="00252295">
        <w:rPr>
          <w:rFonts w:ascii="Times New Roman" w:eastAsia="Calibri" w:hAnsi="Times New Roman" w:cs="Times New Roman"/>
          <w:sz w:val="12"/>
          <w:szCs w:val="12"/>
        </w:rPr>
        <w:t>, расположенных вдоль трассы водоводов.</w:t>
      </w:r>
    </w:p>
    <w:p w:rsidR="00252295" w:rsidRPr="00252295" w:rsidRDefault="00252295" w:rsidP="00252295">
      <w:pPr>
        <w:tabs>
          <w:tab w:val="left" w:pos="284"/>
        </w:tabs>
        <w:spacing w:after="0" w:line="240" w:lineRule="auto"/>
        <w:ind w:firstLine="284"/>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Местоположение объекта определено в соответствии со схемами, прилагаемые к техническому заданию; топографией и гидрографией местности (работы выполнены приборами, прошедшими метрологическую аттестацию).</w:t>
      </w:r>
    </w:p>
    <w:p w:rsidR="00252295" w:rsidRPr="00252295" w:rsidRDefault="00252295" w:rsidP="00252295">
      <w:pPr>
        <w:tabs>
          <w:tab w:val="left" w:pos="284"/>
        </w:tabs>
        <w:spacing w:after="0" w:line="240" w:lineRule="auto"/>
        <w:ind w:firstLine="284"/>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На местности трассы закрепляются металлическими уголками, установленными по оси выносными знаками и линейными привязками к твердым контурам ситуации.</w:t>
      </w:r>
    </w:p>
    <w:p w:rsidR="00252295" w:rsidRPr="00252295" w:rsidRDefault="00252295" w:rsidP="00252295">
      <w:pPr>
        <w:tabs>
          <w:tab w:val="left" w:pos="284"/>
        </w:tabs>
        <w:spacing w:after="0" w:line="240" w:lineRule="auto"/>
        <w:ind w:firstLine="284"/>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Испрашиваемая территория для строительства объекта свободна от застройки.</w:t>
      </w:r>
    </w:p>
    <w:p w:rsidR="00252295" w:rsidRPr="00252295" w:rsidRDefault="00252295" w:rsidP="00252295">
      <w:pPr>
        <w:tabs>
          <w:tab w:val="left" w:pos="284"/>
        </w:tabs>
        <w:spacing w:after="0" w:line="240" w:lineRule="auto"/>
        <w:ind w:firstLine="284"/>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Действующие красные линии и линии отступа от красных линий в границах проектируемого объекта отсутствуют.</w:t>
      </w:r>
    </w:p>
    <w:p w:rsidR="00252295" w:rsidRPr="00252295" w:rsidRDefault="00252295" w:rsidP="00252295">
      <w:pPr>
        <w:tabs>
          <w:tab w:val="left" w:pos="284"/>
        </w:tabs>
        <w:spacing w:after="0" w:line="240" w:lineRule="auto"/>
        <w:jc w:val="center"/>
        <w:rPr>
          <w:rFonts w:ascii="Times New Roman" w:eastAsia="Calibri" w:hAnsi="Times New Roman" w:cs="Times New Roman"/>
          <w:b/>
          <w:sz w:val="12"/>
          <w:szCs w:val="12"/>
        </w:rPr>
      </w:pPr>
      <w:r w:rsidRPr="00252295">
        <w:rPr>
          <w:rFonts w:ascii="Times New Roman" w:eastAsia="Calibri" w:hAnsi="Times New Roman" w:cs="Times New Roman"/>
          <w:b/>
          <w:sz w:val="12"/>
          <w:szCs w:val="12"/>
        </w:rPr>
        <w:t>Межевание земельных участков.</w:t>
      </w:r>
    </w:p>
    <w:p w:rsidR="00252295" w:rsidRPr="00252295" w:rsidRDefault="00252295" w:rsidP="00252295">
      <w:pPr>
        <w:tabs>
          <w:tab w:val="left" w:pos="284"/>
        </w:tabs>
        <w:spacing w:after="0" w:line="240" w:lineRule="auto"/>
        <w:ind w:firstLine="284"/>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Работы по межеванию земельного участка под строительство объекта: «</w:t>
      </w:r>
      <w:r w:rsidRPr="00252295">
        <w:rPr>
          <w:rFonts w:ascii="Times New Roman" w:eastAsia="Calibri" w:hAnsi="Times New Roman" w:cs="Times New Roman"/>
          <w:bCs/>
          <w:sz w:val="12"/>
          <w:szCs w:val="12"/>
        </w:rPr>
        <w:t>Комплекс по производству и переработке мяса птицы (бройлер) производительностью 50 000 т/год «Калиновка». Водозаборный узел производительностью 6 676 м3/</w:t>
      </w:r>
      <w:proofErr w:type="spellStart"/>
      <w:r w:rsidRPr="00252295">
        <w:rPr>
          <w:rFonts w:ascii="Times New Roman" w:eastAsia="Calibri" w:hAnsi="Times New Roman" w:cs="Times New Roman"/>
          <w:bCs/>
          <w:sz w:val="12"/>
          <w:szCs w:val="12"/>
        </w:rPr>
        <w:t>сут</w:t>
      </w:r>
      <w:proofErr w:type="spellEnd"/>
      <w:r w:rsidRPr="00252295">
        <w:rPr>
          <w:rFonts w:ascii="Times New Roman" w:eastAsia="Calibri" w:hAnsi="Times New Roman" w:cs="Times New Roman"/>
          <w:bCs/>
          <w:sz w:val="12"/>
          <w:szCs w:val="12"/>
        </w:rPr>
        <w:t xml:space="preserve">» проводятся в соответствии с Градостроительным Кодексом в редакции </w:t>
      </w:r>
      <w:smartTag w:uri="urn:schemas-microsoft-com:office:smarttags" w:element="metricconverter">
        <w:smartTagPr>
          <w:attr w:name="ProductID" w:val="2015 г"/>
        </w:smartTagPr>
        <w:r w:rsidRPr="00252295">
          <w:rPr>
            <w:rFonts w:ascii="Times New Roman" w:eastAsia="Calibri" w:hAnsi="Times New Roman" w:cs="Times New Roman"/>
            <w:bCs/>
            <w:sz w:val="12"/>
            <w:szCs w:val="12"/>
          </w:rPr>
          <w:t>2015 г</w:t>
        </w:r>
      </w:smartTag>
      <w:r w:rsidRPr="00252295">
        <w:rPr>
          <w:rFonts w:ascii="Times New Roman" w:eastAsia="Calibri" w:hAnsi="Times New Roman" w:cs="Times New Roman"/>
          <w:bCs/>
          <w:sz w:val="12"/>
          <w:szCs w:val="12"/>
        </w:rPr>
        <w:t xml:space="preserve">., Земельным кодексом в редакции </w:t>
      </w:r>
      <w:smartTag w:uri="urn:schemas-microsoft-com:office:smarttags" w:element="metricconverter">
        <w:smartTagPr>
          <w:attr w:name="ProductID" w:val="2015 г"/>
        </w:smartTagPr>
        <w:r w:rsidRPr="00252295">
          <w:rPr>
            <w:rFonts w:ascii="Times New Roman" w:eastAsia="Calibri" w:hAnsi="Times New Roman" w:cs="Times New Roman"/>
            <w:bCs/>
            <w:sz w:val="12"/>
            <w:szCs w:val="12"/>
          </w:rPr>
          <w:t>2015 г</w:t>
        </w:r>
      </w:smartTag>
      <w:r w:rsidRPr="00252295">
        <w:rPr>
          <w:rFonts w:ascii="Times New Roman" w:eastAsia="Calibri" w:hAnsi="Times New Roman" w:cs="Times New Roman"/>
          <w:bCs/>
          <w:sz w:val="12"/>
          <w:szCs w:val="12"/>
        </w:rPr>
        <w:t>. и Федеральным Законом «О государственном кадастре недвижимости» №221-ФЗ от 24.07.2007 г</w:t>
      </w:r>
      <w:r w:rsidRPr="00252295">
        <w:rPr>
          <w:rFonts w:ascii="Times New Roman" w:eastAsia="Calibri" w:hAnsi="Times New Roman" w:cs="Times New Roman"/>
          <w:sz w:val="12"/>
          <w:szCs w:val="12"/>
        </w:rPr>
        <w:t>.</w:t>
      </w:r>
    </w:p>
    <w:p w:rsidR="00252295" w:rsidRPr="00252295" w:rsidRDefault="00252295" w:rsidP="00252295">
      <w:pPr>
        <w:tabs>
          <w:tab w:val="left" w:pos="284"/>
        </w:tabs>
        <w:spacing w:after="0" w:line="240" w:lineRule="auto"/>
        <w:ind w:firstLine="284"/>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 xml:space="preserve">Размеры полосы отвода под строительство приняты в соответствии с нормами отвода и проектом полосы отвода (ППО) разработанным ООО «Фасмер». В настоящее время испрашиваемая территория находится в общей долевой собственности, неразграниченной государственной собственности, в собственности и в аренде юридических и физических лиц и в фонде распределения. </w:t>
      </w:r>
    </w:p>
    <w:p w:rsidR="00252295" w:rsidRPr="00252295" w:rsidRDefault="00252295" w:rsidP="00252295">
      <w:pPr>
        <w:tabs>
          <w:tab w:val="left" w:pos="284"/>
        </w:tabs>
        <w:spacing w:after="0" w:line="240" w:lineRule="auto"/>
        <w:ind w:firstLine="284"/>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Проект межевания выполняется с учетом сохранения ранее образованных земельных участков, зарегистрированных в ГКН.</w:t>
      </w:r>
    </w:p>
    <w:p w:rsidR="00252295" w:rsidRPr="00252295" w:rsidRDefault="00252295" w:rsidP="00252295">
      <w:pPr>
        <w:tabs>
          <w:tab w:val="left" w:pos="284"/>
        </w:tabs>
        <w:spacing w:after="0" w:line="240" w:lineRule="auto"/>
        <w:ind w:firstLine="284"/>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Проектом предполагается образовать 106 земельных участков.</w:t>
      </w:r>
    </w:p>
    <w:p w:rsidR="00252295" w:rsidRPr="00252295" w:rsidRDefault="00252295" w:rsidP="00252295">
      <w:pPr>
        <w:tabs>
          <w:tab w:val="left" w:pos="284"/>
        </w:tabs>
        <w:spacing w:after="0" w:line="240" w:lineRule="auto"/>
        <w:jc w:val="center"/>
        <w:rPr>
          <w:rFonts w:ascii="Times New Roman" w:eastAsia="Calibri" w:hAnsi="Times New Roman" w:cs="Times New Roman"/>
          <w:b/>
          <w:sz w:val="12"/>
          <w:szCs w:val="12"/>
        </w:rPr>
      </w:pPr>
      <w:r w:rsidRPr="00252295">
        <w:rPr>
          <w:rFonts w:ascii="Times New Roman" w:eastAsia="Calibri" w:hAnsi="Times New Roman" w:cs="Times New Roman"/>
          <w:b/>
          <w:sz w:val="12"/>
          <w:szCs w:val="12"/>
        </w:rPr>
        <w:t>Перечень образуемых земельных участков.</w:t>
      </w:r>
    </w:p>
    <w:tbl>
      <w:tblPr>
        <w:tblStyle w:val="af1"/>
        <w:tblW w:w="7513" w:type="dxa"/>
        <w:tblInd w:w="108" w:type="dxa"/>
        <w:tblLook w:val="01E0" w:firstRow="1" w:lastRow="1" w:firstColumn="1" w:lastColumn="1" w:noHBand="0" w:noVBand="0"/>
      </w:tblPr>
      <w:tblGrid>
        <w:gridCol w:w="426"/>
        <w:gridCol w:w="2409"/>
        <w:gridCol w:w="2552"/>
        <w:gridCol w:w="992"/>
        <w:gridCol w:w="1134"/>
      </w:tblGrid>
      <w:tr w:rsidR="00252295" w:rsidRPr="00252295" w:rsidTr="00252295">
        <w:tc>
          <w:tcPr>
            <w:tcW w:w="426"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 п/п</w:t>
            </w:r>
          </w:p>
        </w:tc>
        <w:tc>
          <w:tcPr>
            <w:tcW w:w="2409"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Кадастровый номер земельного участка</w:t>
            </w:r>
          </w:p>
        </w:tc>
        <w:tc>
          <w:tcPr>
            <w:tcW w:w="2552"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Условный номер образуемых земельных участков</w:t>
            </w:r>
          </w:p>
        </w:tc>
        <w:tc>
          <w:tcPr>
            <w:tcW w:w="992"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Площадь, м²</w:t>
            </w:r>
          </w:p>
        </w:tc>
        <w:tc>
          <w:tcPr>
            <w:tcW w:w="1134"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Период отвода</w:t>
            </w:r>
          </w:p>
        </w:tc>
      </w:tr>
      <w:tr w:rsidR="00252295" w:rsidRPr="00252295" w:rsidTr="00252295">
        <w:tc>
          <w:tcPr>
            <w:tcW w:w="426"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1</w:t>
            </w:r>
          </w:p>
        </w:tc>
        <w:tc>
          <w:tcPr>
            <w:tcW w:w="2409"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2</w:t>
            </w:r>
          </w:p>
        </w:tc>
        <w:tc>
          <w:tcPr>
            <w:tcW w:w="2552"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3</w:t>
            </w:r>
          </w:p>
        </w:tc>
        <w:tc>
          <w:tcPr>
            <w:tcW w:w="992"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4</w:t>
            </w:r>
          </w:p>
        </w:tc>
        <w:tc>
          <w:tcPr>
            <w:tcW w:w="1134"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w:t>
            </w:r>
          </w:p>
        </w:tc>
      </w:tr>
      <w:tr w:rsidR="00252295" w:rsidRPr="00252295" w:rsidTr="00252295">
        <w:tc>
          <w:tcPr>
            <w:tcW w:w="426"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1</w:t>
            </w:r>
          </w:p>
        </w:tc>
        <w:tc>
          <w:tcPr>
            <w:tcW w:w="2409"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63:31:0000000:1297</w:t>
            </w:r>
          </w:p>
        </w:tc>
        <w:tc>
          <w:tcPr>
            <w:tcW w:w="2552"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:1297/чзу1</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:1297/чзу2-:1297/чзу6</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:1297/чзу7-:1297/чзу8</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:1297/чзу9-:1297/чзу10</w:t>
            </w:r>
          </w:p>
        </w:tc>
        <w:tc>
          <w:tcPr>
            <w:tcW w:w="992"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91935</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21239</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38062</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15</w:t>
            </w:r>
          </w:p>
        </w:tc>
        <w:tc>
          <w:tcPr>
            <w:tcW w:w="1134"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временный</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постоянный</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временный</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постоянный</w:t>
            </w:r>
          </w:p>
        </w:tc>
      </w:tr>
      <w:tr w:rsidR="00252295" w:rsidRPr="00252295" w:rsidTr="00252295">
        <w:tc>
          <w:tcPr>
            <w:tcW w:w="426"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2</w:t>
            </w:r>
          </w:p>
        </w:tc>
        <w:tc>
          <w:tcPr>
            <w:tcW w:w="2409"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63:31:0000000:301</w:t>
            </w:r>
          </w:p>
        </w:tc>
        <w:tc>
          <w:tcPr>
            <w:tcW w:w="2552"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:301/чзу1</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:301/чзу2-:301/чзу8</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:301/чзу9-:301/чзу10</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:301/чзу11-:301/чзу14</w:t>
            </w:r>
          </w:p>
        </w:tc>
        <w:tc>
          <w:tcPr>
            <w:tcW w:w="992"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29574</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23168</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661</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6244</w:t>
            </w:r>
          </w:p>
        </w:tc>
        <w:tc>
          <w:tcPr>
            <w:tcW w:w="1134"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временный</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постоянный</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временный</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постоянный</w:t>
            </w:r>
          </w:p>
        </w:tc>
      </w:tr>
      <w:tr w:rsidR="00252295" w:rsidRPr="00252295" w:rsidTr="00252295">
        <w:tc>
          <w:tcPr>
            <w:tcW w:w="426"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3</w:t>
            </w:r>
          </w:p>
        </w:tc>
        <w:tc>
          <w:tcPr>
            <w:tcW w:w="2409"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63:31:0000000:606</w:t>
            </w:r>
          </w:p>
        </w:tc>
        <w:tc>
          <w:tcPr>
            <w:tcW w:w="2552"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:ЗУ41</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ЗУ42-ЗУ43</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:ЗУ44</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:ЗУ45</w:t>
            </w:r>
          </w:p>
        </w:tc>
        <w:tc>
          <w:tcPr>
            <w:tcW w:w="992"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43579</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44</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23819</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w:t>
            </w:r>
          </w:p>
        </w:tc>
        <w:tc>
          <w:tcPr>
            <w:tcW w:w="1134"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временный</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постоянный</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временный/</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постоянный</w:t>
            </w:r>
          </w:p>
        </w:tc>
      </w:tr>
      <w:tr w:rsidR="00252295" w:rsidRPr="00252295" w:rsidTr="00252295">
        <w:tc>
          <w:tcPr>
            <w:tcW w:w="426"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4</w:t>
            </w:r>
          </w:p>
        </w:tc>
        <w:tc>
          <w:tcPr>
            <w:tcW w:w="2409"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63:31:0000000:3178</w:t>
            </w:r>
          </w:p>
        </w:tc>
        <w:tc>
          <w:tcPr>
            <w:tcW w:w="2552"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:3178/чзу1-:3178/чзу2</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:3178/чзу3-:3178/чзу6</w:t>
            </w:r>
          </w:p>
        </w:tc>
        <w:tc>
          <w:tcPr>
            <w:tcW w:w="992"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77762</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1723</w:t>
            </w:r>
          </w:p>
        </w:tc>
        <w:tc>
          <w:tcPr>
            <w:tcW w:w="1134"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временный</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постоянный</w:t>
            </w:r>
          </w:p>
        </w:tc>
      </w:tr>
      <w:tr w:rsidR="00252295" w:rsidRPr="00252295" w:rsidTr="00252295">
        <w:tc>
          <w:tcPr>
            <w:tcW w:w="426"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5</w:t>
            </w:r>
          </w:p>
        </w:tc>
        <w:tc>
          <w:tcPr>
            <w:tcW w:w="2409"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63:31:0000000:300</w:t>
            </w:r>
          </w:p>
        </w:tc>
        <w:tc>
          <w:tcPr>
            <w:tcW w:w="2552"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:300/чзу1</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:300/чзу2</w:t>
            </w:r>
          </w:p>
        </w:tc>
        <w:tc>
          <w:tcPr>
            <w:tcW w:w="992"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1897</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1</w:t>
            </w:r>
          </w:p>
        </w:tc>
        <w:tc>
          <w:tcPr>
            <w:tcW w:w="1134"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временный</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постоянный</w:t>
            </w:r>
          </w:p>
        </w:tc>
      </w:tr>
      <w:tr w:rsidR="00252295" w:rsidRPr="00252295" w:rsidTr="00252295">
        <w:tc>
          <w:tcPr>
            <w:tcW w:w="426"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w:t>
            </w:r>
          </w:p>
        </w:tc>
        <w:tc>
          <w:tcPr>
            <w:tcW w:w="2409"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63:31:1019003:7</w:t>
            </w:r>
          </w:p>
        </w:tc>
        <w:tc>
          <w:tcPr>
            <w:tcW w:w="2552"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:7/чзу1</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:7/чзу2</w:t>
            </w:r>
          </w:p>
        </w:tc>
        <w:tc>
          <w:tcPr>
            <w:tcW w:w="992"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5888</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4</w:t>
            </w:r>
          </w:p>
        </w:tc>
        <w:tc>
          <w:tcPr>
            <w:tcW w:w="1134"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временный</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постоянный</w:t>
            </w:r>
          </w:p>
        </w:tc>
      </w:tr>
      <w:tr w:rsidR="00252295" w:rsidRPr="00252295" w:rsidTr="00252295">
        <w:tc>
          <w:tcPr>
            <w:tcW w:w="426"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7</w:t>
            </w:r>
          </w:p>
        </w:tc>
        <w:tc>
          <w:tcPr>
            <w:tcW w:w="2409"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63:31:1019003:11</w:t>
            </w:r>
          </w:p>
        </w:tc>
        <w:tc>
          <w:tcPr>
            <w:tcW w:w="2552"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:11/чзу1, :11/чзу3</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:11/чзу2</w:t>
            </w:r>
          </w:p>
        </w:tc>
        <w:tc>
          <w:tcPr>
            <w:tcW w:w="992"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8985</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2</w:t>
            </w:r>
          </w:p>
        </w:tc>
        <w:tc>
          <w:tcPr>
            <w:tcW w:w="1134"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временный</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постоянный</w:t>
            </w:r>
          </w:p>
        </w:tc>
      </w:tr>
      <w:tr w:rsidR="00252295" w:rsidRPr="00252295" w:rsidTr="00252295">
        <w:tc>
          <w:tcPr>
            <w:tcW w:w="426"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8</w:t>
            </w:r>
          </w:p>
        </w:tc>
        <w:tc>
          <w:tcPr>
            <w:tcW w:w="2409"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63:31:1019003:13</w:t>
            </w:r>
          </w:p>
        </w:tc>
        <w:tc>
          <w:tcPr>
            <w:tcW w:w="2552"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:13/чзу1</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:13/чзу2</w:t>
            </w:r>
          </w:p>
        </w:tc>
        <w:tc>
          <w:tcPr>
            <w:tcW w:w="992"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9109</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4</w:t>
            </w:r>
          </w:p>
        </w:tc>
        <w:tc>
          <w:tcPr>
            <w:tcW w:w="1134"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временный</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постоянный</w:t>
            </w:r>
          </w:p>
        </w:tc>
      </w:tr>
      <w:tr w:rsidR="00252295" w:rsidRPr="00252295" w:rsidTr="00252295">
        <w:tc>
          <w:tcPr>
            <w:tcW w:w="426"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lastRenderedPageBreak/>
              <w:t>9</w:t>
            </w:r>
          </w:p>
        </w:tc>
        <w:tc>
          <w:tcPr>
            <w:tcW w:w="2409"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63:31:1019003:4</w:t>
            </w:r>
          </w:p>
        </w:tc>
        <w:tc>
          <w:tcPr>
            <w:tcW w:w="2552"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:4/чзу1, :4/чзу3</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:4/чзу2, :4/чзу4, :4/чзу5</w:t>
            </w:r>
          </w:p>
        </w:tc>
        <w:tc>
          <w:tcPr>
            <w:tcW w:w="992"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40245</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118</w:t>
            </w:r>
          </w:p>
        </w:tc>
        <w:tc>
          <w:tcPr>
            <w:tcW w:w="1134"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временный</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постоянный</w:t>
            </w:r>
          </w:p>
        </w:tc>
      </w:tr>
      <w:tr w:rsidR="00252295" w:rsidRPr="00252295" w:rsidTr="00252295">
        <w:tc>
          <w:tcPr>
            <w:tcW w:w="426"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10</w:t>
            </w:r>
          </w:p>
        </w:tc>
        <w:tc>
          <w:tcPr>
            <w:tcW w:w="2409"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63:31:1019003:2</w:t>
            </w:r>
          </w:p>
        </w:tc>
        <w:tc>
          <w:tcPr>
            <w:tcW w:w="2552"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:2/чзу1</w:t>
            </w:r>
          </w:p>
        </w:tc>
        <w:tc>
          <w:tcPr>
            <w:tcW w:w="992"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2793</w:t>
            </w:r>
          </w:p>
        </w:tc>
        <w:tc>
          <w:tcPr>
            <w:tcW w:w="1134"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временный</w:t>
            </w:r>
          </w:p>
        </w:tc>
      </w:tr>
      <w:tr w:rsidR="00252295" w:rsidRPr="00252295" w:rsidTr="00252295">
        <w:tc>
          <w:tcPr>
            <w:tcW w:w="426"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11</w:t>
            </w:r>
          </w:p>
        </w:tc>
        <w:tc>
          <w:tcPr>
            <w:tcW w:w="2409"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63:31:1602004:54</w:t>
            </w:r>
          </w:p>
        </w:tc>
        <w:tc>
          <w:tcPr>
            <w:tcW w:w="2552"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:54/чзу1</w:t>
            </w:r>
          </w:p>
        </w:tc>
        <w:tc>
          <w:tcPr>
            <w:tcW w:w="992"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24453</w:t>
            </w:r>
          </w:p>
        </w:tc>
        <w:tc>
          <w:tcPr>
            <w:tcW w:w="1134"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временный</w:t>
            </w:r>
          </w:p>
        </w:tc>
      </w:tr>
      <w:tr w:rsidR="00252295" w:rsidRPr="00252295" w:rsidTr="00252295">
        <w:tc>
          <w:tcPr>
            <w:tcW w:w="426"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12</w:t>
            </w:r>
          </w:p>
        </w:tc>
        <w:tc>
          <w:tcPr>
            <w:tcW w:w="2409"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63:31:0000000:393</w:t>
            </w:r>
          </w:p>
        </w:tc>
        <w:tc>
          <w:tcPr>
            <w:tcW w:w="2552"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:393/чзу1, :393/чзу3</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:393/чзу2, :393/чзу4</w:t>
            </w:r>
          </w:p>
        </w:tc>
        <w:tc>
          <w:tcPr>
            <w:tcW w:w="992"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83958</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104</w:t>
            </w:r>
          </w:p>
        </w:tc>
        <w:tc>
          <w:tcPr>
            <w:tcW w:w="1134"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временный</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постоянный</w:t>
            </w:r>
          </w:p>
        </w:tc>
      </w:tr>
      <w:tr w:rsidR="00252295" w:rsidRPr="00252295" w:rsidTr="00252295">
        <w:tc>
          <w:tcPr>
            <w:tcW w:w="426"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13</w:t>
            </w:r>
          </w:p>
        </w:tc>
        <w:tc>
          <w:tcPr>
            <w:tcW w:w="2409"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63:31:0000000:786</w:t>
            </w:r>
          </w:p>
        </w:tc>
        <w:tc>
          <w:tcPr>
            <w:tcW w:w="2552"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:786/чзу1</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:786/чзу2</w:t>
            </w:r>
          </w:p>
        </w:tc>
        <w:tc>
          <w:tcPr>
            <w:tcW w:w="992"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19529</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100</w:t>
            </w:r>
          </w:p>
        </w:tc>
        <w:tc>
          <w:tcPr>
            <w:tcW w:w="1134"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временный</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постоянный</w:t>
            </w:r>
          </w:p>
        </w:tc>
      </w:tr>
      <w:tr w:rsidR="00252295" w:rsidRPr="00252295" w:rsidTr="00252295">
        <w:tc>
          <w:tcPr>
            <w:tcW w:w="426"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14</w:t>
            </w:r>
          </w:p>
        </w:tc>
        <w:tc>
          <w:tcPr>
            <w:tcW w:w="2409"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63:31:0000000:636</w:t>
            </w:r>
          </w:p>
        </w:tc>
        <w:tc>
          <w:tcPr>
            <w:tcW w:w="2552"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:636/чзу1 - :636/чзу2,</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:636/чзу4: - :636/чзу5</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:636/чзу3</w:t>
            </w:r>
          </w:p>
        </w:tc>
        <w:tc>
          <w:tcPr>
            <w:tcW w:w="992"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83052</w:t>
            </w:r>
          </w:p>
          <w:p w:rsidR="00252295" w:rsidRPr="00252295" w:rsidRDefault="00252295" w:rsidP="00252295">
            <w:pPr>
              <w:tabs>
                <w:tab w:val="left" w:pos="284"/>
              </w:tabs>
              <w:rPr>
                <w:rFonts w:ascii="Times New Roman" w:eastAsia="Calibri" w:hAnsi="Times New Roman" w:cs="Times New Roman"/>
                <w:sz w:val="12"/>
                <w:szCs w:val="12"/>
              </w:rPr>
            </w:pP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101</w:t>
            </w:r>
          </w:p>
        </w:tc>
        <w:tc>
          <w:tcPr>
            <w:tcW w:w="1134"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временный</w:t>
            </w:r>
          </w:p>
          <w:p w:rsidR="00252295" w:rsidRPr="00252295" w:rsidRDefault="00252295" w:rsidP="00252295">
            <w:pPr>
              <w:tabs>
                <w:tab w:val="left" w:pos="284"/>
              </w:tabs>
              <w:rPr>
                <w:rFonts w:ascii="Times New Roman" w:eastAsia="Calibri" w:hAnsi="Times New Roman" w:cs="Times New Roman"/>
                <w:sz w:val="12"/>
                <w:szCs w:val="12"/>
              </w:rPr>
            </w:pP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постоянный</w:t>
            </w:r>
          </w:p>
        </w:tc>
      </w:tr>
      <w:tr w:rsidR="00252295" w:rsidRPr="00252295" w:rsidTr="00252295">
        <w:tc>
          <w:tcPr>
            <w:tcW w:w="426"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15</w:t>
            </w:r>
          </w:p>
        </w:tc>
        <w:tc>
          <w:tcPr>
            <w:tcW w:w="2409"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63:31:0000000:26</w:t>
            </w:r>
          </w:p>
        </w:tc>
        <w:tc>
          <w:tcPr>
            <w:tcW w:w="2552"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:ЗУ46, :ЗУ48,</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ЗУ47, :ЗУ49</w:t>
            </w:r>
          </w:p>
        </w:tc>
        <w:tc>
          <w:tcPr>
            <w:tcW w:w="992"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49373</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12</w:t>
            </w:r>
          </w:p>
        </w:tc>
        <w:tc>
          <w:tcPr>
            <w:tcW w:w="1134"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временный</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постоянный</w:t>
            </w:r>
          </w:p>
        </w:tc>
      </w:tr>
      <w:tr w:rsidR="00252295" w:rsidRPr="00252295" w:rsidTr="00252295">
        <w:tc>
          <w:tcPr>
            <w:tcW w:w="426"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16</w:t>
            </w:r>
          </w:p>
        </w:tc>
        <w:tc>
          <w:tcPr>
            <w:tcW w:w="2409" w:type="dxa"/>
          </w:tcPr>
          <w:p w:rsidR="00252295" w:rsidRPr="00252295" w:rsidRDefault="00252295" w:rsidP="00252295">
            <w:pPr>
              <w:tabs>
                <w:tab w:val="left" w:pos="284"/>
              </w:tabs>
              <w:rPr>
                <w:rFonts w:ascii="Times New Roman" w:eastAsia="Calibri" w:hAnsi="Times New Roman" w:cs="Times New Roman"/>
                <w:sz w:val="12"/>
                <w:szCs w:val="12"/>
              </w:rPr>
            </w:pPr>
          </w:p>
        </w:tc>
        <w:tc>
          <w:tcPr>
            <w:tcW w:w="2552"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:ЗУ1 - :ЗУ2,</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:ЗУ3 - :ЗУ12,</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ЗУ13,</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:ЗУ14  - :ЗУ15,</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:ЗУ16, :ЗУ18, :ЗУ20,</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ЗУ17, :ЗУ19, :ЗУ21</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:ЗУ22 - :ЗУ24,</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:ЗУ25 - :ЗУ28,</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:ЗУ29 - :ЗУ40</w:t>
            </w:r>
          </w:p>
        </w:tc>
        <w:tc>
          <w:tcPr>
            <w:tcW w:w="992"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30587</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39146</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13</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1507</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3029</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65</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191309</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326</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7314</w:t>
            </w:r>
          </w:p>
        </w:tc>
        <w:tc>
          <w:tcPr>
            <w:tcW w:w="1134"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временный</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постоянный</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временный</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постоянный</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временный</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постоянный</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временный</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постоянный</w:t>
            </w:r>
          </w:p>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временный</w:t>
            </w:r>
          </w:p>
        </w:tc>
      </w:tr>
      <w:tr w:rsidR="00252295" w:rsidRPr="00252295" w:rsidTr="00252295">
        <w:tc>
          <w:tcPr>
            <w:tcW w:w="5387" w:type="dxa"/>
            <w:gridSpan w:val="3"/>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ВСЕГО:</w:t>
            </w:r>
          </w:p>
        </w:tc>
        <w:tc>
          <w:tcPr>
            <w:tcW w:w="992" w:type="dxa"/>
          </w:tcPr>
          <w:p w:rsidR="00252295" w:rsidRPr="00252295" w:rsidRDefault="00252295" w:rsidP="00252295">
            <w:pPr>
              <w:tabs>
                <w:tab w:val="left" w:pos="284"/>
              </w:tabs>
              <w:rPr>
                <w:rFonts w:ascii="Times New Roman" w:eastAsia="Calibri" w:hAnsi="Times New Roman" w:cs="Times New Roman"/>
                <w:sz w:val="12"/>
                <w:szCs w:val="12"/>
              </w:rPr>
            </w:pPr>
            <w:r w:rsidRPr="00252295">
              <w:rPr>
                <w:rFonts w:ascii="Times New Roman" w:eastAsia="Calibri" w:hAnsi="Times New Roman" w:cs="Times New Roman"/>
                <w:sz w:val="12"/>
                <w:szCs w:val="12"/>
              </w:rPr>
              <w:t>960855</w:t>
            </w:r>
          </w:p>
        </w:tc>
        <w:tc>
          <w:tcPr>
            <w:tcW w:w="1134" w:type="dxa"/>
          </w:tcPr>
          <w:p w:rsidR="00252295" w:rsidRPr="00252295" w:rsidRDefault="00252295" w:rsidP="00252295">
            <w:pPr>
              <w:tabs>
                <w:tab w:val="left" w:pos="284"/>
              </w:tabs>
              <w:rPr>
                <w:rFonts w:ascii="Times New Roman" w:eastAsia="Calibri" w:hAnsi="Times New Roman" w:cs="Times New Roman"/>
                <w:sz w:val="12"/>
                <w:szCs w:val="12"/>
              </w:rPr>
            </w:pPr>
          </w:p>
        </w:tc>
      </w:tr>
    </w:tbl>
    <w:p w:rsidR="00252295" w:rsidRPr="00252295" w:rsidRDefault="00252295" w:rsidP="00252295">
      <w:pPr>
        <w:tabs>
          <w:tab w:val="left" w:pos="284"/>
        </w:tabs>
        <w:spacing w:after="0" w:line="240" w:lineRule="auto"/>
        <w:ind w:firstLine="284"/>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Проект межевания территории является неотъемлемой частью проекта планировки территории. Каталоги координат образуемых земельных участков являются приложением к проекту межевания, выполненном в М 1:2000.</w:t>
      </w:r>
    </w:p>
    <w:p w:rsidR="00252295" w:rsidRPr="00252295" w:rsidRDefault="00252295" w:rsidP="00252295">
      <w:pPr>
        <w:tabs>
          <w:tab w:val="left" w:pos="284"/>
        </w:tabs>
        <w:spacing w:after="0" w:line="240" w:lineRule="auto"/>
        <w:ind w:firstLine="284"/>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Охранные зоны установлены в целях обеспечения безопасности и создания необходимых условий для эксплуатации проектируемого объекта.</w:t>
      </w:r>
    </w:p>
    <w:p w:rsidR="00252295" w:rsidRPr="00252295" w:rsidRDefault="00252295" w:rsidP="00252295">
      <w:pPr>
        <w:tabs>
          <w:tab w:val="left" w:pos="284"/>
        </w:tabs>
        <w:spacing w:after="0" w:line="240" w:lineRule="auto"/>
        <w:ind w:firstLine="284"/>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 xml:space="preserve">Вдоль трассы водовода устанавливается охранная зона в виде земельного участка, ограниченного линиями проходящими в </w:t>
      </w:r>
      <w:smartTag w:uri="urn:schemas-microsoft-com:office:smarttags" w:element="metricconverter">
        <w:smartTagPr>
          <w:attr w:name="ProductID" w:val="10 м"/>
        </w:smartTagPr>
        <w:r w:rsidRPr="00252295">
          <w:rPr>
            <w:rFonts w:ascii="Times New Roman" w:eastAsia="Calibri" w:hAnsi="Times New Roman" w:cs="Times New Roman"/>
            <w:sz w:val="12"/>
            <w:szCs w:val="12"/>
          </w:rPr>
          <w:t>10 м</w:t>
        </w:r>
      </w:smartTag>
      <w:r w:rsidRPr="00252295">
        <w:rPr>
          <w:rFonts w:ascii="Times New Roman" w:eastAsia="Calibri" w:hAnsi="Times New Roman" w:cs="Times New Roman"/>
          <w:sz w:val="12"/>
          <w:szCs w:val="12"/>
        </w:rPr>
        <w:t xml:space="preserve"> от оси в каждую сторону.</w:t>
      </w:r>
    </w:p>
    <w:p w:rsidR="00252295" w:rsidRPr="00252295" w:rsidRDefault="00252295" w:rsidP="00252295">
      <w:pPr>
        <w:tabs>
          <w:tab w:val="left" w:pos="284"/>
        </w:tabs>
        <w:spacing w:after="0" w:line="240" w:lineRule="auto"/>
        <w:ind w:firstLine="284"/>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Основные технико-экономические показатели проекта межевания приведены в таблице.</w:t>
      </w:r>
    </w:p>
    <w:p w:rsidR="00252295" w:rsidRPr="00252295" w:rsidRDefault="00252295" w:rsidP="00252295">
      <w:pPr>
        <w:tabs>
          <w:tab w:val="left" w:pos="284"/>
        </w:tabs>
        <w:spacing w:after="0" w:line="240" w:lineRule="auto"/>
        <w:jc w:val="center"/>
        <w:rPr>
          <w:rFonts w:ascii="Times New Roman" w:eastAsia="Calibri" w:hAnsi="Times New Roman" w:cs="Times New Roman"/>
          <w:b/>
          <w:sz w:val="12"/>
          <w:szCs w:val="12"/>
        </w:rPr>
      </w:pPr>
      <w:r w:rsidRPr="00252295">
        <w:rPr>
          <w:rFonts w:ascii="Times New Roman" w:eastAsia="Calibri" w:hAnsi="Times New Roman" w:cs="Times New Roman"/>
          <w:b/>
          <w:sz w:val="12"/>
          <w:szCs w:val="12"/>
        </w:rPr>
        <w:t>Основные технико-экономические показатели проекта межевания территории.</w:t>
      </w:r>
    </w:p>
    <w:tbl>
      <w:tblPr>
        <w:tblStyle w:val="af1"/>
        <w:tblW w:w="7513" w:type="dxa"/>
        <w:tblInd w:w="108" w:type="dxa"/>
        <w:tblLayout w:type="fixed"/>
        <w:tblLook w:val="01E0" w:firstRow="1" w:lastRow="1" w:firstColumn="1" w:lastColumn="1" w:noHBand="0" w:noVBand="0"/>
      </w:tblPr>
      <w:tblGrid>
        <w:gridCol w:w="391"/>
        <w:gridCol w:w="4145"/>
        <w:gridCol w:w="851"/>
        <w:gridCol w:w="567"/>
        <w:gridCol w:w="709"/>
        <w:gridCol w:w="850"/>
      </w:tblGrid>
      <w:tr w:rsidR="00252295" w:rsidRPr="00252295" w:rsidTr="00A745FE">
        <w:tc>
          <w:tcPr>
            <w:tcW w:w="391" w:type="dxa"/>
          </w:tcPr>
          <w:p w:rsidR="00252295" w:rsidRPr="00252295" w:rsidRDefault="00252295" w:rsidP="00252295">
            <w:pPr>
              <w:tabs>
                <w:tab w:val="left" w:pos="284"/>
              </w:tabs>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 п/п</w:t>
            </w:r>
          </w:p>
        </w:tc>
        <w:tc>
          <w:tcPr>
            <w:tcW w:w="4145" w:type="dxa"/>
          </w:tcPr>
          <w:p w:rsidR="00252295" w:rsidRPr="00252295" w:rsidRDefault="00252295" w:rsidP="00252295">
            <w:pPr>
              <w:tabs>
                <w:tab w:val="left" w:pos="284"/>
              </w:tabs>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Наименование показателей</w:t>
            </w:r>
          </w:p>
        </w:tc>
        <w:tc>
          <w:tcPr>
            <w:tcW w:w="851" w:type="dxa"/>
          </w:tcPr>
          <w:p w:rsidR="00252295" w:rsidRPr="00252295" w:rsidRDefault="00252295" w:rsidP="00252295">
            <w:pPr>
              <w:tabs>
                <w:tab w:val="left" w:pos="284"/>
              </w:tabs>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Единица измерений</w:t>
            </w:r>
          </w:p>
        </w:tc>
        <w:tc>
          <w:tcPr>
            <w:tcW w:w="567" w:type="dxa"/>
          </w:tcPr>
          <w:p w:rsidR="00252295" w:rsidRPr="00252295" w:rsidRDefault="00252295" w:rsidP="00252295">
            <w:pPr>
              <w:tabs>
                <w:tab w:val="left" w:pos="284"/>
              </w:tabs>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Площадь</w:t>
            </w:r>
          </w:p>
        </w:tc>
        <w:tc>
          <w:tcPr>
            <w:tcW w:w="709" w:type="dxa"/>
          </w:tcPr>
          <w:p w:rsidR="00252295" w:rsidRPr="00252295" w:rsidRDefault="00252295" w:rsidP="00252295">
            <w:pPr>
              <w:tabs>
                <w:tab w:val="left" w:pos="284"/>
              </w:tabs>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Местоположение</w:t>
            </w:r>
          </w:p>
        </w:tc>
        <w:tc>
          <w:tcPr>
            <w:tcW w:w="850" w:type="dxa"/>
          </w:tcPr>
          <w:p w:rsidR="00252295" w:rsidRPr="00252295" w:rsidRDefault="00252295" w:rsidP="00252295">
            <w:pPr>
              <w:tabs>
                <w:tab w:val="left" w:pos="284"/>
              </w:tabs>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Современное состояние</w:t>
            </w:r>
          </w:p>
        </w:tc>
      </w:tr>
      <w:tr w:rsidR="00252295" w:rsidRPr="00252295" w:rsidTr="00A745FE">
        <w:tc>
          <w:tcPr>
            <w:tcW w:w="391" w:type="dxa"/>
          </w:tcPr>
          <w:p w:rsidR="00252295" w:rsidRPr="00252295" w:rsidRDefault="00252295" w:rsidP="00252295">
            <w:pPr>
              <w:tabs>
                <w:tab w:val="left" w:pos="284"/>
              </w:tabs>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1</w:t>
            </w:r>
          </w:p>
        </w:tc>
        <w:tc>
          <w:tcPr>
            <w:tcW w:w="4145" w:type="dxa"/>
          </w:tcPr>
          <w:p w:rsidR="00252295" w:rsidRPr="00252295" w:rsidRDefault="00252295" w:rsidP="00252295">
            <w:pPr>
              <w:tabs>
                <w:tab w:val="left" w:pos="284"/>
              </w:tabs>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2</w:t>
            </w:r>
          </w:p>
        </w:tc>
        <w:tc>
          <w:tcPr>
            <w:tcW w:w="851" w:type="dxa"/>
          </w:tcPr>
          <w:p w:rsidR="00252295" w:rsidRPr="00252295" w:rsidRDefault="00252295" w:rsidP="00252295">
            <w:pPr>
              <w:tabs>
                <w:tab w:val="left" w:pos="284"/>
              </w:tabs>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3</w:t>
            </w:r>
          </w:p>
        </w:tc>
        <w:tc>
          <w:tcPr>
            <w:tcW w:w="567" w:type="dxa"/>
          </w:tcPr>
          <w:p w:rsidR="00252295" w:rsidRPr="00252295" w:rsidRDefault="00252295" w:rsidP="00252295">
            <w:pPr>
              <w:tabs>
                <w:tab w:val="left" w:pos="284"/>
              </w:tabs>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4</w:t>
            </w:r>
          </w:p>
        </w:tc>
        <w:tc>
          <w:tcPr>
            <w:tcW w:w="709" w:type="dxa"/>
          </w:tcPr>
          <w:p w:rsidR="00252295" w:rsidRPr="00252295" w:rsidRDefault="00252295" w:rsidP="00252295">
            <w:pPr>
              <w:tabs>
                <w:tab w:val="left" w:pos="284"/>
              </w:tabs>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5</w:t>
            </w:r>
          </w:p>
        </w:tc>
        <w:tc>
          <w:tcPr>
            <w:tcW w:w="850" w:type="dxa"/>
          </w:tcPr>
          <w:p w:rsidR="00252295" w:rsidRPr="00252295" w:rsidRDefault="00252295" w:rsidP="00252295">
            <w:pPr>
              <w:tabs>
                <w:tab w:val="left" w:pos="284"/>
              </w:tabs>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6</w:t>
            </w:r>
          </w:p>
        </w:tc>
      </w:tr>
      <w:tr w:rsidR="00252295" w:rsidRPr="00252295" w:rsidTr="00A745FE">
        <w:tc>
          <w:tcPr>
            <w:tcW w:w="391" w:type="dxa"/>
          </w:tcPr>
          <w:p w:rsidR="00252295" w:rsidRPr="00252295" w:rsidRDefault="00252295" w:rsidP="00252295">
            <w:pPr>
              <w:tabs>
                <w:tab w:val="left" w:pos="284"/>
              </w:tabs>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1.</w:t>
            </w:r>
          </w:p>
        </w:tc>
        <w:tc>
          <w:tcPr>
            <w:tcW w:w="4145" w:type="dxa"/>
          </w:tcPr>
          <w:p w:rsidR="00252295" w:rsidRPr="00252295" w:rsidRDefault="00252295" w:rsidP="00252295">
            <w:pPr>
              <w:tabs>
                <w:tab w:val="left" w:pos="284"/>
              </w:tabs>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Территория подлежащая межеванию,</w:t>
            </w:r>
            <w:r>
              <w:rPr>
                <w:rFonts w:ascii="Times New Roman" w:eastAsia="Calibri" w:hAnsi="Times New Roman" w:cs="Times New Roman"/>
                <w:sz w:val="12"/>
                <w:szCs w:val="12"/>
              </w:rPr>
              <w:t xml:space="preserve"> </w:t>
            </w:r>
            <w:r w:rsidRPr="00252295">
              <w:rPr>
                <w:rFonts w:ascii="Times New Roman" w:eastAsia="Calibri" w:hAnsi="Times New Roman" w:cs="Times New Roman"/>
                <w:sz w:val="12"/>
                <w:szCs w:val="12"/>
              </w:rPr>
              <w:t>в том числе:</w:t>
            </w:r>
          </w:p>
        </w:tc>
        <w:tc>
          <w:tcPr>
            <w:tcW w:w="851" w:type="dxa"/>
            <w:vMerge w:val="restart"/>
          </w:tcPr>
          <w:p w:rsidR="00252295" w:rsidRPr="00252295" w:rsidRDefault="00252295" w:rsidP="00252295">
            <w:pPr>
              <w:tabs>
                <w:tab w:val="left" w:pos="284"/>
              </w:tabs>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га</w:t>
            </w:r>
          </w:p>
        </w:tc>
        <w:tc>
          <w:tcPr>
            <w:tcW w:w="567" w:type="dxa"/>
          </w:tcPr>
          <w:p w:rsidR="00252295" w:rsidRPr="00252295" w:rsidRDefault="00252295" w:rsidP="00252295">
            <w:pPr>
              <w:tabs>
                <w:tab w:val="left" w:pos="284"/>
              </w:tabs>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96,1</w:t>
            </w:r>
          </w:p>
        </w:tc>
        <w:tc>
          <w:tcPr>
            <w:tcW w:w="709" w:type="dxa"/>
            <w:vMerge w:val="restart"/>
          </w:tcPr>
          <w:p w:rsidR="00252295" w:rsidRPr="00252295" w:rsidRDefault="00252295" w:rsidP="00252295">
            <w:pPr>
              <w:tabs>
                <w:tab w:val="left" w:pos="284"/>
              </w:tabs>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Самарская Область</w:t>
            </w:r>
            <w:r>
              <w:rPr>
                <w:rFonts w:ascii="Times New Roman" w:eastAsia="Calibri" w:hAnsi="Times New Roman" w:cs="Times New Roman"/>
                <w:sz w:val="12"/>
                <w:szCs w:val="12"/>
              </w:rPr>
              <w:t xml:space="preserve"> </w:t>
            </w:r>
            <w:r w:rsidRPr="00252295">
              <w:rPr>
                <w:rFonts w:ascii="Times New Roman" w:eastAsia="Calibri" w:hAnsi="Times New Roman" w:cs="Times New Roman"/>
                <w:sz w:val="12"/>
                <w:szCs w:val="12"/>
              </w:rPr>
              <w:t>Сергиевский район</w:t>
            </w:r>
          </w:p>
        </w:tc>
        <w:tc>
          <w:tcPr>
            <w:tcW w:w="850" w:type="dxa"/>
            <w:vMerge w:val="restart"/>
          </w:tcPr>
          <w:p w:rsidR="00252295" w:rsidRPr="00252295" w:rsidRDefault="00252295" w:rsidP="00252295">
            <w:pPr>
              <w:tabs>
                <w:tab w:val="left" w:pos="284"/>
              </w:tabs>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Земли сельскохозяйственного назначения</w:t>
            </w:r>
          </w:p>
        </w:tc>
      </w:tr>
      <w:tr w:rsidR="00252295" w:rsidRPr="00252295" w:rsidTr="00A745FE">
        <w:tc>
          <w:tcPr>
            <w:tcW w:w="391" w:type="dxa"/>
          </w:tcPr>
          <w:p w:rsidR="00252295" w:rsidRPr="00252295" w:rsidRDefault="00252295" w:rsidP="00252295">
            <w:pPr>
              <w:tabs>
                <w:tab w:val="left" w:pos="284"/>
              </w:tabs>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w:t>
            </w:r>
          </w:p>
        </w:tc>
        <w:tc>
          <w:tcPr>
            <w:tcW w:w="4145" w:type="dxa"/>
          </w:tcPr>
          <w:p w:rsidR="00252295" w:rsidRPr="00252295" w:rsidRDefault="00252295" w:rsidP="00252295">
            <w:pPr>
              <w:tabs>
                <w:tab w:val="left" w:pos="284"/>
              </w:tabs>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в границах сельского поселения Светлодольск</w:t>
            </w:r>
          </w:p>
        </w:tc>
        <w:tc>
          <w:tcPr>
            <w:tcW w:w="851" w:type="dxa"/>
            <w:vMerge/>
          </w:tcPr>
          <w:p w:rsidR="00252295" w:rsidRPr="00252295" w:rsidRDefault="00252295" w:rsidP="00252295">
            <w:pPr>
              <w:tabs>
                <w:tab w:val="left" w:pos="284"/>
              </w:tabs>
              <w:jc w:val="both"/>
              <w:rPr>
                <w:rFonts w:ascii="Times New Roman" w:eastAsia="Calibri" w:hAnsi="Times New Roman" w:cs="Times New Roman"/>
                <w:sz w:val="12"/>
                <w:szCs w:val="12"/>
              </w:rPr>
            </w:pPr>
          </w:p>
        </w:tc>
        <w:tc>
          <w:tcPr>
            <w:tcW w:w="567" w:type="dxa"/>
          </w:tcPr>
          <w:p w:rsidR="00252295" w:rsidRPr="00252295" w:rsidRDefault="00252295" w:rsidP="00252295">
            <w:pPr>
              <w:tabs>
                <w:tab w:val="left" w:pos="284"/>
              </w:tabs>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50,3</w:t>
            </w:r>
          </w:p>
        </w:tc>
        <w:tc>
          <w:tcPr>
            <w:tcW w:w="709" w:type="dxa"/>
            <w:vMerge/>
          </w:tcPr>
          <w:p w:rsidR="00252295" w:rsidRPr="00252295" w:rsidRDefault="00252295" w:rsidP="00252295">
            <w:pPr>
              <w:tabs>
                <w:tab w:val="left" w:pos="284"/>
              </w:tabs>
              <w:jc w:val="both"/>
              <w:rPr>
                <w:rFonts w:ascii="Times New Roman" w:eastAsia="Calibri" w:hAnsi="Times New Roman" w:cs="Times New Roman"/>
                <w:sz w:val="12"/>
                <w:szCs w:val="12"/>
              </w:rPr>
            </w:pPr>
          </w:p>
        </w:tc>
        <w:tc>
          <w:tcPr>
            <w:tcW w:w="850" w:type="dxa"/>
            <w:vMerge/>
          </w:tcPr>
          <w:p w:rsidR="00252295" w:rsidRPr="00252295" w:rsidRDefault="00252295" w:rsidP="00252295">
            <w:pPr>
              <w:tabs>
                <w:tab w:val="left" w:pos="284"/>
              </w:tabs>
              <w:jc w:val="both"/>
              <w:rPr>
                <w:rFonts w:ascii="Times New Roman" w:eastAsia="Calibri" w:hAnsi="Times New Roman" w:cs="Times New Roman"/>
                <w:sz w:val="12"/>
                <w:szCs w:val="12"/>
              </w:rPr>
            </w:pPr>
          </w:p>
        </w:tc>
      </w:tr>
      <w:tr w:rsidR="00252295" w:rsidRPr="00252295" w:rsidTr="00A745FE">
        <w:tc>
          <w:tcPr>
            <w:tcW w:w="391" w:type="dxa"/>
          </w:tcPr>
          <w:p w:rsidR="00252295" w:rsidRPr="00252295" w:rsidRDefault="00252295" w:rsidP="00252295">
            <w:pPr>
              <w:tabs>
                <w:tab w:val="left" w:pos="284"/>
              </w:tabs>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w:t>
            </w:r>
          </w:p>
        </w:tc>
        <w:tc>
          <w:tcPr>
            <w:tcW w:w="4145" w:type="dxa"/>
          </w:tcPr>
          <w:p w:rsidR="00252295" w:rsidRPr="00252295" w:rsidRDefault="00252295" w:rsidP="00252295">
            <w:pPr>
              <w:tabs>
                <w:tab w:val="left" w:pos="284"/>
              </w:tabs>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в границах сельского поселения Калиновка</w:t>
            </w:r>
          </w:p>
        </w:tc>
        <w:tc>
          <w:tcPr>
            <w:tcW w:w="851" w:type="dxa"/>
            <w:vMerge/>
          </w:tcPr>
          <w:p w:rsidR="00252295" w:rsidRPr="00252295" w:rsidRDefault="00252295" w:rsidP="00252295">
            <w:pPr>
              <w:tabs>
                <w:tab w:val="left" w:pos="284"/>
              </w:tabs>
              <w:jc w:val="both"/>
              <w:rPr>
                <w:rFonts w:ascii="Times New Roman" w:eastAsia="Calibri" w:hAnsi="Times New Roman" w:cs="Times New Roman"/>
                <w:sz w:val="12"/>
                <w:szCs w:val="12"/>
              </w:rPr>
            </w:pPr>
          </w:p>
        </w:tc>
        <w:tc>
          <w:tcPr>
            <w:tcW w:w="567" w:type="dxa"/>
          </w:tcPr>
          <w:p w:rsidR="00252295" w:rsidRPr="00252295" w:rsidRDefault="00252295" w:rsidP="00252295">
            <w:pPr>
              <w:tabs>
                <w:tab w:val="left" w:pos="284"/>
              </w:tabs>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45,8</w:t>
            </w:r>
          </w:p>
        </w:tc>
        <w:tc>
          <w:tcPr>
            <w:tcW w:w="709" w:type="dxa"/>
            <w:vMerge/>
          </w:tcPr>
          <w:p w:rsidR="00252295" w:rsidRPr="00252295" w:rsidRDefault="00252295" w:rsidP="00252295">
            <w:pPr>
              <w:tabs>
                <w:tab w:val="left" w:pos="284"/>
              </w:tabs>
              <w:jc w:val="both"/>
              <w:rPr>
                <w:rFonts w:ascii="Times New Roman" w:eastAsia="Calibri" w:hAnsi="Times New Roman" w:cs="Times New Roman"/>
                <w:sz w:val="12"/>
                <w:szCs w:val="12"/>
              </w:rPr>
            </w:pPr>
          </w:p>
        </w:tc>
        <w:tc>
          <w:tcPr>
            <w:tcW w:w="850" w:type="dxa"/>
            <w:vMerge/>
          </w:tcPr>
          <w:p w:rsidR="00252295" w:rsidRPr="00252295" w:rsidRDefault="00252295" w:rsidP="00252295">
            <w:pPr>
              <w:tabs>
                <w:tab w:val="left" w:pos="284"/>
              </w:tabs>
              <w:jc w:val="both"/>
              <w:rPr>
                <w:rFonts w:ascii="Times New Roman" w:eastAsia="Calibri" w:hAnsi="Times New Roman" w:cs="Times New Roman"/>
                <w:sz w:val="12"/>
                <w:szCs w:val="12"/>
              </w:rPr>
            </w:pPr>
          </w:p>
        </w:tc>
      </w:tr>
      <w:tr w:rsidR="00252295" w:rsidRPr="00252295" w:rsidTr="00A745FE">
        <w:tc>
          <w:tcPr>
            <w:tcW w:w="391" w:type="dxa"/>
          </w:tcPr>
          <w:p w:rsidR="00252295" w:rsidRPr="00252295" w:rsidRDefault="00252295" w:rsidP="00252295">
            <w:pPr>
              <w:tabs>
                <w:tab w:val="left" w:pos="284"/>
              </w:tabs>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2.</w:t>
            </w:r>
          </w:p>
        </w:tc>
        <w:tc>
          <w:tcPr>
            <w:tcW w:w="4145" w:type="dxa"/>
          </w:tcPr>
          <w:p w:rsidR="00252295" w:rsidRPr="00252295" w:rsidRDefault="00252295" w:rsidP="00252295">
            <w:pPr>
              <w:tabs>
                <w:tab w:val="left" w:pos="284"/>
              </w:tabs>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Территория межевания в границах земель общей долевой собственности</w:t>
            </w:r>
          </w:p>
        </w:tc>
        <w:tc>
          <w:tcPr>
            <w:tcW w:w="851" w:type="dxa"/>
            <w:vMerge/>
          </w:tcPr>
          <w:p w:rsidR="00252295" w:rsidRPr="00252295" w:rsidRDefault="00252295" w:rsidP="00252295">
            <w:pPr>
              <w:tabs>
                <w:tab w:val="left" w:pos="284"/>
              </w:tabs>
              <w:jc w:val="both"/>
              <w:rPr>
                <w:rFonts w:ascii="Times New Roman" w:eastAsia="Calibri" w:hAnsi="Times New Roman" w:cs="Times New Roman"/>
                <w:sz w:val="12"/>
                <w:szCs w:val="12"/>
              </w:rPr>
            </w:pPr>
          </w:p>
        </w:tc>
        <w:tc>
          <w:tcPr>
            <w:tcW w:w="567" w:type="dxa"/>
          </w:tcPr>
          <w:p w:rsidR="00252295" w:rsidRPr="00252295" w:rsidRDefault="00252295" w:rsidP="00252295">
            <w:pPr>
              <w:tabs>
                <w:tab w:val="left" w:pos="284"/>
              </w:tabs>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33,0</w:t>
            </w:r>
          </w:p>
        </w:tc>
        <w:tc>
          <w:tcPr>
            <w:tcW w:w="709" w:type="dxa"/>
            <w:vMerge/>
          </w:tcPr>
          <w:p w:rsidR="00252295" w:rsidRPr="00252295" w:rsidRDefault="00252295" w:rsidP="00252295">
            <w:pPr>
              <w:tabs>
                <w:tab w:val="left" w:pos="284"/>
              </w:tabs>
              <w:jc w:val="both"/>
              <w:rPr>
                <w:rFonts w:ascii="Times New Roman" w:eastAsia="Calibri" w:hAnsi="Times New Roman" w:cs="Times New Roman"/>
                <w:sz w:val="12"/>
                <w:szCs w:val="12"/>
              </w:rPr>
            </w:pPr>
          </w:p>
        </w:tc>
        <w:tc>
          <w:tcPr>
            <w:tcW w:w="850" w:type="dxa"/>
            <w:vMerge/>
          </w:tcPr>
          <w:p w:rsidR="00252295" w:rsidRPr="00252295" w:rsidRDefault="00252295" w:rsidP="00252295">
            <w:pPr>
              <w:tabs>
                <w:tab w:val="left" w:pos="284"/>
              </w:tabs>
              <w:jc w:val="both"/>
              <w:rPr>
                <w:rFonts w:ascii="Times New Roman" w:eastAsia="Calibri" w:hAnsi="Times New Roman" w:cs="Times New Roman"/>
                <w:sz w:val="12"/>
                <w:szCs w:val="12"/>
              </w:rPr>
            </w:pPr>
          </w:p>
        </w:tc>
      </w:tr>
      <w:tr w:rsidR="00252295" w:rsidRPr="00252295" w:rsidTr="00A745FE">
        <w:tc>
          <w:tcPr>
            <w:tcW w:w="391" w:type="dxa"/>
          </w:tcPr>
          <w:p w:rsidR="00252295" w:rsidRPr="00252295" w:rsidRDefault="00252295" w:rsidP="00252295">
            <w:pPr>
              <w:tabs>
                <w:tab w:val="left" w:pos="284"/>
              </w:tabs>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3.</w:t>
            </w:r>
          </w:p>
        </w:tc>
        <w:tc>
          <w:tcPr>
            <w:tcW w:w="4145" w:type="dxa"/>
          </w:tcPr>
          <w:p w:rsidR="00252295" w:rsidRPr="00252295" w:rsidRDefault="00252295" w:rsidP="00252295">
            <w:pPr>
              <w:tabs>
                <w:tab w:val="left" w:pos="284"/>
              </w:tabs>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Территория межевания земель Администрации Сергиевского района, поставленных на ГКУ</w:t>
            </w:r>
          </w:p>
        </w:tc>
        <w:tc>
          <w:tcPr>
            <w:tcW w:w="851" w:type="dxa"/>
            <w:vMerge/>
          </w:tcPr>
          <w:p w:rsidR="00252295" w:rsidRPr="00252295" w:rsidRDefault="00252295" w:rsidP="00252295">
            <w:pPr>
              <w:tabs>
                <w:tab w:val="left" w:pos="284"/>
              </w:tabs>
              <w:jc w:val="both"/>
              <w:rPr>
                <w:rFonts w:ascii="Times New Roman" w:eastAsia="Calibri" w:hAnsi="Times New Roman" w:cs="Times New Roman"/>
                <w:sz w:val="12"/>
                <w:szCs w:val="12"/>
              </w:rPr>
            </w:pPr>
          </w:p>
        </w:tc>
        <w:tc>
          <w:tcPr>
            <w:tcW w:w="567" w:type="dxa"/>
          </w:tcPr>
          <w:p w:rsidR="00252295" w:rsidRPr="00252295" w:rsidRDefault="00252295" w:rsidP="00252295">
            <w:pPr>
              <w:tabs>
                <w:tab w:val="left" w:pos="284"/>
              </w:tabs>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2,7</w:t>
            </w:r>
          </w:p>
        </w:tc>
        <w:tc>
          <w:tcPr>
            <w:tcW w:w="709" w:type="dxa"/>
            <w:vMerge/>
          </w:tcPr>
          <w:p w:rsidR="00252295" w:rsidRPr="00252295" w:rsidRDefault="00252295" w:rsidP="00252295">
            <w:pPr>
              <w:tabs>
                <w:tab w:val="left" w:pos="284"/>
              </w:tabs>
              <w:jc w:val="both"/>
              <w:rPr>
                <w:rFonts w:ascii="Times New Roman" w:eastAsia="Calibri" w:hAnsi="Times New Roman" w:cs="Times New Roman"/>
                <w:sz w:val="12"/>
                <w:szCs w:val="12"/>
              </w:rPr>
            </w:pPr>
          </w:p>
        </w:tc>
        <w:tc>
          <w:tcPr>
            <w:tcW w:w="850" w:type="dxa"/>
            <w:vMerge/>
          </w:tcPr>
          <w:p w:rsidR="00252295" w:rsidRPr="00252295" w:rsidRDefault="00252295" w:rsidP="00252295">
            <w:pPr>
              <w:tabs>
                <w:tab w:val="left" w:pos="284"/>
              </w:tabs>
              <w:jc w:val="both"/>
              <w:rPr>
                <w:rFonts w:ascii="Times New Roman" w:eastAsia="Calibri" w:hAnsi="Times New Roman" w:cs="Times New Roman"/>
                <w:sz w:val="12"/>
                <w:szCs w:val="12"/>
              </w:rPr>
            </w:pPr>
          </w:p>
        </w:tc>
      </w:tr>
      <w:tr w:rsidR="00252295" w:rsidRPr="00252295" w:rsidTr="00A745FE">
        <w:tc>
          <w:tcPr>
            <w:tcW w:w="391" w:type="dxa"/>
          </w:tcPr>
          <w:p w:rsidR="00252295" w:rsidRPr="00252295" w:rsidRDefault="00252295" w:rsidP="00252295">
            <w:pPr>
              <w:tabs>
                <w:tab w:val="left" w:pos="284"/>
              </w:tabs>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4.</w:t>
            </w:r>
          </w:p>
        </w:tc>
        <w:tc>
          <w:tcPr>
            <w:tcW w:w="4145" w:type="dxa"/>
          </w:tcPr>
          <w:p w:rsidR="00252295" w:rsidRPr="00252295" w:rsidRDefault="00252295" w:rsidP="00252295">
            <w:pPr>
              <w:tabs>
                <w:tab w:val="left" w:pos="284"/>
              </w:tabs>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Территория межевания земель Администрации Сергиевского района в аренде юридических лиц</w:t>
            </w:r>
          </w:p>
        </w:tc>
        <w:tc>
          <w:tcPr>
            <w:tcW w:w="851" w:type="dxa"/>
            <w:vMerge/>
          </w:tcPr>
          <w:p w:rsidR="00252295" w:rsidRPr="00252295" w:rsidRDefault="00252295" w:rsidP="00252295">
            <w:pPr>
              <w:tabs>
                <w:tab w:val="left" w:pos="284"/>
              </w:tabs>
              <w:jc w:val="both"/>
              <w:rPr>
                <w:rFonts w:ascii="Times New Roman" w:eastAsia="Calibri" w:hAnsi="Times New Roman" w:cs="Times New Roman"/>
                <w:sz w:val="12"/>
                <w:szCs w:val="12"/>
              </w:rPr>
            </w:pPr>
          </w:p>
        </w:tc>
        <w:tc>
          <w:tcPr>
            <w:tcW w:w="567" w:type="dxa"/>
          </w:tcPr>
          <w:p w:rsidR="00252295" w:rsidRPr="00252295" w:rsidRDefault="00252295" w:rsidP="00252295">
            <w:pPr>
              <w:tabs>
                <w:tab w:val="left" w:pos="284"/>
              </w:tabs>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4,03</w:t>
            </w:r>
          </w:p>
        </w:tc>
        <w:tc>
          <w:tcPr>
            <w:tcW w:w="709" w:type="dxa"/>
            <w:vMerge/>
          </w:tcPr>
          <w:p w:rsidR="00252295" w:rsidRPr="00252295" w:rsidRDefault="00252295" w:rsidP="00252295">
            <w:pPr>
              <w:tabs>
                <w:tab w:val="left" w:pos="284"/>
              </w:tabs>
              <w:jc w:val="both"/>
              <w:rPr>
                <w:rFonts w:ascii="Times New Roman" w:eastAsia="Calibri" w:hAnsi="Times New Roman" w:cs="Times New Roman"/>
                <w:sz w:val="12"/>
                <w:szCs w:val="12"/>
              </w:rPr>
            </w:pPr>
          </w:p>
        </w:tc>
        <w:tc>
          <w:tcPr>
            <w:tcW w:w="850" w:type="dxa"/>
            <w:vMerge/>
          </w:tcPr>
          <w:p w:rsidR="00252295" w:rsidRPr="00252295" w:rsidRDefault="00252295" w:rsidP="00252295">
            <w:pPr>
              <w:tabs>
                <w:tab w:val="left" w:pos="284"/>
              </w:tabs>
              <w:jc w:val="both"/>
              <w:rPr>
                <w:rFonts w:ascii="Times New Roman" w:eastAsia="Calibri" w:hAnsi="Times New Roman" w:cs="Times New Roman"/>
                <w:sz w:val="12"/>
                <w:szCs w:val="12"/>
              </w:rPr>
            </w:pPr>
          </w:p>
        </w:tc>
      </w:tr>
      <w:tr w:rsidR="00252295" w:rsidRPr="00252295" w:rsidTr="00A745FE">
        <w:tc>
          <w:tcPr>
            <w:tcW w:w="391" w:type="dxa"/>
          </w:tcPr>
          <w:p w:rsidR="00252295" w:rsidRPr="00252295" w:rsidRDefault="00252295" w:rsidP="00252295">
            <w:pPr>
              <w:tabs>
                <w:tab w:val="left" w:pos="284"/>
              </w:tabs>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5</w:t>
            </w:r>
          </w:p>
        </w:tc>
        <w:tc>
          <w:tcPr>
            <w:tcW w:w="4145" w:type="dxa"/>
          </w:tcPr>
          <w:p w:rsidR="00252295" w:rsidRPr="00252295" w:rsidRDefault="00252295" w:rsidP="00252295">
            <w:pPr>
              <w:tabs>
                <w:tab w:val="left" w:pos="284"/>
              </w:tabs>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Территория межевания в границах земель неразграниченной государственной собственности</w:t>
            </w:r>
          </w:p>
        </w:tc>
        <w:tc>
          <w:tcPr>
            <w:tcW w:w="851" w:type="dxa"/>
            <w:vMerge/>
          </w:tcPr>
          <w:p w:rsidR="00252295" w:rsidRPr="00252295" w:rsidRDefault="00252295" w:rsidP="00252295">
            <w:pPr>
              <w:tabs>
                <w:tab w:val="left" w:pos="284"/>
              </w:tabs>
              <w:jc w:val="both"/>
              <w:rPr>
                <w:rFonts w:ascii="Times New Roman" w:eastAsia="Calibri" w:hAnsi="Times New Roman" w:cs="Times New Roman"/>
                <w:sz w:val="12"/>
                <w:szCs w:val="12"/>
              </w:rPr>
            </w:pPr>
          </w:p>
        </w:tc>
        <w:tc>
          <w:tcPr>
            <w:tcW w:w="567" w:type="dxa"/>
          </w:tcPr>
          <w:p w:rsidR="00252295" w:rsidRPr="00252295" w:rsidRDefault="00252295" w:rsidP="00252295">
            <w:pPr>
              <w:tabs>
                <w:tab w:val="left" w:pos="284"/>
              </w:tabs>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27,33</w:t>
            </w:r>
          </w:p>
        </w:tc>
        <w:tc>
          <w:tcPr>
            <w:tcW w:w="709" w:type="dxa"/>
            <w:vMerge/>
          </w:tcPr>
          <w:p w:rsidR="00252295" w:rsidRPr="00252295" w:rsidRDefault="00252295" w:rsidP="00252295">
            <w:pPr>
              <w:tabs>
                <w:tab w:val="left" w:pos="284"/>
              </w:tabs>
              <w:jc w:val="both"/>
              <w:rPr>
                <w:rFonts w:ascii="Times New Roman" w:eastAsia="Calibri" w:hAnsi="Times New Roman" w:cs="Times New Roman"/>
                <w:sz w:val="12"/>
                <w:szCs w:val="12"/>
              </w:rPr>
            </w:pPr>
          </w:p>
        </w:tc>
        <w:tc>
          <w:tcPr>
            <w:tcW w:w="850" w:type="dxa"/>
            <w:vMerge/>
          </w:tcPr>
          <w:p w:rsidR="00252295" w:rsidRPr="00252295" w:rsidRDefault="00252295" w:rsidP="00252295">
            <w:pPr>
              <w:tabs>
                <w:tab w:val="left" w:pos="284"/>
              </w:tabs>
              <w:jc w:val="both"/>
              <w:rPr>
                <w:rFonts w:ascii="Times New Roman" w:eastAsia="Calibri" w:hAnsi="Times New Roman" w:cs="Times New Roman"/>
                <w:sz w:val="12"/>
                <w:szCs w:val="12"/>
              </w:rPr>
            </w:pPr>
          </w:p>
        </w:tc>
      </w:tr>
      <w:tr w:rsidR="00252295" w:rsidRPr="00252295" w:rsidTr="00A745FE">
        <w:tc>
          <w:tcPr>
            <w:tcW w:w="391" w:type="dxa"/>
          </w:tcPr>
          <w:p w:rsidR="00252295" w:rsidRPr="00252295" w:rsidRDefault="00252295" w:rsidP="00252295">
            <w:pPr>
              <w:tabs>
                <w:tab w:val="left" w:pos="284"/>
              </w:tabs>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6.</w:t>
            </w:r>
          </w:p>
        </w:tc>
        <w:tc>
          <w:tcPr>
            <w:tcW w:w="4145" w:type="dxa"/>
          </w:tcPr>
          <w:p w:rsidR="00252295" w:rsidRPr="00252295" w:rsidRDefault="00252295" w:rsidP="00252295">
            <w:pPr>
              <w:tabs>
                <w:tab w:val="left" w:pos="284"/>
              </w:tabs>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Территория межевания земель в собственности юридических лиц</w:t>
            </w:r>
          </w:p>
        </w:tc>
        <w:tc>
          <w:tcPr>
            <w:tcW w:w="851" w:type="dxa"/>
          </w:tcPr>
          <w:p w:rsidR="00252295" w:rsidRPr="00252295" w:rsidRDefault="00252295" w:rsidP="00252295">
            <w:pPr>
              <w:tabs>
                <w:tab w:val="left" w:pos="284"/>
              </w:tabs>
              <w:jc w:val="both"/>
              <w:rPr>
                <w:rFonts w:ascii="Times New Roman" w:eastAsia="Calibri" w:hAnsi="Times New Roman" w:cs="Times New Roman"/>
                <w:sz w:val="12"/>
                <w:szCs w:val="12"/>
              </w:rPr>
            </w:pPr>
          </w:p>
        </w:tc>
        <w:tc>
          <w:tcPr>
            <w:tcW w:w="567" w:type="dxa"/>
          </w:tcPr>
          <w:p w:rsidR="00252295" w:rsidRPr="00252295" w:rsidRDefault="00252295" w:rsidP="00252295">
            <w:pPr>
              <w:tabs>
                <w:tab w:val="left" w:pos="284"/>
              </w:tabs>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18,2</w:t>
            </w:r>
          </w:p>
        </w:tc>
        <w:tc>
          <w:tcPr>
            <w:tcW w:w="709" w:type="dxa"/>
            <w:vMerge/>
          </w:tcPr>
          <w:p w:rsidR="00252295" w:rsidRPr="00252295" w:rsidRDefault="00252295" w:rsidP="00252295">
            <w:pPr>
              <w:tabs>
                <w:tab w:val="left" w:pos="284"/>
              </w:tabs>
              <w:jc w:val="both"/>
              <w:rPr>
                <w:rFonts w:ascii="Times New Roman" w:eastAsia="Calibri" w:hAnsi="Times New Roman" w:cs="Times New Roman"/>
                <w:sz w:val="12"/>
                <w:szCs w:val="12"/>
              </w:rPr>
            </w:pPr>
          </w:p>
        </w:tc>
        <w:tc>
          <w:tcPr>
            <w:tcW w:w="850" w:type="dxa"/>
            <w:vMerge/>
          </w:tcPr>
          <w:p w:rsidR="00252295" w:rsidRPr="00252295" w:rsidRDefault="00252295" w:rsidP="00252295">
            <w:pPr>
              <w:tabs>
                <w:tab w:val="left" w:pos="284"/>
              </w:tabs>
              <w:jc w:val="both"/>
              <w:rPr>
                <w:rFonts w:ascii="Times New Roman" w:eastAsia="Calibri" w:hAnsi="Times New Roman" w:cs="Times New Roman"/>
                <w:sz w:val="12"/>
                <w:szCs w:val="12"/>
              </w:rPr>
            </w:pPr>
          </w:p>
        </w:tc>
      </w:tr>
      <w:tr w:rsidR="00252295" w:rsidRPr="00252295" w:rsidTr="00A745FE">
        <w:tc>
          <w:tcPr>
            <w:tcW w:w="391" w:type="dxa"/>
          </w:tcPr>
          <w:p w:rsidR="00252295" w:rsidRPr="00252295" w:rsidRDefault="00252295" w:rsidP="00252295">
            <w:pPr>
              <w:tabs>
                <w:tab w:val="left" w:pos="284"/>
              </w:tabs>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7.</w:t>
            </w:r>
          </w:p>
        </w:tc>
        <w:tc>
          <w:tcPr>
            <w:tcW w:w="4145" w:type="dxa"/>
          </w:tcPr>
          <w:p w:rsidR="00252295" w:rsidRPr="00252295" w:rsidRDefault="00252295" w:rsidP="00A745FE">
            <w:pPr>
              <w:tabs>
                <w:tab w:val="left" w:pos="284"/>
              </w:tabs>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Территория межевания земель в аренде</w:t>
            </w:r>
            <w:r w:rsidR="00A745FE">
              <w:rPr>
                <w:rFonts w:ascii="Times New Roman" w:eastAsia="Calibri" w:hAnsi="Times New Roman" w:cs="Times New Roman"/>
                <w:sz w:val="12"/>
                <w:szCs w:val="12"/>
              </w:rPr>
              <w:t xml:space="preserve"> </w:t>
            </w:r>
            <w:r w:rsidRPr="00252295">
              <w:rPr>
                <w:rFonts w:ascii="Times New Roman" w:eastAsia="Calibri" w:hAnsi="Times New Roman" w:cs="Times New Roman"/>
                <w:sz w:val="12"/>
                <w:szCs w:val="12"/>
              </w:rPr>
              <w:t>юридических лиц</w:t>
            </w:r>
          </w:p>
        </w:tc>
        <w:tc>
          <w:tcPr>
            <w:tcW w:w="851" w:type="dxa"/>
          </w:tcPr>
          <w:p w:rsidR="00252295" w:rsidRPr="00252295" w:rsidRDefault="00252295" w:rsidP="00252295">
            <w:pPr>
              <w:tabs>
                <w:tab w:val="left" w:pos="284"/>
              </w:tabs>
              <w:jc w:val="both"/>
              <w:rPr>
                <w:rFonts w:ascii="Times New Roman" w:eastAsia="Calibri" w:hAnsi="Times New Roman" w:cs="Times New Roman"/>
                <w:sz w:val="12"/>
                <w:szCs w:val="12"/>
              </w:rPr>
            </w:pPr>
          </w:p>
        </w:tc>
        <w:tc>
          <w:tcPr>
            <w:tcW w:w="567" w:type="dxa"/>
          </w:tcPr>
          <w:p w:rsidR="00252295" w:rsidRPr="00252295" w:rsidRDefault="00252295" w:rsidP="00252295">
            <w:pPr>
              <w:tabs>
                <w:tab w:val="left" w:pos="284"/>
              </w:tabs>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8,4</w:t>
            </w:r>
          </w:p>
        </w:tc>
        <w:tc>
          <w:tcPr>
            <w:tcW w:w="709" w:type="dxa"/>
            <w:vMerge/>
          </w:tcPr>
          <w:p w:rsidR="00252295" w:rsidRPr="00252295" w:rsidRDefault="00252295" w:rsidP="00252295">
            <w:pPr>
              <w:tabs>
                <w:tab w:val="left" w:pos="284"/>
              </w:tabs>
              <w:jc w:val="both"/>
              <w:rPr>
                <w:rFonts w:ascii="Times New Roman" w:eastAsia="Calibri" w:hAnsi="Times New Roman" w:cs="Times New Roman"/>
                <w:sz w:val="12"/>
                <w:szCs w:val="12"/>
              </w:rPr>
            </w:pPr>
          </w:p>
        </w:tc>
        <w:tc>
          <w:tcPr>
            <w:tcW w:w="850" w:type="dxa"/>
            <w:vMerge/>
          </w:tcPr>
          <w:p w:rsidR="00252295" w:rsidRPr="00252295" w:rsidRDefault="00252295" w:rsidP="00252295">
            <w:pPr>
              <w:tabs>
                <w:tab w:val="left" w:pos="284"/>
              </w:tabs>
              <w:jc w:val="both"/>
              <w:rPr>
                <w:rFonts w:ascii="Times New Roman" w:eastAsia="Calibri" w:hAnsi="Times New Roman" w:cs="Times New Roman"/>
                <w:sz w:val="12"/>
                <w:szCs w:val="12"/>
              </w:rPr>
            </w:pPr>
          </w:p>
        </w:tc>
      </w:tr>
      <w:tr w:rsidR="00252295" w:rsidRPr="00252295" w:rsidTr="00A745FE">
        <w:tc>
          <w:tcPr>
            <w:tcW w:w="391" w:type="dxa"/>
          </w:tcPr>
          <w:p w:rsidR="00252295" w:rsidRPr="00252295" w:rsidRDefault="00252295" w:rsidP="00252295">
            <w:pPr>
              <w:tabs>
                <w:tab w:val="left" w:pos="284"/>
              </w:tabs>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8.</w:t>
            </w:r>
          </w:p>
        </w:tc>
        <w:tc>
          <w:tcPr>
            <w:tcW w:w="4145" w:type="dxa"/>
          </w:tcPr>
          <w:p w:rsidR="00252295" w:rsidRPr="00252295" w:rsidRDefault="00252295" w:rsidP="00252295">
            <w:pPr>
              <w:tabs>
                <w:tab w:val="left" w:pos="284"/>
              </w:tabs>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Территория межевания земель в собственности физических лиц</w:t>
            </w:r>
          </w:p>
        </w:tc>
        <w:tc>
          <w:tcPr>
            <w:tcW w:w="851" w:type="dxa"/>
          </w:tcPr>
          <w:p w:rsidR="00252295" w:rsidRPr="00252295" w:rsidRDefault="00252295" w:rsidP="00252295">
            <w:pPr>
              <w:tabs>
                <w:tab w:val="left" w:pos="284"/>
              </w:tabs>
              <w:jc w:val="both"/>
              <w:rPr>
                <w:rFonts w:ascii="Times New Roman" w:eastAsia="Calibri" w:hAnsi="Times New Roman" w:cs="Times New Roman"/>
                <w:sz w:val="12"/>
                <w:szCs w:val="12"/>
              </w:rPr>
            </w:pPr>
          </w:p>
        </w:tc>
        <w:tc>
          <w:tcPr>
            <w:tcW w:w="567" w:type="dxa"/>
          </w:tcPr>
          <w:p w:rsidR="00252295" w:rsidRPr="00252295" w:rsidRDefault="00252295" w:rsidP="00252295">
            <w:pPr>
              <w:tabs>
                <w:tab w:val="left" w:pos="284"/>
              </w:tabs>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2,44</w:t>
            </w:r>
          </w:p>
        </w:tc>
        <w:tc>
          <w:tcPr>
            <w:tcW w:w="709" w:type="dxa"/>
            <w:vMerge/>
          </w:tcPr>
          <w:p w:rsidR="00252295" w:rsidRPr="00252295" w:rsidRDefault="00252295" w:rsidP="00252295">
            <w:pPr>
              <w:tabs>
                <w:tab w:val="left" w:pos="284"/>
              </w:tabs>
              <w:jc w:val="both"/>
              <w:rPr>
                <w:rFonts w:ascii="Times New Roman" w:eastAsia="Calibri" w:hAnsi="Times New Roman" w:cs="Times New Roman"/>
                <w:sz w:val="12"/>
                <w:szCs w:val="12"/>
              </w:rPr>
            </w:pPr>
          </w:p>
        </w:tc>
        <w:tc>
          <w:tcPr>
            <w:tcW w:w="850" w:type="dxa"/>
            <w:vMerge/>
          </w:tcPr>
          <w:p w:rsidR="00252295" w:rsidRPr="00252295" w:rsidRDefault="00252295" w:rsidP="00252295">
            <w:pPr>
              <w:tabs>
                <w:tab w:val="left" w:pos="284"/>
              </w:tabs>
              <w:jc w:val="both"/>
              <w:rPr>
                <w:rFonts w:ascii="Times New Roman" w:eastAsia="Calibri" w:hAnsi="Times New Roman" w:cs="Times New Roman"/>
                <w:sz w:val="12"/>
                <w:szCs w:val="12"/>
              </w:rPr>
            </w:pPr>
          </w:p>
        </w:tc>
      </w:tr>
    </w:tbl>
    <w:p w:rsidR="00252295" w:rsidRPr="00252295" w:rsidRDefault="00252295" w:rsidP="00252295">
      <w:pPr>
        <w:tabs>
          <w:tab w:val="left" w:pos="284"/>
        </w:tabs>
        <w:spacing w:after="0" w:line="240" w:lineRule="auto"/>
        <w:ind w:firstLine="284"/>
        <w:jc w:val="both"/>
        <w:rPr>
          <w:rFonts w:ascii="Times New Roman" w:eastAsia="Calibri" w:hAnsi="Times New Roman" w:cs="Times New Roman"/>
          <w:sz w:val="12"/>
          <w:szCs w:val="12"/>
        </w:rPr>
      </w:pPr>
      <w:r w:rsidRPr="00252295">
        <w:rPr>
          <w:rFonts w:ascii="Times New Roman" w:eastAsia="Calibri" w:hAnsi="Times New Roman" w:cs="Times New Roman"/>
          <w:sz w:val="12"/>
          <w:szCs w:val="12"/>
        </w:rPr>
        <w:t>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w:t>
      </w:r>
    </w:p>
    <w:p w:rsidR="00220DE1" w:rsidRDefault="00220DE1" w:rsidP="00220DE1">
      <w:pPr>
        <w:tabs>
          <w:tab w:val="left" w:pos="284"/>
        </w:tabs>
        <w:spacing w:after="0" w:line="240" w:lineRule="auto"/>
        <w:jc w:val="center"/>
        <w:rPr>
          <w:rFonts w:ascii="Times New Roman" w:eastAsia="Calibri" w:hAnsi="Times New Roman" w:cs="Times New Roman"/>
          <w:b/>
          <w:sz w:val="12"/>
          <w:szCs w:val="12"/>
        </w:rPr>
      </w:pPr>
      <w:r w:rsidRPr="00220DE1">
        <w:rPr>
          <w:rFonts w:ascii="Times New Roman" w:eastAsia="Calibri" w:hAnsi="Times New Roman" w:cs="Times New Roman"/>
          <w:b/>
          <w:sz w:val="12"/>
          <w:szCs w:val="12"/>
        </w:rPr>
        <w:t>Экспликация образуемых земельных участков для строительства объекта:</w:t>
      </w:r>
    </w:p>
    <w:p w:rsidR="00220DE1" w:rsidRDefault="00220DE1" w:rsidP="00220DE1">
      <w:pPr>
        <w:tabs>
          <w:tab w:val="left" w:pos="284"/>
        </w:tabs>
        <w:spacing w:after="0" w:line="240" w:lineRule="auto"/>
        <w:jc w:val="center"/>
        <w:rPr>
          <w:rFonts w:ascii="Times New Roman" w:eastAsia="Calibri" w:hAnsi="Times New Roman" w:cs="Times New Roman"/>
          <w:b/>
          <w:sz w:val="12"/>
          <w:szCs w:val="12"/>
        </w:rPr>
      </w:pPr>
      <w:r w:rsidRPr="00220DE1">
        <w:rPr>
          <w:rFonts w:ascii="Times New Roman" w:eastAsia="Calibri" w:hAnsi="Times New Roman" w:cs="Times New Roman"/>
          <w:b/>
          <w:sz w:val="12"/>
          <w:szCs w:val="12"/>
        </w:rPr>
        <w:t xml:space="preserve"> «Комплекс по производству и переработке мяса птицы (бройлер), производительностью 50000 тонн/год «Калиновка»</w:t>
      </w:r>
    </w:p>
    <w:p w:rsidR="00252295" w:rsidRPr="00220DE1" w:rsidRDefault="00220DE1" w:rsidP="00220DE1">
      <w:pPr>
        <w:tabs>
          <w:tab w:val="left" w:pos="284"/>
        </w:tabs>
        <w:spacing w:after="0" w:line="240" w:lineRule="auto"/>
        <w:jc w:val="center"/>
        <w:rPr>
          <w:rFonts w:ascii="Times New Roman" w:eastAsia="Calibri" w:hAnsi="Times New Roman" w:cs="Times New Roman"/>
          <w:b/>
          <w:sz w:val="12"/>
          <w:szCs w:val="12"/>
        </w:rPr>
      </w:pPr>
      <w:r w:rsidRPr="00220DE1">
        <w:rPr>
          <w:rFonts w:ascii="Times New Roman" w:eastAsia="Calibri" w:hAnsi="Times New Roman" w:cs="Times New Roman"/>
          <w:b/>
          <w:sz w:val="12"/>
          <w:szCs w:val="12"/>
        </w:rPr>
        <w:t>. Водозаборный узел производительностью 6 676 м³/</w:t>
      </w:r>
      <w:proofErr w:type="spellStart"/>
      <w:r w:rsidRPr="00220DE1">
        <w:rPr>
          <w:rFonts w:ascii="Times New Roman" w:eastAsia="Calibri" w:hAnsi="Times New Roman" w:cs="Times New Roman"/>
          <w:b/>
          <w:sz w:val="12"/>
          <w:szCs w:val="12"/>
        </w:rPr>
        <w:t>сут</w:t>
      </w:r>
      <w:proofErr w:type="spellEnd"/>
      <w:r w:rsidRPr="00220DE1">
        <w:rPr>
          <w:rFonts w:ascii="Times New Roman" w:eastAsia="Calibri" w:hAnsi="Times New Roman" w:cs="Times New Roman"/>
          <w:b/>
          <w:sz w:val="12"/>
          <w:szCs w:val="12"/>
        </w:rPr>
        <w:t>»  в Сергиевском районе Самарской области.</w:t>
      </w:r>
    </w:p>
    <w:tbl>
      <w:tblPr>
        <w:tblStyle w:val="af1"/>
        <w:tblW w:w="7513" w:type="dxa"/>
        <w:tblInd w:w="108" w:type="dxa"/>
        <w:tblLayout w:type="fixed"/>
        <w:tblLook w:val="04A0" w:firstRow="1" w:lastRow="0" w:firstColumn="1" w:lastColumn="0" w:noHBand="0" w:noVBand="1"/>
      </w:tblPr>
      <w:tblGrid>
        <w:gridCol w:w="426"/>
        <w:gridCol w:w="708"/>
        <w:gridCol w:w="567"/>
        <w:gridCol w:w="709"/>
        <w:gridCol w:w="1418"/>
        <w:gridCol w:w="1417"/>
        <w:gridCol w:w="425"/>
        <w:gridCol w:w="709"/>
        <w:gridCol w:w="1134"/>
      </w:tblGrid>
      <w:tr w:rsidR="00F95065" w:rsidRPr="00220DE1" w:rsidTr="00F95065">
        <w:trPr>
          <w:trHeight w:val="20"/>
        </w:trPr>
        <w:tc>
          <w:tcPr>
            <w:tcW w:w="426"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 участка на чертеже</w:t>
            </w:r>
          </w:p>
        </w:tc>
        <w:tc>
          <w:tcPr>
            <w:tcW w:w="70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номер кадастрового квартала</w:t>
            </w:r>
          </w:p>
        </w:tc>
        <w:tc>
          <w:tcPr>
            <w:tcW w:w="567"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кадастровый номер земельного участка</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учетный номер ЗУ, части</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характеристика ЗУ, части</w:t>
            </w:r>
          </w:p>
        </w:tc>
        <w:tc>
          <w:tcPr>
            <w:tcW w:w="1417"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наименование правообладателей арендаторов земельного участка</w:t>
            </w:r>
          </w:p>
        </w:tc>
        <w:tc>
          <w:tcPr>
            <w:tcW w:w="425"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общая площадь кв.м.</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угодья</w:t>
            </w:r>
          </w:p>
        </w:tc>
        <w:tc>
          <w:tcPr>
            <w:tcW w:w="1134"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период отвода земельного участка</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w:t>
            </w:r>
          </w:p>
        </w:tc>
        <w:tc>
          <w:tcPr>
            <w:tcW w:w="708" w:type="dxa"/>
            <w:vMerge w:val="restart"/>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63:31:1017001</w:t>
            </w:r>
          </w:p>
        </w:tc>
        <w:tc>
          <w:tcPr>
            <w:tcW w:w="567"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:ЗУ1</w:t>
            </w:r>
          </w:p>
        </w:tc>
        <w:tc>
          <w:tcPr>
            <w:tcW w:w="1418"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технический водопровод ВЗ, кабели связи, силовые кабели</w:t>
            </w:r>
          </w:p>
        </w:tc>
        <w:tc>
          <w:tcPr>
            <w:tcW w:w="1417"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земли неразграниченной государственной собственности</w:t>
            </w: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30572</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пастбище</w:t>
            </w:r>
          </w:p>
        </w:tc>
        <w:tc>
          <w:tcPr>
            <w:tcW w:w="1134"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временный на период бурения</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2</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:ЗУ2</w:t>
            </w:r>
          </w:p>
        </w:tc>
        <w:tc>
          <w:tcPr>
            <w:tcW w:w="141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15</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прочие</w:t>
            </w:r>
          </w:p>
        </w:tc>
        <w:tc>
          <w:tcPr>
            <w:tcW w:w="1134"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3</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:ЗУ3</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ВЗУ скв11(10Е)</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4900</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пастбище</w:t>
            </w:r>
          </w:p>
        </w:tc>
        <w:tc>
          <w:tcPr>
            <w:tcW w:w="1134"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постоянный на период эксплуатации</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4</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:ЗУ4</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ВЗУ скв12(11Е)</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4905</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пастбище</w:t>
            </w:r>
          </w:p>
        </w:tc>
        <w:tc>
          <w:tcPr>
            <w:tcW w:w="1134"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5</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:ЗУ5</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ВЗУ скв13(12Е)</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4900</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пастбище</w:t>
            </w:r>
          </w:p>
        </w:tc>
        <w:tc>
          <w:tcPr>
            <w:tcW w:w="1134"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:ЗУ6</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ВЗУ скв14(12Е)</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4900</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пастбище</w:t>
            </w:r>
          </w:p>
        </w:tc>
        <w:tc>
          <w:tcPr>
            <w:tcW w:w="1134"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7</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:ЗУ7</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ВЗУ скв15(12Е)</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4900</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пастбище</w:t>
            </w:r>
          </w:p>
        </w:tc>
        <w:tc>
          <w:tcPr>
            <w:tcW w:w="1134"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8</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:ЗУ8</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ВЗУ скв16(12Е)</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490</w:t>
            </w:r>
            <w:r w:rsidRPr="00220DE1">
              <w:rPr>
                <w:rFonts w:ascii="Times New Roman" w:eastAsia="Calibri" w:hAnsi="Times New Roman" w:cs="Times New Roman"/>
                <w:sz w:val="12"/>
                <w:szCs w:val="12"/>
              </w:rPr>
              <w:lastRenderedPageBreak/>
              <w:t>0</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пастбище</w:t>
            </w:r>
          </w:p>
        </w:tc>
        <w:tc>
          <w:tcPr>
            <w:tcW w:w="1134"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9</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:ЗУ9</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ВЗУ скв17(12Е)</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4900</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пастбище</w:t>
            </w:r>
          </w:p>
        </w:tc>
        <w:tc>
          <w:tcPr>
            <w:tcW w:w="1134"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10</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:ЗУ10</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ВЗУ скв18(8Е),                           ВЗУ скв19(9Е)</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4244</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пастбище</w:t>
            </w:r>
          </w:p>
        </w:tc>
        <w:tc>
          <w:tcPr>
            <w:tcW w:w="1134"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11</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:ЗУ11</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ВЗУ скв18(8Е),                           ВЗУ скв19(9Е)</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589</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прочие</w:t>
            </w:r>
          </w:p>
        </w:tc>
        <w:tc>
          <w:tcPr>
            <w:tcW w:w="1134"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12</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:ЗУ12</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колодцы</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8</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пастбище</w:t>
            </w:r>
          </w:p>
        </w:tc>
        <w:tc>
          <w:tcPr>
            <w:tcW w:w="1134"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13</w:t>
            </w:r>
          </w:p>
        </w:tc>
        <w:tc>
          <w:tcPr>
            <w:tcW w:w="708"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63:31:1018004</w:t>
            </w:r>
          </w:p>
        </w:tc>
        <w:tc>
          <w:tcPr>
            <w:tcW w:w="567"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:ЗУ13</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технический водопровод ВЗ, кабели связи, силовой кабель</w:t>
            </w:r>
          </w:p>
        </w:tc>
        <w:tc>
          <w:tcPr>
            <w:tcW w:w="1417"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земли неразграниченной государственной собственности</w:t>
            </w: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13</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прочие</w:t>
            </w:r>
          </w:p>
        </w:tc>
        <w:tc>
          <w:tcPr>
            <w:tcW w:w="1134"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временный на период бурения</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14</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:ЗУ14</w:t>
            </w:r>
          </w:p>
        </w:tc>
        <w:tc>
          <w:tcPr>
            <w:tcW w:w="1418"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ВЗУ скв18(8Е),                           ВЗУ скв19(9Е)</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932</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пастбище</w:t>
            </w:r>
          </w:p>
        </w:tc>
        <w:tc>
          <w:tcPr>
            <w:tcW w:w="1134"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постоянный на период эксплуатации</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15</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:ЗУ15</w:t>
            </w:r>
          </w:p>
        </w:tc>
        <w:tc>
          <w:tcPr>
            <w:tcW w:w="141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575</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прочие</w:t>
            </w:r>
          </w:p>
        </w:tc>
        <w:tc>
          <w:tcPr>
            <w:tcW w:w="1134"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16</w:t>
            </w:r>
          </w:p>
        </w:tc>
        <w:tc>
          <w:tcPr>
            <w:tcW w:w="708"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63:31:1016001</w:t>
            </w:r>
          </w:p>
        </w:tc>
        <w:tc>
          <w:tcPr>
            <w:tcW w:w="567"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63:31:0000000:1297</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:1297/чзу1</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технический водопровод ВЗ, кабели связи, силовые кабели</w:t>
            </w:r>
          </w:p>
        </w:tc>
        <w:tc>
          <w:tcPr>
            <w:tcW w:w="1417"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Общая долевая собственность</w:t>
            </w: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91935</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пастбище</w:t>
            </w:r>
          </w:p>
        </w:tc>
        <w:tc>
          <w:tcPr>
            <w:tcW w:w="1134"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временный на период бурения</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17</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:1297/чзу2</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ВЗУ скв10(16Е)</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4900</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пастбище</w:t>
            </w:r>
          </w:p>
        </w:tc>
        <w:tc>
          <w:tcPr>
            <w:tcW w:w="1134"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постоянный на период эксплуатации</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18</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:1297/чзу3</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ВЗУ скв9(16Е)</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4954</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пастбище</w:t>
            </w:r>
          </w:p>
        </w:tc>
        <w:tc>
          <w:tcPr>
            <w:tcW w:w="1134"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19</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:1297/чзу4</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ВЗУ скв8(6Е)</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4910</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пастбище</w:t>
            </w:r>
          </w:p>
        </w:tc>
        <w:tc>
          <w:tcPr>
            <w:tcW w:w="1134"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20</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:1297/чзу5</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НС1</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1593</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пастбище</w:t>
            </w:r>
          </w:p>
        </w:tc>
        <w:tc>
          <w:tcPr>
            <w:tcW w:w="1134"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21</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:1297/чзу6</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ВЗУ скв7(16Е)</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4882</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пастбище</w:t>
            </w:r>
          </w:p>
        </w:tc>
        <w:tc>
          <w:tcPr>
            <w:tcW w:w="1134"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22</w:t>
            </w:r>
          </w:p>
        </w:tc>
        <w:tc>
          <w:tcPr>
            <w:tcW w:w="70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63:31:1018001</w:t>
            </w:r>
          </w:p>
        </w:tc>
        <w:tc>
          <w:tcPr>
            <w:tcW w:w="567" w:type="dxa"/>
            <w:vMerge w:val="restart"/>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63:31:0000000:1297</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:1297/чзу7</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технический водопровод ВЗ, кабели связи, силовой кабель</w:t>
            </w:r>
          </w:p>
        </w:tc>
        <w:tc>
          <w:tcPr>
            <w:tcW w:w="1417"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Общая долевая собственность</w:t>
            </w: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301</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пастбище</w:t>
            </w:r>
          </w:p>
        </w:tc>
        <w:tc>
          <w:tcPr>
            <w:tcW w:w="1134"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временный на период бурения</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23</w:t>
            </w:r>
          </w:p>
        </w:tc>
        <w:tc>
          <w:tcPr>
            <w:tcW w:w="70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63:31:1018002</w:t>
            </w:r>
          </w:p>
        </w:tc>
        <w:tc>
          <w:tcPr>
            <w:tcW w:w="56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:1297/чзу8</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технический водопровод ВЗ, кабели связи, силовой кабель</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37761</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пашня</w:t>
            </w:r>
          </w:p>
        </w:tc>
        <w:tc>
          <w:tcPr>
            <w:tcW w:w="1134"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временный на период бурения</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24</w:t>
            </w:r>
          </w:p>
        </w:tc>
        <w:tc>
          <w:tcPr>
            <w:tcW w:w="70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63:31:1016001</w:t>
            </w:r>
          </w:p>
        </w:tc>
        <w:tc>
          <w:tcPr>
            <w:tcW w:w="56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:1297/чзу9</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колодцы</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13</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пастбище</w:t>
            </w:r>
          </w:p>
        </w:tc>
        <w:tc>
          <w:tcPr>
            <w:tcW w:w="1134"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постоянный на период эксплуатации</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25</w:t>
            </w:r>
          </w:p>
        </w:tc>
        <w:tc>
          <w:tcPr>
            <w:tcW w:w="70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63:31:1018002</w:t>
            </w:r>
          </w:p>
        </w:tc>
        <w:tc>
          <w:tcPr>
            <w:tcW w:w="56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:1297/чзу10</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колодцы</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2</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пашня</w:t>
            </w:r>
          </w:p>
        </w:tc>
        <w:tc>
          <w:tcPr>
            <w:tcW w:w="1134"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26</w:t>
            </w:r>
          </w:p>
        </w:tc>
        <w:tc>
          <w:tcPr>
            <w:tcW w:w="708"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63:31:1016001</w:t>
            </w:r>
          </w:p>
        </w:tc>
        <w:tc>
          <w:tcPr>
            <w:tcW w:w="567"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:ЗУ16</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технический водопровод ВЗ, кабели связи, силовые кабели</w:t>
            </w:r>
          </w:p>
        </w:tc>
        <w:tc>
          <w:tcPr>
            <w:tcW w:w="1417"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земли неразграниченной государственной собственности</w:t>
            </w:r>
          </w:p>
        </w:tc>
        <w:tc>
          <w:tcPr>
            <w:tcW w:w="425"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1999</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прочие</w:t>
            </w:r>
          </w:p>
        </w:tc>
        <w:tc>
          <w:tcPr>
            <w:tcW w:w="1134"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временный на период бурения</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27</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:ЗУ17</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КП1, колодцы</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62</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прочие</w:t>
            </w:r>
          </w:p>
        </w:tc>
        <w:tc>
          <w:tcPr>
            <w:tcW w:w="1134"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постоянный на период эксплуатации</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28</w:t>
            </w:r>
          </w:p>
        </w:tc>
        <w:tc>
          <w:tcPr>
            <w:tcW w:w="708"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63:31:1016001</w:t>
            </w:r>
          </w:p>
        </w:tc>
        <w:tc>
          <w:tcPr>
            <w:tcW w:w="567"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(63:31:1016001:49) 63:31:0000000:301</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:301/чзу1</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технический водопровод ВЗ, кабели связи, силовые кабели</w:t>
            </w:r>
          </w:p>
        </w:tc>
        <w:tc>
          <w:tcPr>
            <w:tcW w:w="1417"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Общая долевая собственность</w:t>
            </w:r>
          </w:p>
        </w:tc>
        <w:tc>
          <w:tcPr>
            <w:tcW w:w="425"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29574</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пастбище</w:t>
            </w:r>
          </w:p>
        </w:tc>
        <w:tc>
          <w:tcPr>
            <w:tcW w:w="1134"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временный на период бурения</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29</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:301/чзу2</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ВЗУ скв6(16Е)</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4900</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пастбище</w:t>
            </w:r>
          </w:p>
        </w:tc>
        <w:tc>
          <w:tcPr>
            <w:tcW w:w="1134"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постоянный на период эксплуатации</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30</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:301/чзу3</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ВЗУ скв5(16Е)</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4900</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пастбище</w:t>
            </w:r>
          </w:p>
        </w:tc>
        <w:tc>
          <w:tcPr>
            <w:tcW w:w="1134"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31</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:301/чзу4</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ВЗУ скв4(16Е)</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4908</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пастбище</w:t>
            </w:r>
          </w:p>
        </w:tc>
        <w:tc>
          <w:tcPr>
            <w:tcW w:w="1134"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32</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:301/чзу5</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ВЗУ скв3(18Е) колодец</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4900</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пастбище</w:t>
            </w:r>
          </w:p>
        </w:tc>
        <w:tc>
          <w:tcPr>
            <w:tcW w:w="1134"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33</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:301/чзу6</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ВЗУ скв2(17Е)</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3007</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пастбище</w:t>
            </w:r>
          </w:p>
        </w:tc>
        <w:tc>
          <w:tcPr>
            <w:tcW w:w="1134"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34</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:301/чзу7</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ВЗУ скв1(16Е)</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547</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пастбище</w:t>
            </w:r>
          </w:p>
        </w:tc>
        <w:tc>
          <w:tcPr>
            <w:tcW w:w="1134"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35</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:301/чзу8</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колодцы</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пастбище</w:t>
            </w:r>
          </w:p>
        </w:tc>
        <w:tc>
          <w:tcPr>
            <w:tcW w:w="1134"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36</w:t>
            </w:r>
          </w:p>
        </w:tc>
        <w:tc>
          <w:tcPr>
            <w:tcW w:w="708"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63:31:1016001</w:t>
            </w:r>
          </w:p>
        </w:tc>
        <w:tc>
          <w:tcPr>
            <w:tcW w:w="567"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(63:31:1016001:51) 63:31:0000000:301</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:301/чзу9</w:t>
            </w:r>
          </w:p>
        </w:tc>
        <w:tc>
          <w:tcPr>
            <w:tcW w:w="1418"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технический водопровод ВЗ, кабели связи, силовой кабель</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224</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пастбище</w:t>
            </w:r>
          </w:p>
        </w:tc>
        <w:tc>
          <w:tcPr>
            <w:tcW w:w="1134"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временный на период бурения</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37</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:301/чзу10</w:t>
            </w:r>
          </w:p>
        </w:tc>
        <w:tc>
          <w:tcPr>
            <w:tcW w:w="141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437</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прочие</w:t>
            </w:r>
          </w:p>
        </w:tc>
        <w:tc>
          <w:tcPr>
            <w:tcW w:w="1134"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38</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:301/чзу11</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ВЗУ скв1 (16Е)</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4053</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пастбище</w:t>
            </w:r>
          </w:p>
        </w:tc>
        <w:tc>
          <w:tcPr>
            <w:tcW w:w="1134"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постоянный на период эксплуатации</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39</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:301/чзу12</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ВЗУ скв1 (16Е)</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299</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прочие</w:t>
            </w:r>
          </w:p>
        </w:tc>
        <w:tc>
          <w:tcPr>
            <w:tcW w:w="1134"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40</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:301/чзу13</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ВЗУ скв2 (17Е)</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1468</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пастбище</w:t>
            </w:r>
          </w:p>
        </w:tc>
        <w:tc>
          <w:tcPr>
            <w:tcW w:w="1134"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41</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:301/чзу1</w:t>
            </w:r>
            <w:r w:rsidRPr="00220DE1">
              <w:rPr>
                <w:rFonts w:ascii="Times New Roman" w:eastAsia="Calibri" w:hAnsi="Times New Roman" w:cs="Times New Roman"/>
                <w:sz w:val="12"/>
                <w:szCs w:val="12"/>
              </w:rPr>
              <w:lastRenderedPageBreak/>
              <w:t>4</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lastRenderedPageBreak/>
              <w:t>ВЗУ скв2 (17Е)</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424</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прочие</w:t>
            </w:r>
          </w:p>
        </w:tc>
        <w:tc>
          <w:tcPr>
            <w:tcW w:w="1134"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lastRenderedPageBreak/>
              <w:t>42</w:t>
            </w:r>
          </w:p>
        </w:tc>
        <w:tc>
          <w:tcPr>
            <w:tcW w:w="708"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63:31:1016001</w:t>
            </w:r>
          </w:p>
        </w:tc>
        <w:tc>
          <w:tcPr>
            <w:tcW w:w="567"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63:31:0000000:606</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:ЗУ41</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технический водопровод ВЗ, кабели связи, силовой кабель</w:t>
            </w:r>
          </w:p>
        </w:tc>
        <w:tc>
          <w:tcPr>
            <w:tcW w:w="1417"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Общая долевая собственность (границы не установлены)</w:t>
            </w:r>
          </w:p>
        </w:tc>
        <w:tc>
          <w:tcPr>
            <w:tcW w:w="425"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43579</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пашня</w:t>
            </w:r>
          </w:p>
        </w:tc>
        <w:tc>
          <w:tcPr>
            <w:tcW w:w="1134"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временный на период бурения</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43</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:ЗУ42</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колодцы</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4</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пашня</w:t>
            </w:r>
          </w:p>
        </w:tc>
        <w:tc>
          <w:tcPr>
            <w:tcW w:w="1134"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постоянный на период эксплуатации</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44</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:ЗУ43</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КП1</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40</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пашня</w:t>
            </w:r>
          </w:p>
        </w:tc>
        <w:tc>
          <w:tcPr>
            <w:tcW w:w="1134"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постоянный на период эксплуатации</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45</w:t>
            </w:r>
          </w:p>
        </w:tc>
        <w:tc>
          <w:tcPr>
            <w:tcW w:w="70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63:31:1018001</w:t>
            </w:r>
          </w:p>
        </w:tc>
        <w:tc>
          <w:tcPr>
            <w:tcW w:w="567"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63:31:0000000:3178</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:3178/чзу1</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технический водопровод ВЗ, кабели связи, силовой кабель</w:t>
            </w:r>
          </w:p>
        </w:tc>
        <w:tc>
          <w:tcPr>
            <w:tcW w:w="1417" w:type="dxa"/>
            <w:hideMark/>
          </w:tcPr>
          <w:p w:rsidR="00220DE1" w:rsidRPr="00220DE1" w:rsidRDefault="00220DE1" w:rsidP="00A4069B">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Общество с ограниченной ответственностью</w:t>
            </w:r>
            <w:r w:rsidR="00A4069B">
              <w:rPr>
                <w:rFonts w:ascii="Times New Roman" w:eastAsia="Calibri" w:hAnsi="Times New Roman" w:cs="Times New Roman"/>
                <w:sz w:val="12"/>
                <w:szCs w:val="12"/>
              </w:rPr>
              <w:t xml:space="preserve"> </w:t>
            </w:r>
            <w:r w:rsidRPr="00220DE1">
              <w:rPr>
                <w:rFonts w:ascii="Times New Roman" w:eastAsia="Calibri" w:hAnsi="Times New Roman" w:cs="Times New Roman"/>
                <w:sz w:val="12"/>
                <w:szCs w:val="12"/>
              </w:rPr>
              <w:t>Компания "БИО-ТОН"</w:t>
            </w: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66499</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пашня</w:t>
            </w:r>
          </w:p>
        </w:tc>
        <w:tc>
          <w:tcPr>
            <w:tcW w:w="1134"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временный на период бурения</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46</w:t>
            </w:r>
          </w:p>
        </w:tc>
        <w:tc>
          <w:tcPr>
            <w:tcW w:w="708" w:type="dxa"/>
            <w:vMerge w:val="restart"/>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63:31:1018001</w:t>
            </w:r>
          </w:p>
        </w:tc>
        <w:tc>
          <w:tcPr>
            <w:tcW w:w="567" w:type="dxa"/>
            <w:vMerge w:val="restart"/>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63:31:0000000:3178</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:3178/чзу2</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технический водопровод ВЗ, кабели связи, силовой кабель</w:t>
            </w:r>
          </w:p>
        </w:tc>
        <w:tc>
          <w:tcPr>
            <w:tcW w:w="1417"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Общество с ограниченной ответственностью</w:t>
            </w:r>
            <w:r w:rsidRPr="00220DE1">
              <w:rPr>
                <w:rFonts w:ascii="Times New Roman" w:eastAsia="Calibri" w:hAnsi="Times New Roman" w:cs="Times New Roman"/>
                <w:sz w:val="12"/>
                <w:szCs w:val="12"/>
              </w:rPr>
              <w:br w:type="page"/>
              <w:t>Компания "БИО-ТОН"</w:t>
            </w: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11263</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пастбище</w:t>
            </w:r>
          </w:p>
        </w:tc>
        <w:tc>
          <w:tcPr>
            <w:tcW w:w="1134"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временный на период бурения</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47</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:3178/чзу3</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КП2</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100</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пашня</w:t>
            </w:r>
          </w:p>
        </w:tc>
        <w:tc>
          <w:tcPr>
            <w:tcW w:w="1134"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постоянный на период эксплуатации</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48</w:t>
            </w:r>
          </w:p>
        </w:tc>
        <w:tc>
          <w:tcPr>
            <w:tcW w:w="708" w:type="dxa"/>
            <w:vMerge w:val="restart"/>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63:31:1018001</w:t>
            </w:r>
          </w:p>
        </w:tc>
        <w:tc>
          <w:tcPr>
            <w:tcW w:w="567" w:type="dxa"/>
            <w:vMerge w:val="restart"/>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63:31:0000000:3178</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:3178/чзу4</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колодцы</w:t>
            </w:r>
          </w:p>
        </w:tc>
        <w:tc>
          <w:tcPr>
            <w:tcW w:w="1417" w:type="dxa"/>
            <w:vMerge w:val="restart"/>
            <w:hideMark/>
          </w:tcPr>
          <w:p w:rsidR="00220DE1" w:rsidRPr="00220DE1" w:rsidRDefault="00220DE1" w:rsidP="00A4069B">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Общество с ограниченной ответственностью</w:t>
            </w:r>
            <w:r w:rsidR="00A4069B">
              <w:rPr>
                <w:rFonts w:ascii="Times New Roman" w:eastAsia="Calibri" w:hAnsi="Times New Roman" w:cs="Times New Roman"/>
                <w:sz w:val="12"/>
                <w:szCs w:val="12"/>
              </w:rPr>
              <w:t xml:space="preserve"> </w:t>
            </w:r>
            <w:r w:rsidRPr="00220DE1">
              <w:rPr>
                <w:rFonts w:ascii="Times New Roman" w:eastAsia="Calibri" w:hAnsi="Times New Roman" w:cs="Times New Roman"/>
                <w:sz w:val="12"/>
                <w:szCs w:val="12"/>
              </w:rPr>
              <w:t>Компания "БИО-ТОН"</w:t>
            </w: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18</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пашня</w:t>
            </w:r>
          </w:p>
        </w:tc>
        <w:tc>
          <w:tcPr>
            <w:tcW w:w="1134"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49</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:3178/чзу5</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колодцы</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пастбище</w:t>
            </w:r>
          </w:p>
        </w:tc>
        <w:tc>
          <w:tcPr>
            <w:tcW w:w="1134"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50</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:3178/чзу6</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НС2</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1599</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пашня</w:t>
            </w:r>
          </w:p>
        </w:tc>
        <w:tc>
          <w:tcPr>
            <w:tcW w:w="1134"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51</w:t>
            </w:r>
          </w:p>
        </w:tc>
        <w:tc>
          <w:tcPr>
            <w:tcW w:w="708" w:type="dxa"/>
            <w:vMerge w:val="restart"/>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63:31:1018001</w:t>
            </w:r>
          </w:p>
        </w:tc>
        <w:tc>
          <w:tcPr>
            <w:tcW w:w="567"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:ЗУ18</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технический водопровод ВЗ, кабели связи, силовой кабель</w:t>
            </w:r>
          </w:p>
        </w:tc>
        <w:tc>
          <w:tcPr>
            <w:tcW w:w="1417"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земли неразграниченной государственной собственности</w:t>
            </w: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510</w:t>
            </w:r>
          </w:p>
        </w:tc>
        <w:tc>
          <w:tcPr>
            <w:tcW w:w="709" w:type="dxa"/>
            <w:vMerge w:val="restart"/>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прочие</w:t>
            </w:r>
          </w:p>
        </w:tc>
        <w:tc>
          <w:tcPr>
            <w:tcW w:w="1134"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временный на период бурения</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52</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:ЗУ19</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колодцы</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w:t>
            </w:r>
          </w:p>
        </w:tc>
        <w:tc>
          <w:tcPr>
            <w:tcW w:w="709"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1134"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постоянный на период эксплуатации</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53</w:t>
            </w:r>
          </w:p>
        </w:tc>
        <w:tc>
          <w:tcPr>
            <w:tcW w:w="708" w:type="dxa"/>
            <w:vMerge w:val="restart"/>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63:31:1018002</w:t>
            </w:r>
          </w:p>
        </w:tc>
        <w:tc>
          <w:tcPr>
            <w:tcW w:w="567"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:ЗУ20</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технический водопровод ВЗ, кабели связи, силовой кабель</w:t>
            </w:r>
          </w:p>
        </w:tc>
        <w:tc>
          <w:tcPr>
            <w:tcW w:w="1417"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земли неразграниченной государственной собственности</w:t>
            </w: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520</w:t>
            </w:r>
          </w:p>
        </w:tc>
        <w:tc>
          <w:tcPr>
            <w:tcW w:w="709" w:type="dxa"/>
            <w:vMerge w:val="restart"/>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прочие</w:t>
            </w:r>
          </w:p>
        </w:tc>
        <w:tc>
          <w:tcPr>
            <w:tcW w:w="1134"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временный на период бурения</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54</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:ЗУ21</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колодцы</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2</w:t>
            </w:r>
          </w:p>
        </w:tc>
        <w:tc>
          <w:tcPr>
            <w:tcW w:w="709"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1134"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постоянный на период эксплуатации</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55</w:t>
            </w:r>
          </w:p>
        </w:tc>
        <w:tc>
          <w:tcPr>
            <w:tcW w:w="708" w:type="dxa"/>
            <w:vMerge w:val="restart"/>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63:31:1018002</w:t>
            </w:r>
          </w:p>
        </w:tc>
        <w:tc>
          <w:tcPr>
            <w:tcW w:w="567"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(63:31:1018002:66)  63:31:0000000:300</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:300/чзу1</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технический водопровод ВЗ, кабели связи, силовой кабель</w:t>
            </w:r>
          </w:p>
        </w:tc>
        <w:tc>
          <w:tcPr>
            <w:tcW w:w="1417"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Общая долевая собственность</w:t>
            </w: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1897</w:t>
            </w:r>
          </w:p>
        </w:tc>
        <w:tc>
          <w:tcPr>
            <w:tcW w:w="709"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пастбище</w:t>
            </w:r>
          </w:p>
        </w:tc>
        <w:tc>
          <w:tcPr>
            <w:tcW w:w="1134"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временный на период бурения</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56</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:300/чзу2</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колодцы</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w:t>
            </w:r>
          </w:p>
        </w:tc>
        <w:tc>
          <w:tcPr>
            <w:tcW w:w="709"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1134"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постоянный на период эксплуатации</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57</w:t>
            </w:r>
          </w:p>
        </w:tc>
        <w:tc>
          <w:tcPr>
            <w:tcW w:w="708" w:type="dxa"/>
            <w:vMerge w:val="restart"/>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63:31:1018003</w:t>
            </w:r>
          </w:p>
        </w:tc>
        <w:tc>
          <w:tcPr>
            <w:tcW w:w="567" w:type="dxa"/>
            <w:vMerge w:val="restart"/>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63:31:0000000:606</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:ЗУ44</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технический водопровод ВЗ, кабели связи, силовой кабель</w:t>
            </w:r>
          </w:p>
        </w:tc>
        <w:tc>
          <w:tcPr>
            <w:tcW w:w="1417" w:type="dxa"/>
            <w:vMerge w:val="restart"/>
            <w:hideMark/>
          </w:tcPr>
          <w:p w:rsidR="00220DE1" w:rsidRPr="00220DE1" w:rsidRDefault="00A4069B" w:rsidP="00A4069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Общая долевая собственность </w:t>
            </w:r>
            <w:r w:rsidR="00220DE1" w:rsidRPr="00220DE1">
              <w:rPr>
                <w:rFonts w:ascii="Times New Roman" w:eastAsia="Calibri" w:hAnsi="Times New Roman" w:cs="Times New Roman"/>
                <w:sz w:val="12"/>
                <w:szCs w:val="12"/>
              </w:rPr>
              <w:t>(границы не установлены)</w:t>
            </w: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23819</w:t>
            </w:r>
          </w:p>
        </w:tc>
        <w:tc>
          <w:tcPr>
            <w:tcW w:w="709"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пашня</w:t>
            </w:r>
          </w:p>
        </w:tc>
        <w:tc>
          <w:tcPr>
            <w:tcW w:w="1134"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временный на период бурения</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58</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:ЗУ45</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колодцы</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w:t>
            </w:r>
          </w:p>
        </w:tc>
        <w:tc>
          <w:tcPr>
            <w:tcW w:w="709"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1134"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постоянный на период эксплуатации</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59</w:t>
            </w:r>
          </w:p>
        </w:tc>
        <w:tc>
          <w:tcPr>
            <w:tcW w:w="708"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63:31:1018003</w:t>
            </w:r>
          </w:p>
        </w:tc>
        <w:tc>
          <w:tcPr>
            <w:tcW w:w="567"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:ЗУ22</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технический водопровод ВЗ, кабели связи, силовой кабель</w:t>
            </w:r>
          </w:p>
        </w:tc>
        <w:tc>
          <w:tcPr>
            <w:tcW w:w="1417" w:type="dxa"/>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1032</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прочие</w:t>
            </w:r>
          </w:p>
        </w:tc>
        <w:tc>
          <w:tcPr>
            <w:tcW w:w="1134"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временный на период бурения</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60</w:t>
            </w:r>
          </w:p>
        </w:tc>
        <w:tc>
          <w:tcPr>
            <w:tcW w:w="708" w:type="dxa"/>
            <w:vMerge w:val="restart"/>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63:31:1019004</w:t>
            </w:r>
          </w:p>
        </w:tc>
        <w:tc>
          <w:tcPr>
            <w:tcW w:w="567"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:ЗУ23</w:t>
            </w:r>
          </w:p>
        </w:tc>
        <w:tc>
          <w:tcPr>
            <w:tcW w:w="1418"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технический водопровод ВЗ, кабели связи, силовой кабель</w:t>
            </w:r>
          </w:p>
        </w:tc>
        <w:tc>
          <w:tcPr>
            <w:tcW w:w="1417"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земли неразграниченной государственной собственности</w:t>
            </w:r>
          </w:p>
        </w:tc>
        <w:tc>
          <w:tcPr>
            <w:tcW w:w="425"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190083</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пастбище</w:t>
            </w:r>
          </w:p>
        </w:tc>
        <w:tc>
          <w:tcPr>
            <w:tcW w:w="1134"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временный на период бурения</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61</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:ЗУ24</w:t>
            </w:r>
          </w:p>
        </w:tc>
        <w:tc>
          <w:tcPr>
            <w:tcW w:w="141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194</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прочие</w:t>
            </w:r>
          </w:p>
        </w:tc>
        <w:tc>
          <w:tcPr>
            <w:tcW w:w="1134"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62</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:ЗУ25</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колодцы</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26</w:t>
            </w:r>
          </w:p>
        </w:tc>
        <w:tc>
          <w:tcPr>
            <w:tcW w:w="709"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пастбище</w:t>
            </w:r>
          </w:p>
        </w:tc>
        <w:tc>
          <w:tcPr>
            <w:tcW w:w="1134"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постоянный на период эксплуатации</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:ЗУ26</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КП3</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100</w:t>
            </w:r>
          </w:p>
        </w:tc>
        <w:tc>
          <w:tcPr>
            <w:tcW w:w="709"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1134"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64</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:ЗУ27</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КП7</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100</w:t>
            </w:r>
          </w:p>
        </w:tc>
        <w:tc>
          <w:tcPr>
            <w:tcW w:w="709"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1134"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65</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:ЗУ28</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КП8</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100</w:t>
            </w:r>
          </w:p>
        </w:tc>
        <w:tc>
          <w:tcPr>
            <w:tcW w:w="709"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1134"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66</w:t>
            </w:r>
          </w:p>
        </w:tc>
        <w:tc>
          <w:tcPr>
            <w:tcW w:w="708"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63:31:1019004 63:31:1019003</w:t>
            </w:r>
          </w:p>
        </w:tc>
        <w:tc>
          <w:tcPr>
            <w:tcW w:w="567"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63:31:1019003:7</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:7/чзу1</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технический водопровод ВЗ, кабели связи, силовой кабель</w:t>
            </w:r>
          </w:p>
        </w:tc>
        <w:tc>
          <w:tcPr>
            <w:tcW w:w="1417"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Фонд перераспределения</w:t>
            </w: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5888</w:t>
            </w:r>
          </w:p>
        </w:tc>
        <w:tc>
          <w:tcPr>
            <w:tcW w:w="709"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пашня</w:t>
            </w:r>
          </w:p>
        </w:tc>
        <w:tc>
          <w:tcPr>
            <w:tcW w:w="1134"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временный на период бурения</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67</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:7/чзу2</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колодцы</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4</w:t>
            </w:r>
          </w:p>
        </w:tc>
        <w:tc>
          <w:tcPr>
            <w:tcW w:w="709"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1134"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постоянный на период эксплуатации</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68</w:t>
            </w:r>
          </w:p>
        </w:tc>
        <w:tc>
          <w:tcPr>
            <w:tcW w:w="708"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63:31:1019004 63:31:1019003</w:t>
            </w:r>
          </w:p>
        </w:tc>
        <w:tc>
          <w:tcPr>
            <w:tcW w:w="567"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63:31:1019003:11</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:11/чзу1</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технический водопровод ВЗ, кабели связи, силовой кабель</w:t>
            </w:r>
          </w:p>
        </w:tc>
        <w:tc>
          <w:tcPr>
            <w:tcW w:w="1417"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Фонд перераспределения</w:t>
            </w: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8799</w:t>
            </w:r>
          </w:p>
        </w:tc>
        <w:tc>
          <w:tcPr>
            <w:tcW w:w="709"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пастбище</w:t>
            </w:r>
          </w:p>
        </w:tc>
        <w:tc>
          <w:tcPr>
            <w:tcW w:w="1134"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временный на период бурения</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69</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:11/чзу2</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колодцы</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2</w:t>
            </w:r>
          </w:p>
        </w:tc>
        <w:tc>
          <w:tcPr>
            <w:tcW w:w="709"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1134"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постоянный на период эксплуатации</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70</w:t>
            </w:r>
          </w:p>
        </w:tc>
        <w:tc>
          <w:tcPr>
            <w:tcW w:w="70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 xml:space="preserve">63:31:1019004 </w:t>
            </w:r>
            <w:r w:rsidRPr="00220DE1">
              <w:rPr>
                <w:rFonts w:ascii="Times New Roman" w:eastAsia="Calibri" w:hAnsi="Times New Roman" w:cs="Times New Roman"/>
                <w:sz w:val="12"/>
                <w:szCs w:val="12"/>
              </w:rPr>
              <w:lastRenderedPageBreak/>
              <w:t>63:31:1019003</w:t>
            </w:r>
          </w:p>
        </w:tc>
        <w:tc>
          <w:tcPr>
            <w:tcW w:w="567"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63:31:1019003:11</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:11/чзу3</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технический водопровод ВЗ, кабели связи, силовой кабель</w:t>
            </w:r>
          </w:p>
        </w:tc>
        <w:tc>
          <w:tcPr>
            <w:tcW w:w="1417"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Фонд перераспределения</w:t>
            </w: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186</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прочие</w:t>
            </w:r>
          </w:p>
        </w:tc>
        <w:tc>
          <w:tcPr>
            <w:tcW w:w="1134"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временный на период бурения</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71</w:t>
            </w:r>
          </w:p>
        </w:tc>
        <w:tc>
          <w:tcPr>
            <w:tcW w:w="708"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63:31:1019003</w:t>
            </w:r>
          </w:p>
        </w:tc>
        <w:tc>
          <w:tcPr>
            <w:tcW w:w="567"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:ЗУ29</w:t>
            </w:r>
          </w:p>
        </w:tc>
        <w:tc>
          <w:tcPr>
            <w:tcW w:w="1418"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технический водопровод ВЗ, кабели связи, силовой кабель</w:t>
            </w:r>
          </w:p>
        </w:tc>
        <w:tc>
          <w:tcPr>
            <w:tcW w:w="1417"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земли неразграниченной государственной собственности</w:t>
            </w: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101</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пастбище</w:t>
            </w:r>
          </w:p>
        </w:tc>
        <w:tc>
          <w:tcPr>
            <w:tcW w:w="1134"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временный на период бурения</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72</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:ЗУ30</w:t>
            </w:r>
          </w:p>
        </w:tc>
        <w:tc>
          <w:tcPr>
            <w:tcW w:w="141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232</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прочие</w:t>
            </w:r>
          </w:p>
        </w:tc>
        <w:tc>
          <w:tcPr>
            <w:tcW w:w="1134"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временный на период бурения</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73</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:ЗУ31</w:t>
            </w:r>
          </w:p>
        </w:tc>
        <w:tc>
          <w:tcPr>
            <w:tcW w:w="141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474</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пашня</w:t>
            </w:r>
          </w:p>
        </w:tc>
        <w:tc>
          <w:tcPr>
            <w:tcW w:w="1134"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временный на период бурения</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74</w:t>
            </w:r>
          </w:p>
        </w:tc>
        <w:tc>
          <w:tcPr>
            <w:tcW w:w="708"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63:31:1019003</w:t>
            </w:r>
          </w:p>
        </w:tc>
        <w:tc>
          <w:tcPr>
            <w:tcW w:w="567"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63:31:1019003:13</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:13/чзу1</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технический водопровод ВЗ, кабели связи, силовой кабель</w:t>
            </w:r>
          </w:p>
        </w:tc>
        <w:tc>
          <w:tcPr>
            <w:tcW w:w="1417"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Фонд перераспределения</w:t>
            </w: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9109</w:t>
            </w:r>
          </w:p>
        </w:tc>
        <w:tc>
          <w:tcPr>
            <w:tcW w:w="709"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пастбище</w:t>
            </w:r>
          </w:p>
        </w:tc>
        <w:tc>
          <w:tcPr>
            <w:tcW w:w="1134"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временный на период бурения</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75</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:13/чзу2</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колодцы</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4</w:t>
            </w:r>
          </w:p>
        </w:tc>
        <w:tc>
          <w:tcPr>
            <w:tcW w:w="709"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1134"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постоянный на период эксплуатации</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76</w:t>
            </w:r>
          </w:p>
        </w:tc>
        <w:tc>
          <w:tcPr>
            <w:tcW w:w="708"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63:31:1019003</w:t>
            </w:r>
          </w:p>
        </w:tc>
        <w:tc>
          <w:tcPr>
            <w:tcW w:w="567"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63:31:1019003:4</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:4/чзу1</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технический водопровод ВЗ, кабели связи, силовой кабель</w:t>
            </w:r>
          </w:p>
        </w:tc>
        <w:tc>
          <w:tcPr>
            <w:tcW w:w="1417"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Фонд перераспределения в аренде Общества с ограниченной ответственностью Агрокомплекс "Конезавод Самарский"</w:t>
            </w: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39804</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пашня</w:t>
            </w:r>
          </w:p>
        </w:tc>
        <w:tc>
          <w:tcPr>
            <w:tcW w:w="1134"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временный на период бурения</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77</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:4/чзу2</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колодцы</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2</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прочие</w:t>
            </w:r>
          </w:p>
        </w:tc>
        <w:tc>
          <w:tcPr>
            <w:tcW w:w="1134"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постоянный на период эксплуатации</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78</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:4/чзу3</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технический водопровод ВЗ, кабели связи, силовой кабель</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441</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прочие</w:t>
            </w:r>
          </w:p>
        </w:tc>
        <w:tc>
          <w:tcPr>
            <w:tcW w:w="1134"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временный на период бурения</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79</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:4/чзу4</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КП4</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100</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пашня</w:t>
            </w:r>
          </w:p>
        </w:tc>
        <w:tc>
          <w:tcPr>
            <w:tcW w:w="1134"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постоянный на период эксплуатации</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80</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:4/чзу5</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колодцы</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16</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пашня</w:t>
            </w:r>
          </w:p>
        </w:tc>
        <w:tc>
          <w:tcPr>
            <w:tcW w:w="1134"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81</w:t>
            </w:r>
          </w:p>
        </w:tc>
        <w:tc>
          <w:tcPr>
            <w:tcW w:w="708"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63:31:1019003</w:t>
            </w:r>
          </w:p>
        </w:tc>
        <w:tc>
          <w:tcPr>
            <w:tcW w:w="567"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63:31:1019003:2</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:2/чзу1</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технический водопровод ВЗ, кабели связи, силовой кабель</w:t>
            </w:r>
          </w:p>
        </w:tc>
        <w:tc>
          <w:tcPr>
            <w:tcW w:w="1417"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Фонд перераспределения</w:t>
            </w: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2793</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пашня</w:t>
            </w:r>
          </w:p>
        </w:tc>
        <w:tc>
          <w:tcPr>
            <w:tcW w:w="1134"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временный на период бурения</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82</w:t>
            </w:r>
          </w:p>
        </w:tc>
        <w:tc>
          <w:tcPr>
            <w:tcW w:w="708" w:type="dxa"/>
            <w:vMerge w:val="restart"/>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63:31:1602004</w:t>
            </w:r>
          </w:p>
        </w:tc>
        <w:tc>
          <w:tcPr>
            <w:tcW w:w="567"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63:31:0000000:26</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:ЗУ46</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технический водопровод ВЗ, кабели связи, силовой кабель</w:t>
            </w:r>
          </w:p>
        </w:tc>
        <w:tc>
          <w:tcPr>
            <w:tcW w:w="1417" w:type="dxa"/>
            <w:vMerge w:val="restart"/>
            <w:hideMark/>
          </w:tcPr>
          <w:p w:rsidR="00220DE1" w:rsidRPr="00220DE1" w:rsidRDefault="00A4069B" w:rsidP="00A4069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Общая долевая собственность </w:t>
            </w:r>
            <w:r w:rsidR="00220DE1" w:rsidRPr="00220DE1">
              <w:rPr>
                <w:rFonts w:ascii="Times New Roman" w:eastAsia="Calibri" w:hAnsi="Times New Roman" w:cs="Times New Roman"/>
                <w:sz w:val="12"/>
                <w:szCs w:val="12"/>
              </w:rPr>
              <w:t>(границы не установлены)</w:t>
            </w: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26962</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пашня</w:t>
            </w:r>
          </w:p>
        </w:tc>
        <w:tc>
          <w:tcPr>
            <w:tcW w:w="1134"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временный на период бурения</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83</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:ЗУ47</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колодцы</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пашня</w:t>
            </w:r>
          </w:p>
        </w:tc>
        <w:tc>
          <w:tcPr>
            <w:tcW w:w="1134"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постоянный на период эксплуатации</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84</w:t>
            </w:r>
          </w:p>
        </w:tc>
        <w:tc>
          <w:tcPr>
            <w:tcW w:w="708"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63:31:1602004</w:t>
            </w:r>
          </w:p>
        </w:tc>
        <w:tc>
          <w:tcPr>
            <w:tcW w:w="567"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:ЗУ32</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технический водопровод ВЗ, кабели связи, силовой кабель</w:t>
            </w:r>
          </w:p>
        </w:tc>
        <w:tc>
          <w:tcPr>
            <w:tcW w:w="1417"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земли неразграниченной государственной собственности</w:t>
            </w: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804</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прочие</w:t>
            </w:r>
          </w:p>
        </w:tc>
        <w:tc>
          <w:tcPr>
            <w:tcW w:w="1134"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временный на период бурения</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85</w:t>
            </w:r>
          </w:p>
        </w:tc>
        <w:tc>
          <w:tcPr>
            <w:tcW w:w="708"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63:31:1602004</w:t>
            </w:r>
          </w:p>
        </w:tc>
        <w:tc>
          <w:tcPr>
            <w:tcW w:w="567"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63:31:1602004:54</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:54/чзу1</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технический водопровод ВЗ, кабели связи, силовой кабель</w:t>
            </w:r>
          </w:p>
        </w:tc>
        <w:tc>
          <w:tcPr>
            <w:tcW w:w="1417"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 xml:space="preserve">Собственность </w:t>
            </w:r>
            <w:proofErr w:type="spellStart"/>
            <w:r w:rsidRPr="00220DE1">
              <w:rPr>
                <w:rFonts w:ascii="Times New Roman" w:eastAsia="Calibri" w:hAnsi="Times New Roman" w:cs="Times New Roman"/>
                <w:sz w:val="12"/>
                <w:szCs w:val="12"/>
              </w:rPr>
              <w:t>Симухиной</w:t>
            </w:r>
            <w:proofErr w:type="spellEnd"/>
            <w:r w:rsidRPr="00220DE1">
              <w:rPr>
                <w:rFonts w:ascii="Times New Roman" w:eastAsia="Calibri" w:hAnsi="Times New Roman" w:cs="Times New Roman"/>
                <w:sz w:val="12"/>
                <w:szCs w:val="12"/>
              </w:rPr>
              <w:t xml:space="preserve"> Г.М.</w:t>
            </w: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24453</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пашня</w:t>
            </w:r>
          </w:p>
        </w:tc>
        <w:tc>
          <w:tcPr>
            <w:tcW w:w="1134"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временный на период бурения</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86</w:t>
            </w:r>
          </w:p>
        </w:tc>
        <w:tc>
          <w:tcPr>
            <w:tcW w:w="708" w:type="dxa"/>
            <w:vMerge w:val="restart"/>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63:31:1602003</w:t>
            </w:r>
          </w:p>
        </w:tc>
        <w:tc>
          <w:tcPr>
            <w:tcW w:w="567"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:ЗУ33</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технический водопровод ВЗ, кабели связи, силовой кабель</w:t>
            </w:r>
          </w:p>
        </w:tc>
        <w:tc>
          <w:tcPr>
            <w:tcW w:w="1417"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земли неразграниченной государственной собственности</w:t>
            </w: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298</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прочие</w:t>
            </w:r>
          </w:p>
        </w:tc>
        <w:tc>
          <w:tcPr>
            <w:tcW w:w="1134"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временный на период бурения</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87</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:ЗУ34</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технический водопровод ВЗ, кабели связи, силовой кабель</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43</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пашня</w:t>
            </w:r>
          </w:p>
        </w:tc>
        <w:tc>
          <w:tcPr>
            <w:tcW w:w="1134"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временный на период бурения</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88</w:t>
            </w:r>
          </w:p>
        </w:tc>
        <w:tc>
          <w:tcPr>
            <w:tcW w:w="70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63:31:1602003 63:31:1602001</w:t>
            </w:r>
          </w:p>
        </w:tc>
        <w:tc>
          <w:tcPr>
            <w:tcW w:w="567"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63:31:0000000:393</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:393/чзу1</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технический водопровод ВЗ, кабели связи, силовой кабель</w:t>
            </w:r>
          </w:p>
        </w:tc>
        <w:tc>
          <w:tcPr>
            <w:tcW w:w="1417"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Общество с ограниченной ответственностью Агрокомплекс "Конезавод Самарский"</w:t>
            </w:r>
          </w:p>
        </w:tc>
        <w:tc>
          <w:tcPr>
            <w:tcW w:w="425"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83665</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пашня</w:t>
            </w:r>
          </w:p>
        </w:tc>
        <w:tc>
          <w:tcPr>
            <w:tcW w:w="1134"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временный на период бурения</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89</w:t>
            </w:r>
          </w:p>
        </w:tc>
        <w:tc>
          <w:tcPr>
            <w:tcW w:w="70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63:31:1602003 63:31:1602001</w:t>
            </w:r>
          </w:p>
        </w:tc>
        <w:tc>
          <w:tcPr>
            <w:tcW w:w="567"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63:31:0000000:393</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:393/чзу2</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колодцы</w:t>
            </w:r>
          </w:p>
        </w:tc>
        <w:tc>
          <w:tcPr>
            <w:tcW w:w="1417"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Общество с ограниченной ответственностью Агрокомплекс "Конезавод Самарский"</w:t>
            </w: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4</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пашня</w:t>
            </w:r>
          </w:p>
        </w:tc>
        <w:tc>
          <w:tcPr>
            <w:tcW w:w="1134"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постоянный на период эксплуатации</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90</w:t>
            </w:r>
          </w:p>
        </w:tc>
        <w:tc>
          <w:tcPr>
            <w:tcW w:w="708"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63:31:1602003 63:31:1602001</w:t>
            </w:r>
          </w:p>
        </w:tc>
        <w:tc>
          <w:tcPr>
            <w:tcW w:w="567"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63:31:0000000:393</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:393/чзу3</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технический водопровод ВЗ, кабели связи, силовой кабель</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293</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прочие</w:t>
            </w:r>
          </w:p>
        </w:tc>
        <w:tc>
          <w:tcPr>
            <w:tcW w:w="1134"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временный на период бурения</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91</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:393/чзу4</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КП5</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100</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пашня</w:t>
            </w:r>
          </w:p>
        </w:tc>
        <w:tc>
          <w:tcPr>
            <w:tcW w:w="1134"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постоянный на период эксплуатации</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92</w:t>
            </w:r>
          </w:p>
        </w:tc>
        <w:tc>
          <w:tcPr>
            <w:tcW w:w="708"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63:31:1602001</w:t>
            </w:r>
          </w:p>
        </w:tc>
        <w:tc>
          <w:tcPr>
            <w:tcW w:w="567"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:ЗУ35</w:t>
            </w:r>
          </w:p>
        </w:tc>
        <w:tc>
          <w:tcPr>
            <w:tcW w:w="1418"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технический водопровод ВЗ, кабели связи, силовой кабель</w:t>
            </w:r>
          </w:p>
        </w:tc>
        <w:tc>
          <w:tcPr>
            <w:tcW w:w="1417"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земли неразграниченной государственной собственности</w:t>
            </w:r>
          </w:p>
        </w:tc>
        <w:tc>
          <w:tcPr>
            <w:tcW w:w="425"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47</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пашня</w:t>
            </w:r>
          </w:p>
        </w:tc>
        <w:tc>
          <w:tcPr>
            <w:tcW w:w="1134"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временный на период бурения</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93</w:t>
            </w:r>
          </w:p>
        </w:tc>
        <w:tc>
          <w:tcPr>
            <w:tcW w:w="708" w:type="dxa"/>
            <w:vMerge w:val="restart"/>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63:31:1602002</w:t>
            </w:r>
          </w:p>
        </w:tc>
        <w:tc>
          <w:tcPr>
            <w:tcW w:w="567"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:ЗУ36</w:t>
            </w:r>
          </w:p>
        </w:tc>
        <w:tc>
          <w:tcPr>
            <w:tcW w:w="141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37</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пашня</w:t>
            </w:r>
          </w:p>
        </w:tc>
        <w:tc>
          <w:tcPr>
            <w:tcW w:w="1134"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94</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:ЗУ37</w:t>
            </w:r>
          </w:p>
        </w:tc>
        <w:tc>
          <w:tcPr>
            <w:tcW w:w="141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114</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прочие</w:t>
            </w:r>
          </w:p>
        </w:tc>
        <w:tc>
          <w:tcPr>
            <w:tcW w:w="1134"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95</w:t>
            </w:r>
          </w:p>
        </w:tc>
        <w:tc>
          <w:tcPr>
            <w:tcW w:w="708" w:type="dxa"/>
            <w:vMerge w:val="restart"/>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63:31:1602002</w:t>
            </w:r>
          </w:p>
        </w:tc>
        <w:tc>
          <w:tcPr>
            <w:tcW w:w="567"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63:31:0000000:786</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:786/чзу1</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технический водопровод ВЗ, кабели связи, силовой кабель</w:t>
            </w:r>
          </w:p>
        </w:tc>
        <w:tc>
          <w:tcPr>
            <w:tcW w:w="1417"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 xml:space="preserve">Общество с ограниченной ответственностью "Европейские биологические </w:t>
            </w:r>
            <w:r w:rsidRPr="00220DE1">
              <w:rPr>
                <w:rFonts w:ascii="Times New Roman" w:eastAsia="Calibri" w:hAnsi="Times New Roman" w:cs="Times New Roman"/>
                <w:sz w:val="12"/>
                <w:szCs w:val="12"/>
              </w:rPr>
              <w:lastRenderedPageBreak/>
              <w:t>технологии"</w:t>
            </w: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lastRenderedPageBreak/>
              <w:t>19529</w:t>
            </w:r>
          </w:p>
        </w:tc>
        <w:tc>
          <w:tcPr>
            <w:tcW w:w="709"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пашня</w:t>
            </w:r>
          </w:p>
        </w:tc>
        <w:tc>
          <w:tcPr>
            <w:tcW w:w="1134"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временный на период бурения</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96</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:786/чзу2</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КП6</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100</w:t>
            </w:r>
          </w:p>
        </w:tc>
        <w:tc>
          <w:tcPr>
            <w:tcW w:w="709"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1134"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 xml:space="preserve">постоянный на период </w:t>
            </w:r>
            <w:r w:rsidRPr="00220DE1">
              <w:rPr>
                <w:rFonts w:ascii="Times New Roman" w:eastAsia="Calibri" w:hAnsi="Times New Roman" w:cs="Times New Roman"/>
                <w:sz w:val="12"/>
                <w:szCs w:val="12"/>
              </w:rPr>
              <w:lastRenderedPageBreak/>
              <w:t>эксплуатации</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lastRenderedPageBreak/>
              <w:t>97</w:t>
            </w:r>
          </w:p>
        </w:tc>
        <w:tc>
          <w:tcPr>
            <w:tcW w:w="708"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63:31:1602007</w:t>
            </w:r>
          </w:p>
        </w:tc>
        <w:tc>
          <w:tcPr>
            <w:tcW w:w="567"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:ЗУ38</w:t>
            </w:r>
          </w:p>
        </w:tc>
        <w:tc>
          <w:tcPr>
            <w:tcW w:w="1418"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технический водопровод ВЗ, кабели связи, силовые кабели</w:t>
            </w:r>
          </w:p>
        </w:tc>
        <w:tc>
          <w:tcPr>
            <w:tcW w:w="1417"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земли неразграниченной государственной собственности</w:t>
            </w:r>
          </w:p>
        </w:tc>
        <w:tc>
          <w:tcPr>
            <w:tcW w:w="425"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1465</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пастбище</w:t>
            </w:r>
          </w:p>
        </w:tc>
        <w:tc>
          <w:tcPr>
            <w:tcW w:w="1134"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временный на период бурения</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98</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:ЗУ39</w:t>
            </w:r>
          </w:p>
        </w:tc>
        <w:tc>
          <w:tcPr>
            <w:tcW w:w="141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2028</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древ.</w:t>
            </w:r>
            <w:r w:rsidR="007B6FC7">
              <w:rPr>
                <w:rFonts w:ascii="Times New Roman" w:eastAsia="Calibri" w:hAnsi="Times New Roman" w:cs="Times New Roman"/>
                <w:sz w:val="12"/>
                <w:szCs w:val="12"/>
              </w:rPr>
              <w:t xml:space="preserve"> </w:t>
            </w:r>
            <w:r w:rsidRPr="00220DE1">
              <w:rPr>
                <w:rFonts w:ascii="Times New Roman" w:eastAsia="Calibri" w:hAnsi="Times New Roman" w:cs="Times New Roman"/>
                <w:sz w:val="12"/>
                <w:szCs w:val="12"/>
              </w:rPr>
              <w:t>куст.</w:t>
            </w:r>
            <w:r w:rsidR="007B6FC7">
              <w:rPr>
                <w:rFonts w:ascii="Times New Roman" w:eastAsia="Calibri" w:hAnsi="Times New Roman" w:cs="Times New Roman"/>
                <w:sz w:val="12"/>
                <w:szCs w:val="12"/>
              </w:rPr>
              <w:t xml:space="preserve"> </w:t>
            </w:r>
            <w:proofErr w:type="spellStart"/>
            <w:r w:rsidRPr="00220DE1">
              <w:rPr>
                <w:rFonts w:ascii="Times New Roman" w:eastAsia="Calibri" w:hAnsi="Times New Roman" w:cs="Times New Roman"/>
                <w:sz w:val="12"/>
                <w:szCs w:val="12"/>
              </w:rPr>
              <w:t>раст</w:t>
            </w:r>
            <w:proofErr w:type="spellEnd"/>
            <w:r w:rsidRPr="00220DE1">
              <w:rPr>
                <w:rFonts w:ascii="Times New Roman" w:eastAsia="Calibri" w:hAnsi="Times New Roman" w:cs="Times New Roman"/>
                <w:sz w:val="12"/>
                <w:szCs w:val="12"/>
              </w:rPr>
              <w:t>.</w:t>
            </w:r>
          </w:p>
        </w:tc>
        <w:tc>
          <w:tcPr>
            <w:tcW w:w="1134"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99</w:t>
            </w:r>
          </w:p>
        </w:tc>
        <w:tc>
          <w:tcPr>
            <w:tcW w:w="708"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63:31:1602007 63:31:1602006</w:t>
            </w:r>
          </w:p>
        </w:tc>
        <w:tc>
          <w:tcPr>
            <w:tcW w:w="567"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63:31:0000000:636</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:636/чзу1</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технический водопровод ВЗ, кабели связи, силовой кабель</w:t>
            </w:r>
          </w:p>
        </w:tc>
        <w:tc>
          <w:tcPr>
            <w:tcW w:w="1417" w:type="dxa"/>
            <w:vMerge w:val="restart"/>
            <w:hideMark/>
          </w:tcPr>
          <w:p w:rsidR="00220DE1" w:rsidRPr="00220DE1" w:rsidRDefault="00220DE1" w:rsidP="00A4069B">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Общество с ограниченной ответственностью</w:t>
            </w:r>
            <w:r w:rsidR="00A4069B">
              <w:rPr>
                <w:rFonts w:ascii="Times New Roman" w:eastAsia="Calibri" w:hAnsi="Times New Roman" w:cs="Times New Roman"/>
                <w:sz w:val="12"/>
                <w:szCs w:val="12"/>
              </w:rPr>
              <w:t xml:space="preserve"> </w:t>
            </w:r>
            <w:r w:rsidRPr="00220DE1">
              <w:rPr>
                <w:rFonts w:ascii="Times New Roman" w:eastAsia="Calibri" w:hAnsi="Times New Roman" w:cs="Times New Roman"/>
                <w:sz w:val="12"/>
                <w:szCs w:val="12"/>
              </w:rPr>
              <w:t>Компания "БИО-ТОН"</w:t>
            </w:r>
          </w:p>
        </w:tc>
        <w:tc>
          <w:tcPr>
            <w:tcW w:w="425"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65418</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пашня</w:t>
            </w:r>
          </w:p>
        </w:tc>
        <w:tc>
          <w:tcPr>
            <w:tcW w:w="1134"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временный на период бурения</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100</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:636/чзу2</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технический водопровод ВЗ, кабели связи, силовой кабель</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381</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прочие</w:t>
            </w:r>
          </w:p>
        </w:tc>
        <w:tc>
          <w:tcPr>
            <w:tcW w:w="1134"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101</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:636/чзу3</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КП9</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101</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пашня</w:t>
            </w:r>
          </w:p>
        </w:tc>
        <w:tc>
          <w:tcPr>
            <w:tcW w:w="1134"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постоянный на период эксплуатации</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102</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:636/чзу4</w:t>
            </w:r>
          </w:p>
        </w:tc>
        <w:tc>
          <w:tcPr>
            <w:tcW w:w="1418"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технический водопровод ВЗ, кабели связи, силовой кабель</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17035</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пастбище</w:t>
            </w:r>
          </w:p>
        </w:tc>
        <w:tc>
          <w:tcPr>
            <w:tcW w:w="1134"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временный на период бурения</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103</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:636/чзу5</w:t>
            </w:r>
          </w:p>
        </w:tc>
        <w:tc>
          <w:tcPr>
            <w:tcW w:w="141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218</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прочие</w:t>
            </w:r>
          </w:p>
        </w:tc>
        <w:tc>
          <w:tcPr>
            <w:tcW w:w="1134"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104</w:t>
            </w:r>
          </w:p>
        </w:tc>
        <w:tc>
          <w:tcPr>
            <w:tcW w:w="708"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63:31:1602006</w:t>
            </w:r>
          </w:p>
        </w:tc>
        <w:tc>
          <w:tcPr>
            <w:tcW w:w="567"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:ЗУ40</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технический водопровод ВЗ, кабели связи, силовой кабель</w:t>
            </w:r>
          </w:p>
        </w:tc>
        <w:tc>
          <w:tcPr>
            <w:tcW w:w="1417"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земли неразграниченной государственной собственности</w:t>
            </w:r>
          </w:p>
        </w:tc>
        <w:tc>
          <w:tcPr>
            <w:tcW w:w="425"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1671</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прочие</w:t>
            </w:r>
          </w:p>
        </w:tc>
        <w:tc>
          <w:tcPr>
            <w:tcW w:w="1134"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временный на период бурения</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105</w:t>
            </w:r>
          </w:p>
        </w:tc>
        <w:tc>
          <w:tcPr>
            <w:tcW w:w="708" w:type="dxa"/>
            <w:vMerge w:val="restart"/>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63:31:1602006</w:t>
            </w:r>
          </w:p>
        </w:tc>
        <w:tc>
          <w:tcPr>
            <w:tcW w:w="567" w:type="dxa"/>
            <w:vMerge w:val="restart"/>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63:31:0000000:26</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:ЗУ48</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технический водопровод ВЗ, кабели связи, силовой кабель</w:t>
            </w:r>
          </w:p>
        </w:tc>
        <w:tc>
          <w:tcPr>
            <w:tcW w:w="1417" w:type="dxa"/>
            <w:vMerge w:val="restart"/>
            <w:hideMark/>
          </w:tcPr>
          <w:p w:rsidR="00220DE1" w:rsidRPr="00220DE1" w:rsidRDefault="00220DE1" w:rsidP="00A4069B">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Общая долевая собственность</w:t>
            </w:r>
            <w:r w:rsidR="00A4069B">
              <w:rPr>
                <w:rFonts w:ascii="Times New Roman" w:eastAsia="Calibri" w:hAnsi="Times New Roman" w:cs="Times New Roman"/>
                <w:sz w:val="12"/>
                <w:szCs w:val="12"/>
              </w:rPr>
              <w:t xml:space="preserve"> </w:t>
            </w:r>
            <w:r w:rsidRPr="00220DE1">
              <w:rPr>
                <w:rFonts w:ascii="Times New Roman" w:eastAsia="Calibri" w:hAnsi="Times New Roman" w:cs="Times New Roman"/>
                <w:sz w:val="12"/>
                <w:szCs w:val="12"/>
              </w:rPr>
              <w:t>(границы не установлены)</w:t>
            </w: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22411</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пашня</w:t>
            </w:r>
          </w:p>
        </w:tc>
        <w:tc>
          <w:tcPr>
            <w:tcW w:w="1134"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временный на период бурения</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106</w:t>
            </w:r>
          </w:p>
        </w:tc>
        <w:tc>
          <w:tcPr>
            <w:tcW w:w="708"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:ЗУ49</w:t>
            </w:r>
          </w:p>
        </w:tc>
        <w:tc>
          <w:tcPr>
            <w:tcW w:w="1418"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колодцы</w:t>
            </w:r>
          </w:p>
        </w:tc>
        <w:tc>
          <w:tcPr>
            <w:tcW w:w="1417" w:type="dxa"/>
            <w:vMerge/>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noWrap/>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6</w:t>
            </w:r>
          </w:p>
        </w:tc>
        <w:tc>
          <w:tcPr>
            <w:tcW w:w="709"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пашня</w:t>
            </w:r>
          </w:p>
        </w:tc>
        <w:tc>
          <w:tcPr>
            <w:tcW w:w="1134" w:type="dxa"/>
            <w:hideMark/>
          </w:tcPr>
          <w:p w:rsidR="00220DE1" w:rsidRPr="00220DE1" w:rsidRDefault="00220DE1" w:rsidP="00220DE1">
            <w:pPr>
              <w:tabs>
                <w:tab w:val="left" w:pos="284"/>
              </w:tabs>
              <w:rPr>
                <w:rFonts w:ascii="Times New Roman" w:eastAsia="Calibri" w:hAnsi="Times New Roman" w:cs="Times New Roman"/>
                <w:sz w:val="12"/>
                <w:szCs w:val="12"/>
              </w:rPr>
            </w:pPr>
            <w:r w:rsidRPr="00220DE1">
              <w:rPr>
                <w:rFonts w:ascii="Times New Roman" w:eastAsia="Calibri" w:hAnsi="Times New Roman" w:cs="Times New Roman"/>
                <w:sz w:val="12"/>
                <w:szCs w:val="12"/>
              </w:rPr>
              <w:t>постоянный на период эксплуатации</w:t>
            </w:r>
          </w:p>
        </w:tc>
      </w:tr>
      <w:tr w:rsidR="00F95065" w:rsidRPr="00220DE1" w:rsidTr="00F95065">
        <w:trPr>
          <w:trHeight w:val="20"/>
        </w:trPr>
        <w:tc>
          <w:tcPr>
            <w:tcW w:w="426" w:type="dxa"/>
            <w:noWrap/>
            <w:hideMark/>
          </w:tcPr>
          <w:p w:rsidR="00220DE1" w:rsidRPr="00220DE1" w:rsidRDefault="00220DE1" w:rsidP="00220DE1">
            <w:pPr>
              <w:tabs>
                <w:tab w:val="left" w:pos="284"/>
              </w:tabs>
              <w:rPr>
                <w:rFonts w:ascii="Times New Roman" w:eastAsia="Calibri" w:hAnsi="Times New Roman" w:cs="Times New Roman"/>
                <w:sz w:val="12"/>
                <w:szCs w:val="12"/>
              </w:rPr>
            </w:pPr>
          </w:p>
        </w:tc>
        <w:tc>
          <w:tcPr>
            <w:tcW w:w="708" w:type="dxa"/>
            <w:noWrap/>
            <w:hideMark/>
          </w:tcPr>
          <w:p w:rsidR="00220DE1" w:rsidRPr="00220DE1" w:rsidRDefault="00220DE1" w:rsidP="00220DE1">
            <w:pPr>
              <w:tabs>
                <w:tab w:val="left" w:pos="284"/>
              </w:tabs>
              <w:rPr>
                <w:rFonts w:ascii="Times New Roman" w:eastAsia="Calibri" w:hAnsi="Times New Roman" w:cs="Times New Roman"/>
                <w:sz w:val="12"/>
                <w:szCs w:val="12"/>
              </w:rPr>
            </w:pPr>
          </w:p>
        </w:tc>
        <w:tc>
          <w:tcPr>
            <w:tcW w:w="567" w:type="dxa"/>
            <w:noWrap/>
            <w:hideMark/>
          </w:tcPr>
          <w:p w:rsidR="00220DE1" w:rsidRPr="00220DE1" w:rsidRDefault="00220DE1" w:rsidP="00220DE1">
            <w:pPr>
              <w:tabs>
                <w:tab w:val="left" w:pos="284"/>
              </w:tabs>
              <w:rPr>
                <w:rFonts w:ascii="Times New Roman" w:eastAsia="Calibri" w:hAnsi="Times New Roman" w:cs="Times New Roman"/>
                <w:sz w:val="12"/>
                <w:szCs w:val="12"/>
              </w:rPr>
            </w:pP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p>
        </w:tc>
        <w:tc>
          <w:tcPr>
            <w:tcW w:w="1418" w:type="dxa"/>
            <w:hideMark/>
          </w:tcPr>
          <w:p w:rsidR="00220DE1" w:rsidRPr="00220DE1" w:rsidRDefault="00220DE1" w:rsidP="00220DE1">
            <w:pPr>
              <w:tabs>
                <w:tab w:val="left" w:pos="284"/>
              </w:tabs>
              <w:rPr>
                <w:rFonts w:ascii="Times New Roman" w:eastAsia="Calibri" w:hAnsi="Times New Roman" w:cs="Times New Roman"/>
                <w:bCs/>
                <w:sz w:val="12"/>
                <w:szCs w:val="12"/>
              </w:rPr>
            </w:pPr>
            <w:r w:rsidRPr="00220DE1">
              <w:rPr>
                <w:rFonts w:ascii="Times New Roman" w:eastAsia="Calibri" w:hAnsi="Times New Roman" w:cs="Times New Roman"/>
                <w:bCs/>
                <w:sz w:val="12"/>
                <w:szCs w:val="12"/>
              </w:rPr>
              <w:t>Всего:</w:t>
            </w:r>
          </w:p>
        </w:tc>
        <w:tc>
          <w:tcPr>
            <w:tcW w:w="1417" w:type="dxa"/>
            <w:hideMark/>
          </w:tcPr>
          <w:p w:rsidR="00220DE1" w:rsidRPr="00220DE1" w:rsidRDefault="00220DE1" w:rsidP="00220DE1">
            <w:pPr>
              <w:tabs>
                <w:tab w:val="left" w:pos="284"/>
              </w:tabs>
              <w:rPr>
                <w:rFonts w:ascii="Times New Roman" w:eastAsia="Calibri" w:hAnsi="Times New Roman" w:cs="Times New Roman"/>
                <w:sz w:val="12"/>
                <w:szCs w:val="12"/>
              </w:rPr>
            </w:pPr>
          </w:p>
        </w:tc>
        <w:tc>
          <w:tcPr>
            <w:tcW w:w="425" w:type="dxa"/>
            <w:noWrap/>
            <w:hideMark/>
          </w:tcPr>
          <w:p w:rsidR="00220DE1" w:rsidRPr="00220DE1" w:rsidRDefault="00220DE1" w:rsidP="00220DE1">
            <w:pPr>
              <w:tabs>
                <w:tab w:val="left" w:pos="284"/>
              </w:tabs>
              <w:rPr>
                <w:rFonts w:ascii="Times New Roman" w:eastAsia="Calibri" w:hAnsi="Times New Roman" w:cs="Times New Roman"/>
                <w:bCs/>
                <w:sz w:val="12"/>
                <w:szCs w:val="12"/>
              </w:rPr>
            </w:pPr>
            <w:r w:rsidRPr="00220DE1">
              <w:rPr>
                <w:rFonts w:ascii="Times New Roman" w:eastAsia="Calibri" w:hAnsi="Times New Roman" w:cs="Times New Roman"/>
                <w:bCs/>
                <w:sz w:val="12"/>
                <w:szCs w:val="12"/>
              </w:rPr>
              <w:t>960855</w:t>
            </w:r>
          </w:p>
        </w:tc>
        <w:tc>
          <w:tcPr>
            <w:tcW w:w="709" w:type="dxa"/>
            <w:noWrap/>
            <w:hideMark/>
          </w:tcPr>
          <w:p w:rsidR="00220DE1" w:rsidRPr="00220DE1" w:rsidRDefault="00220DE1" w:rsidP="00220DE1">
            <w:pPr>
              <w:tabs>
                <w:tab w:val="left" w:pos="284"/>
              </w:tabs>
              <w:rPr>
                <w:rFonts w:ascii="Times New Roman" w:eastAsia="Calibri" w:hAnsi="Times New Roman" w:cs="Times New Roman"/>
                <w:sz w:val="12"/>
                <w:szCs w:val="12"/>
              </w:rPr>
            </w:pPr>
          </w:p>
        </w:tc>
        <w:tc>
          <w:tcPr>
            <w:tcW w:w="1134" w:type="dxa"/>
            <w:noWrap/>
            <w:hideMark/>
          </w:tcPr>
          <w:p w:rsidR="00220DE1" w:rsidRPr="00220DE1" w:rsidRDefault="00220DE1" w:rsidP="00220DE1">
            <w:pPr>
              <w:tabs>
                <w:tab w:val="left" w:pos="284"/>
              </w:tabs>
              <w:rPr>
                <w:rFonts w:ascii="Times New Roman" w:eastAsia="Calibri" w:hAnsi="Times New Roman" w:cs="Times New Roman"/>
                <w:sz w:val="12"/>
                <w:szCs w:val="12"/>
              </w:rPr>
            </w:pPr>
          </w:p>
        </w:tc>
      </w:tr>
    </w:tbl>
    <w:p w:rsidR="00FA0FDB" w:rsidRPr="00FA0FDB" w:rsidRDefault="00FA0FDB" w:rsidP="00FA0FDB">
      <w:pPr>
        <w:tabs>
          <w:tab w:val="left" w:pos="284"/>
        </w:tabs>
        <w:spacing w:after="0" w:line="240" w:lineRule="auto"/>
        <w:jc w:val="both"/>
        <w:rPr>
          <w:rFonts w:ascii="Times New Roman" w:eastAsia="Calibri" w:hAnsi="Times New Roman" w:cs="Times New Roman"/>
          <w:sz w:val="12"/>
          <w:szCs w:val="12"/>
        </w:rPr>
      </w:pPr>
      <w:r w:rsidRPr="00FA0FDB">
        <w:rPr>
          <w:rFonts w:ascii="Times New Roman" w:eastAsia="Calibri" w:hAnsi="Times New Roman" w:cs="Times New Roman"/>
          <w:noProof/>
          <w:sz w:val="12"/>
          <w:szCs w:val="12"/>
          <w:lang w:eastAsia="ru-RU"/>
        </w:rPr>
        <w:drawing>
          <wp:inline distT="0" distB="0" distL="0" distR="0" wp14:anchorId="653A8F17" wp14:editId="12905AB2">
            <wp:extent cx="4787660" cy="3864634"/>
            <wp:effectExtent l="0" t="0" r="0" b="0"/>
            <wp:docPr id="112" name="Рисунок 112" descr="C:\Users\Urist\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ist\AppData\Local\Microsoft\Windows\Temporary Internet Files\Content.Word\1.jpg"/>
                    <pic:cNvPicPr>
                      <a:picLocks noChangeAspect="1" noChangeArrowheads="1"/>
                    </pic:cNvPicPr>
                  </pic:nvPicPr>
                  <pic:blipFill rotWithShape="1">
                    <a:blip r:embed="rId61">
                      <a:extLst>
                        <a:ext uri="{28A0092B-C50C-407E-A947-70E740481C1C}">
                          <a14:useLocalDpi xmlns:a14="http://schemas.microsoft.com/office/drawing/2010/main" val="0"/>
                        </a:ext>
                      </a:extLst>
                    </a:blip>
                    <a:srcRect l="5051"/>
                    <a:stretch/>
                  </pic:blipFill>
                  <pic:spPr bwMode="auto">
                    <a:xfrm>
                      <a:off x="0" y="0"/>
                      <a:ext cx="4787997" cy="3864906"/>
                    </a:xfrm>
                    <a:prstGeom prst="rect">
                      <a:avLst/>
                    </a:prstGeom>
                    <a:noFill/>
                    <a:ln>
                      <a:noFill/>
                    </a:ln>
                    <a:extLst>
                      <a:ext uri="{53640926-AAD7-44D8-BBD7-CCE9431645EC}">
                        <a14:shadowObscured xmlns:a14="http://schemas.microsoft.com/office/drawing/2010/main"/>
                      </a:ext>
                    </a:extLst>
                  </pic:spPr>
                </pic:pic>
              </a:graphicData>
            </a:graphic>
          </wp:inline>
        </w:drawing>
      </w:r>
    </w:p>
    <w:p w:rsidR="00FA0FDB" w:rsidRPr="00FA0FDB" w:rsidRDefault="00FA0FDB" w:rsidP="00FA0FD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46F42360" wp14:editId="1EFDE302">
            <wp:extent cx="4785177" cy="3347049"/>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85995" cy="3347621"/>
                    </a:xfrm>
                    <a:prstGeom prst="rect">
                      <a:avLst/>
                    </a:prstGeom>
                    <a:noFill/>
                  </pic:spPr>
                </pic:pic>
              </a:graphicData>
            </a:graphic>
          </wp:inline>
        </w:drawing>
      </w:r>
    </w:p>
    <w:p w:rsidR="00FA0FDB" w:rsidRPr="00FA0FDB" w:rsidRDefault="00FA0FDB" w:rsidP="00FA0FDB">
      <w:pPr>
        <w:tabs>
          <w:tab w:val="left" w:pos="284"/>
        </w:tabs>
        <w:spacing w:after="0" w:line="240" w:lineRule="auto"/>
        <w:jc w:val="both"/>
        <w:rPr>
          <w:rFonts w:ascii="Times New Roman" w:eastAsia="Calibri" w:hAnsi="Times New Roman" w:cs="Times New Roman"/>
          <w:sz w:val="12"/>
          <w:szCs w:val="12"/>
        </w:rPr>
      </w:pPr>
      <w:r w:rsidRPr="00FA0FDB">
        <w:rPr>
          <w:rFonts w:ascii="Times New Roman" w:eastAsia="Calibri" w:hAnsi="Times New Roman" w:cs="Times New Roman"/>
          <w:noProof/>
          <w:sz w:val="12"/>
          <w:szCs w:val="12"/>
          <w:lang w:eastAsia="ru-RU"/>
        </w:rPr>
        <w:drawing>
          <wp:inline distT="0" distB="0" distL="0" distR="0" wp14:anchorId="0CFA81FF" wp14:editId="0159C4F2">
            <wp:extent cx="4753154" cy="3226280"/>
            <wp:effectExtent l="0" t="0" r="0" b="0"/>
            <wp:docPr id="114" name="Рисунок 114" descr="C:\Users\Urist\AppData\Local\Microsoft\Windows\Temporary Internet Files\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rist\AppData\Local\Microsoft\Windows\Temporary Internet Files\Content.Word\3.jpg"/>
                    <pic:cNvPicPr>
                      <a:picLocks noChangeAspect="1" noChangeArrowheads="1"/>
                    </pic:cNvPicPr>
                  </pic:nvPicPr>
                  <pic:blipFill rotWithShape="1">
                    <a:blip r:embed="rId63">
                      <a:extLst>
                        <a:ext uri="{28A0092B-C50C-407E-A947-70E740481C1C}">
                          <a14:useLocalDpi xmlns:a14="http://schemas.microsoft.com/office/drawing/2010/main" val="0"/>
                        </a:ext>
                      </a:extLst>
                    </a:blip>
                    <a:srcRect l="5253" r="2828"/>
                    <a:stretch/>
                  </pic:blipFill>
                  <pic:spPr bwMode="auto">
                    <a:xfrm>
                      <a:off x="0" y="0"/>
                      <a:ext cx="4753488" cy="3226507"/>
                    </a:xfrm>
                    <a:prstGeom prst="rect">
                      <a:avLst/>
                    </a:prstGeom>
                    <a:noFill/>
                    <a:ln>
                      <a:noFill/>
                    </a:ln>
                    <a:extLst>
                      <a:ext uri="{53640926-AAD7-44D8-BBD7-CCE9431645EC}">
                        <a14:shadowObscured xmlns:a14="http://schemas.microsoft.com/office/drawing/2010/main"/>
                      </a:ext>
                    </a:extLst>
                  </pic:spPr>
                </pic:pic>
              </a:graphicData>
            </a:graphic>
          </wp:inline>
        </w:drawing>
      </w:r>
    </w:p>
    <w:p w:rsidR="00FA0FDB" w:rsidRPr="00FA0FDB" w:rsidRDefault="00FA0FDB" w:rsidP="00FA0FDB">
      <w:pPr>
        <w:tabs>
          <w:tab w:val="left" w:pos="284"/>
        </w:tabs>
        <w:spacing w:after="0" w:line="240" w:lineRule="auto"/>
        <w:jc w:val="both"/>
        <w:rPr>
          <w:rFonts w:ascii="Times New Roman" w:eastAsia="Calibri" w:hAnsi="Times New Roman" w:cs="Times New Roman"/>
          <w:sz w:val="12"/>
          <w:szCs w:val="12"/>
        </w:rPr>
      </w:pPr>
      <w:r w:rsidRPr="00FA0FDB">
        <w:rPr>
          <w:rFonts w:ascii="Times New Roman" w:eastAsia="Calibri" w:hAnsi="Times New Roman" w:cs="Times New Roman"/>
          <w:noProof/>
          <w:sz w:val="12"/>
          <w:szCs w:val="12"/>
          <w:lang w:eastAsia="ru-RU"/>
        </w:rPr>
        <w:lastRenderedPageBreak/>
        <w:drawing>
          <wp:inline distT="0" distB="0" distL="0" distR="0" wp14:anchorId="6BE518F5" wp14:editId="4EFB4CD1">
            <wp:extent cx="4753155" cy="3295291"/>
            <wp:effectExtent l="0" t="0" r="0" b="0"/>
            <wp:docPr id="115" name="Рисунок 115" descr="C:\Users\Urist\AppData\Local\Microsoft\Windows\Temporary Internet Files\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rist\AppData\Local\Microsoft\Windows\Temporary Internet Files\Content.Word\4.jpg"/>
                    <pic:cNvPicPr>
                      <a:picLocks noChangeAspect="1" noChangeArrowheads="1"/>
                    </pic:cNvPicPr>
                  </pic:nvPicPr>
                  <pic:blipFill rotWithShape="1">
                    <a:blip r:embed="rId64">
                      <a:extLst>
                        <a:ext uri="{28A0092B-C50C-407E-A947-70E740481C1C}">
                          <a14:useLocalDpi xmlns:a14="http://schemas.microsoft.com/office/drawing/2010/main" val="0"/>
                        </a:ext>
                      </a:extLst>
                    </a:blip>
                    <a:srcRect l="4646" t="3715" r="3030"/>
                    <a:stretch/>
                  </pic:blipFill>
                  <pic:spPr bwMode="auto">
                    <a:xfrm>
                      <a:off x="0" y="0"/>
                      <a:ext cx="4753488" cy="3295522"/>
                    </a:xfrm>
                    <a:prstGeom prst="rect">
                      <a:avLst/>
                    </a:prstGeom>
                    <a:noFill/>
                    <a:ln>
                      <a:noFill/>
                    </a:ln>
                    <a:extLst>
                      <a:ext uri="{53640926-AAD7-44D8-BBD7-CCE9431645EC}">
                        <a14:shadowObscured xmlns:a14="http://schemas.microsoft.com/office/drawing/2010/main"/>
                      </a:ext>
                    </a:extLst>
                  </pic:spPr>
                </pic:pic>
              </a:graphicData>
            </a:graphic>
          </wp:inline>
        </w:drawing>
      </w:r>
    </w:p>
    <w:p w:rsidR="00FA0FDB" w:rsidRPr="00FA0FDB" w:rsidRDefault="00FA0FDB" w:rsidP="00FA0FDB">
      <w:pPr>
        <w:tabs>
          <w:tab w:val="left" w:pos="284"/>
        </w:tabs>
        <w:spacing w:after="0" w:line="240" w:lineRule="auto"/>
        <w:jc w:val="both"/>
        <w:rPr>
          <w:rFonts w:ascii="Times New Roman" w:eastAsia="Calibri" w:hAnsi="Times New Roman" w:cs="Times New Roman"/>
          <w:sz w:val="12"/>
          <w:szCs w:val="12"/>
        </w:rPr>
      </w:pPr>
      <w:r w:rsidRPr="00FA0FDB">
        <w:rPr>
          <w:rFonts w:ascii="Times New Roman" w:eastAsia="Calibri" w:hAnsi="Times New Roman" w:cs="Times New Roman"/>
          <w:noProof/>
          <w:sz w:val="12"/>
          <w:szCs w:val="12"/>
          <w:lang w:eastAsia="ru-RU"/>
        </w:rPr>
        <w:drawing>
          <wp:inline distT="0" distB="0" distL="0" distR="0" wp14:anchorId="19BEBCD4" wp14:editId="455ECEC2">
            <wp:extent cx="4787658" cy="3295291"/>
            <wp:effectExtent l="0" t="0" r="0" b="0"/>
            <wp:docPr id="116" name="Рисунок 116" descr="C:\Users\Urist\AppData\Local\Microsoft\Windows\Temporary Internet Files\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rist\AppData\Local\Microsoft\Windows\Temporary Internet Files\Content.Word\5.jpg"/>
                    <pic:cNvPicPr>
                      <a:picLocks noChangeAspect="1" noChangeArrowheads="1"/>
                    </pic:cNvPicPr>
                  </pic:nvPicPr>
                  <pic:blipFill rotWithShape="1">
                    <a:blip r:embed="rId65">
                      <a:extLst>
                        <a:ext uri="{28A0092B-C50C-407E-A947-70E740481C1C}">
                          <a14:useLocalDpi xmlns:a14="http://schemas.microsoft.com/office/drawing/2010/main" val="0"/>
                        </a:ext>
                      </a:extLst>
                    </a:blip>
                    <a:srcRect l="4646" t="2856"/>
                    <a:stretch/>
                  </pic:blipFill>
                  <pic:spPr bwMode="auto">
                    <a:xfrm>
                      <a:off x="0" y="0"/>
                      <a:ext cx="4787997" cy="3295524"/>
                    </a:xfrm>
                    <a:prstGeom prst="rect">
                      <a:avLst/>
                    </a:prstGeom>
                    <a:noFill/>
                    <a:ln>
                      <a:noFill/>
                    </a:ln>
                    <a:extLst>
                      <a:ext uri="{53640926-AAD7-44D8-BBD7-CCE9431645EC}">
                        <a14:shadowObscured xmlns:a14="http://schemas.microsoft.com/office/drawing/2010/main"/>
                      </a:ext>
                    </a:extLst>
                  </pic:spPr>
                </pic:pic>
              </a:graphicData>
            </a:graphic>
          </wp:inline>
        </w:drawing>
      </w:r>
    </w:p>
    <w:p w:rsidR="00FA0FDB" w:rsidRPr="00FA0FDB" w:rsidRDefault="00FA0FDB" w:rsidP="00FA0FDB">
      <w:pPr>
        <w:tabs>
          <w:tab w:val="left" w:pos="284"/>
        </w:tabs>
        <w:spacing w:after="0" w:line="240" w:lineRule="auto"/>
        <w:jc w:val="both"/>
        <w:rPr>
          <w:rFonts w:ascii="Times New Roman" w:eastAsia="Calibri" w:hAnsi="Times New Roman" w:cs="Times New Roman"/>
          <w:sz w:val="12"/>
          <w:szCs w:val="12"/>
        </w:rPr>
      </w:pPr>
      <w:r w:rsidRPr="00FA0FDB">
        <w:rPr>
          <w:rFonts w:ascii="Times New Roman" w:eastAsia="Calibri" w:hAnsi="Times New Roman" w:cs="Times New Roman"/>
          <w:noProof/>
          <w:sz w:val="12"/>
          <w:szCs w:val="12"/>
          <w:lang w:eastAsia="ru-RU"/>
        </w:rPr>
        <w:lastRenderedPageBreak/>
        <w:drawing>
          <wp:inline distT="0" distB="0" distL="0" distR="0" wp14:anchorId="612EB5BA" wp14:editId="57FE84D3">
            <wp:extent cx="4787660" cy="3355676"/>
            <wp:effectExtent l="0" t="0" r="0" b="0"/>
            <wp:docPr id="117" name="Рисунок 117" descr="C:\Users\Urist\AppData\Local\Microsoft\Windows\Temporary Internet Files\Content.Wo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rist\AppData\Local\Microsoft\Windows\Temporary Internet Files\Content.Word\6.jpg"/>
                    <pic:cNvPicPr>
                      <a:picLocks noChangeAspect="1" noChangeArrowheads="1"/>
                    </pic:cNvPicPr>
                  </pic:nvPicPr>
                  <pic:blipFill rotWithShape="1">
                    <a:blip r:embed="rId66">
                      <a:extLst>
                        <a:ext uri="{28A0092B-C50C-407E-A947-70E740481C1C}">
                          <a14:useLocalDpi xmlns:a14="http://schemas.microsoft.com/office/drawing/2010/main" val="0"/>
                        </a:ext>
                      </a:extLst>
                    </a:blip>
                    <a:srcRect l="5051" t="3428"/>
                    <a:stretch/>
                  </pic:blipFill>
                  <pic:spPr bwMode="auto">
                    <a:xfrm>
                      <a:off x="0" y="0"/>
                      <a:ext cx="4787997" cy="3355912"/>
                    </a:xfrm>
                    <a:prstGeom prst="rect">
                      <a:avLst/>
                    </a:prstGeom>
                    <a:noFill/>
                    <a:ln>
                      <a:noFill/>
                    </a:ln>
                    <a:extLst>
                      <a:ext uri="{53640926-AAD7-44D8-BBD7-CCE9431645EC}">
                        <a14:shadowObscured xmlns:a14="http://schemas.microsoft.com/office/drawing/2010/main"/>
                      </a:ext>
                    </a:extLst>
                  </pic:spPr>
                </pic:pic>
              </a:graphicData>
            </a:graphic>
          </wp:inline>
        </w:drawing>
      </w:r>
    </w:p>
    <w:p w:rsidR="00FA0FDB" w:rsidRPr="00FA0FDB" w:rsidRDefault="00FA0FDB" w:rsidP="00FA0FDB">
      <w:pPr>
        <w:tabs>
          <w:tab w:val="left" w:pos="284"/>
        </w:tabs>
        <w:spacing w:after="0" w:line="240" w:lineRule="auto"/>
        <w:jc w:val="both"/>
        <w:rPr>
          <w:rFonts w:ascii="Times New Roman" w:eastAsia="Calibri" w:hAnsi="Times New Roman" w:cs="Times New Roman"/>
          <w:sz w:val="12"/>
          <w:szCs w:val="12"/>
        </w:rPr>
      </w:pPr>
      <w:r w:rsidRPr="00FA0FDB">
        <w:rPr>
          <w:rFonts w:ascii="Times New Roman" w:eastAsia="Calibri" w:hAnsi="Times New Roman" w:cs="Times New Roman"/>
          <w:noProof/>
          <w:sz w:val="12"/>
          <w:szCs w:val="12"/>
          <w:lang w:eastAsia="ru-RU"/>
        </w:rPr>
        <w:drawing>
          <wp:inline distT="0" distB="0" distL="0" distR="0" wp14:anchorId="5A3A6DD7" wp14:editId="0E94AD1F">
            <wp:extent cx="4718649" cy="3243532"/>
            <wp:effectExtent l="0" t="0" r="0" b="0"/>
            <wp:docPr id="118" name="Рисунок 118" descr="C:\Users\Urist\AppData\Local\Microsoft\Windows\Temporary Internet Files\Content.Wor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rist\AppData\Local\Microsoft\Windows\Temporary Internet Files\Content.Word\7.jpg"/>
                    <pic:cNvPicPr>
                      <a:picLocks noChangeAspect="1" noChangeArrowheads="1"/>
                    </pic:cNvPicPr>
                  </pic:nvPicPr>
                  <pic:blipFill rotWithShape="1">
                    <a:blip r:embed="rId67">
                      <a:extLst>
                        <a:ext uri="{28A0092B-C50C-407E-A947-70E740481C1C}">
                          <a14:useLocalDpi xmlns:a14="http://schemas.microsoft.com/office/drawing/2010/main" val="0"/>
                        </a:ext>
                      </a:extLst>
                    </a:blip>
                    <a:srcRect l="4646"/>
                    <a:stretch/>
                  </pic:blipFill>
                  <pic:spPr bwMode="auto">
                    <a:xfrm>
                      <a:off x="0" y="0"/>
                      <a:ext cx="4718979" cy="3243759"/>
                    </a:xfrm>
                    <a:prstGeom prst="rect">
                      <a:avLst/>
                    </a:prstGeom>
                    <a:noFill/>
                    <a:ln>
                      <a:noFill/>
                    </a:ln>
                    <a:extLst>
                      <a:ext uri="{53640926-AAD7-44D8-BBD7-CCE9431645EC}">
                        <a14:shadowObscured xmlns:a14="http://schemas.microsoft.com/office/drawing/2010/main"/>
                      </a:ext>
                    </a:extLst>
                  </pic:spPr>
                </pic:pic>
              </a:graphicData>
            </a:graphic>
          </wp:inline>
        </w:drawing>
      </w:r>
    </w:p>
    <w:p w:rsidR="00FA0FDB" w:rsidRPr="00FA0FDB" w:rsidRDefault="00FA0FDB" w:rsidP="00FA0FDB">
      <w:pPr>
        <w:tabs>
          <w:tab w:val="left" w:pos="284"/>
        </w:tabs>
        <w:spacing w:after="0" w:line="240" w:lineRule="auto"/>
        <w:jc w:val="both"/>
        <w:rPr>
          <w:rFonts w:ascii="Times New Roman" w:eastAsia="Calibri" w:hAnsi="Times New Roman" w:cs="Times New Roman"/>
          <w:sz w:val="12"/>
          <w:szCs w:val="12"/>
        </w:rPr>
      </w:pPr>
      <w:r w:rsidRPr="00FA0FDB">
        <w:rPr>
          <w:rFonts w:ascii="Times New Roman" w:eastAsia="Calibri" w:hAnsi="Times New Roman" w:cs="Times New Roman"/>
          <w:noProof/>
          <w:sz w:val="12"/>
          <w:szCs w:val="12"/>
          <w:lang w:eastAsia="ru-RU"/>
        </w:rPr>
        <w:lastRenderedPageBreak/>
        <w:drawing>
          <wp:inline distT="0" distB="0" distL="0" distR="0" wp14:anchorId="78C233D5" wp14:editId="4D4B6DB6">
            <wp:extent cx="4718649" cy="3295291"/>
            <wp:effectExtent l="0" t="0" r="0" b="0"/>
            <wp:docPr id="119" name="Рисунок 119" descr="C:\Users\Urist\AppData\Local\Microsoft\Windows\Temporary Internet Files\Content.Wor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rist\AppData\Local\Microsoft\Windows\Temporary Internet Files\Content.Word\8.jpg"/>
                    <pic:cNvPicPr>
                      <a:picLocks noChangeAspect="1" noChangeArrowheads="1"/>
                    </pic:cNvPicPr>
                  </pic:nvPicPr>
                  <pic:blipFill rotWithShape="1">
                    <a:blip r:embed="rId68">
                      <a:extLst>
                        <a:ext uri="{28A0092B-C50C-407E-A947-70E740481C1C}">
                          <a14:useLocalDpi xmlns:a14="http://schemas.microsoft.com/office/drawing/2010/main" val="0"/>
                        </a:ext>
                      </a:extLst>
                    </a:blip>
                    <a:srcRect l="4849" t="3143" r="3030"/>
                    <a:stretch/>
                  </pic:blipFill>
                  <pic:spPr bwMode="auto">
                    <a:xfrm>
                      <a:off x="0" y="0"/>
                      <a:ext cx="4718980" cy="3295522"/>
                    </a:xfrm>
                    <a:prstGeom prst="rect">
                      <a:avLst/>
                    </a:prstGeom>
                    <a:noFill/>
                    <a:ln>
                      <a:noFill/>
                    </a:ln>
                    <a:extLst>
                      <a:ext uri="{53640926-AAD7-44D8-BBD7-CCE9431645EC}">
                        <a14:shadowObscured xmlns:a14="http://schemas.microsoft.com/office/drawing/2010/main"/>
                      </a:ext>
                    </a:extLst>
                  </pic:spPr>
                </pic:pic>
              </a:graphicData>
            </a:graphic>
          </wp:inline>
        </w:drawing>
      </w:r>
    </w:p>
    <w:p w:rsidR="00FA0FDB" w:rsidRPr="00FA0FDB" w:rsidRDefault="00FA0FDB" w:rsidP="00FA0FDB">
      <w:pPr>
        <w:tabs>
          <w:tab w:val="left" w:pos="284"/>
        </w:tabs>
        <w:spacing w:after="0" w:line="240" w:lineRule="auto"/>
        <w:jc w:val="both"/>
        <w:rPr>
          <w:rFonts w:ascii="Times New Roman" w:eastAsia="Calibri" w:hAnsi="Times New Roman" w:cs="Times New Roman"/>
          <w:sz w:val="12"/>
          <w:szCs w:val="12"/>
        </w:rPr>
      </w:pPr>
      <w:r w:rsidRPr="00FA0FDB">
        <w:rPr>
          <w:rFonts w:ascii="Times New Roman" w:eastAsia="Calibri" w:hAnsi="Times New Roman" w:cs="Times New Roman"/>
          <w:noProof/>
          <w:sz w:val="12"/>
          <w:szCs w:val="12"/>
          <w:lang w:eastAsia="ru-RU"/>
        </w:rPr>
        <w:drawing>
          <wp:inline distT="0" distB="0" distL="0" distR="0" wp14:anchorId="61BCB835" wp14:editId="1FF3A1F9">
            <wp:extent cx="4787658" cy="3286664"/>
            <wp:effectExtent l="0" t="0" r="0" b="0"/>
            <wp:docPr id="120" name="Рисунок 120" descr="C:\Users\Urist\AppData\Local\Microsoft\Windows\Temporary Internet Files\Content.Wor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rist\AppData\Local\Microsoft\Windows\Temporary Internet Files\Content.Word\9.jpg"/>
                    <pic:cNvPicPr>
                      <a:picLocks noChangeAspect="1" noChangeArrowheads="1"/>
                    </pic:cNvPicPr>
                  </pic:nvPicPr>
                  <pic:blipFill rotWithShape="1">
                    <a:blip r:embed="rId69">
                      <a:extLst>
                        <a:ext uri="{28A0092B-C50C-407E-A947-70E740481C1C}">
                          <a14:useLocalDpi xmlns:a14="http://schemas.microsoft.com/office/drawing/2010/main" val="0"/>
                        </a:ext>
                      </a:extLst>
                    </a:blip>
                    <a:srcRect l="4646" t="1714" r="2829"/>
                    <a:stretch/>
                  </pic:blipFill>
                  <pic:spPr bwMode="auto">
                    <a:xfrm>
                      <a:off x="0" y="0"/>
                      <a:ext cx="4787997" cy="3286897"/>
                    </a:xfrm>
                    <a:prstGeom prst="rect">
                      <a:avLst/>
                    </a:prstGeom>
                    <a:noFill/>
                    <a:ln>
                      <a:noFill/>
                    </a:ln>
                    <a:extLst>
                      <a:ext uri="{53640926-AAD7-44D8-BBD7-CCE9431645EC}">
                        <a14:shadowObscured xmlns:a14="http://schemas.microsoft.com/office/drawing/2010/main"/>
                      </a:ext>
                    </a:extLst>
                  </pic:spPr>
                </pic:pic>
              </a:graphicData>
            </a:graphic>
          </wp:inline>
        </w:drawing>
      </w:r>
    </w:p>
    <w:p w:rsidR="00FA0FDB" w:rsidRPr="00FA0FDB" w:rsidRDefault="00FA0FDB" w:rsidP="00FA0FDB">
      <w:pPr>
        <w:tabs>
          <w:tab w:val="left" w:pos="284"/>
        </w:tabs>
        <w:spacing w:after="0" w:line="240" w:lineRule="auto"/>
        <w:jc w:val="both"/>
        <w:rPr>
          <w:rFonts w:ascii="Times New Roman" w:eastAsia="Calibri" w:hAnsi="Times New Roman" w:cs="Times New Roman"/>
          <w:sz w:val="12"/>
          <w:szCs w:val="12"/>
        </w:rPr>
      </w:pPr>
      <w:r w:rsidRPr="00FA0FDB">
        <w:rPr>
          <w:rFonts w:ascii="Times New Roman" w:eastAsia="Calibri" w:hAnsi="Times New Roman" w:cs="Times New Roman"/>
          <w:noProof/>
          <w:sz w:val="12"/>
          <w:szCs w:val="12"/>
          <w:lang w:eastAsia="ru-RU"/>
        </w:rPr>
        <w:lastRenderedPageBreak/>
        <w:drawing>
          <wp:inline distT="0" distB="0" distL="0" distR="0" wp14:anchorId="60998354" wp14:editId="7C501E5B">
            <wp:extent cx="4787660" cy="3416061"/>
            <wp:effectExtent l="0" t="0" r="0" b="0"/>
            <wp:docPr id="121" name="Рисунок 121" descr="C:\Users\Urist\AppData\Local\Microsoft\Windows\Temporary Internet Files\Content.Word\9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rist\AppData\Local\Microsoft\Windows\Temporary Internet Files\Content.Word\9а.jpg"/>
                    <pic:cNvPicPr>
                      <a:picLocks noChangeAspect="1" noChangeArrowheads="1"/>
                    </pic:cNvPicPr>
                  </pic:nvPicPr>
                  <pic:blipFill rotWithShape="1">
                    <a:blip r:embed="rId70">
                      <a:extLst>
                        <a:ext uri="{28A0092B-C50C-407E-A947-70E740481C1C}">
                          <a14:useLocalDpi xmlns:a14="http://schemas.microsoft.com/office/drawing/2010/main" val="0"/>
                        </a:ext>
                      </a:extLst>
                    </a:blip>
                    <a:srcRect l="4849" t="2000" r="2626" b="-2000"/>
                    <a:stretch/>
                  </pic:blipFill>
                  <pic:spPr bwMode="auto">
                    <a:xfrm>
                      <a:off x="0" y="0"/>
                      <a:ext cx="4787996" cy="3416301"/>
                    </a:xfrm>
                    <a:prstGeom prst="rect">
                      <a:avLst/>
                    </a:prstGeom>
                    <a:noFill/>
                    <a:ln>
                      <a:noFill/>
                    </a:ln>
                    <a:extLst>
                      <a:ext uri="{53640926-AAD7-44D8-BBD7-CCE9431645EC}">
                        <a14:shadowObscured xmlns:a14="http://schemas.microsoft.com/office/drawing/2010/main"/>
                      </a:ext>
                    </a:extLst>
                  </pic:spPr>
                </pic:pic>
              </a:graphicData>
            </a:graphic>
          </wp:inline>
        </w:drawing>
      </w:r>
    </w:p>
    <w:p w:rsidR="00FA0FDB" w:rsidRPr="00FA0FDB" w:rsidRDefault="00FA0FDB" w:rsidP="00FA0FDB">
      <w:pPr>
        <w:tabs>
          <w:tab w:val="left" w:pos="284"/>
        </w:tabs>
        <w:spacing w:after="0" w:line="240" w:lineRule="auto"/>
        <w:jc w:val="both"/>
        <w:rPr>
          <w:rFonts w:ascii="Times New Roman" w:eastAsia="Calibri" w:hAnsi="Times New Roman" w:cs="Times New Roman"/>
          <w:sz w:val="12"/>
          <w:szCs w:val="12"/>
        </w:rPr>
      </w:pPr>
      <w:r w:rsidRPr="00FA0FDB">
        <w:rPr>
          <w:rFonts w:ascii="Times New Roman" w:eastAsia="Calibri" w:hAnsi="Times New Roman" w:cs="Times New Roman"/>
          <w:noProof/>
          <w:sz w:val="12"/>
          <w:szCs w:val="12"/>
          <w:lang w:eastAsia="ru-RU"/>
        </w:rPr>
        <w:drawing>
          <wp:inline distT="0" distB="0" distL="0" distR="0" wp14:anchorId="28A97807" wp14:editId="086E7ED6">
            <wp:extent cx="4735901" cy="3165894"/>
            <wp:effectExtent l="0" t="0" r="0" b="0"/>
            <wp:docPr id="122" name="Рисунок 122" descr="C:\Users\Urist\AppData\Local\Microsoft\Windows\Temporary Internet Files\Content.Wor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rist\AppData\Local\Microsoft\Windows\Temporary Internet Files\Content.Word\10.jpg"/>
                    <pic:cNvPicPr>
                      <a:picLocks noChangeAspect="1" noChangeArrowheads="1"/>
                    </pic:cNvPicPr>
                  </pic:nvPicPr>
                  <pic:blipFill rotWithShape="1">
                    <a:blip r:embed="rId71">
                      <a:extLst>
                        <a:ext uri="{28A0092B-C50C-407E-A947-70E740481C1C}">
                          <a14:useLocalDpi xmlns:a14="http://schemas.microsoft.com/office/drawing/2010/main" val="0"/>
                        </a:ext>
                      </a:extLst>
                    </a:blip>
                    <a:srcRect l="4646" t="3428"/>
                    <a:stretch/>
                  </pic:blipFill>
                  <pic:spPr bwMode="auto">
                    <a:xfrm>
                      <a:off x="0" y="0"/>
                      <a:ext cx="4736233" cy="3166116"/>
                    </a:xfrm>
                    <a:prstGeom prst="rect">
                      <a:avLst/>
                    </a:prstGeom>
                    <a:noFill/>
                    <a:ln>
                      <a:noFill/>
                    </a:ln>
                    <a:extLst>
                      <a:ext uri="{53640926-AAD7-44D8-BBD7-CCE9431645EC}">
                        <a14:shadowObscured xmlns:a14="http://schemas.microsoft.com/office/drawing/2010/main"/>
                      </a:ext>
                    </a:extLst>
                  </pic:spPr>
                </pic:pic>
              </a:graphicData>
            </a:graphic>
          </wp:inline>
        </w:drawing>
      </w:r>
    </w:p>
    <w:p w:rsidR="00FA0FDB" w:rsidRPr="00FA0FDB" w:rsidRDefault="00FA0FDB" w:rsidP="00FA0FDB">
      <w:pPr>
        <w:tabs>
          <w:tab w:val="left" w:pos="284"/>
        </w:tabs>
        <w:spacing w:after="0" w:line="240" w:lineRule="auto"/>
        <w:jc w:val="both"/>
        <w:rPr>
          <w:rFonts w:ascii="Times New Roman" w:eastAsia="Calibri" w:hAnsi="Times New Roman" w:cs="Times New Roman"/>
          <w:sz w:val="12"/>
          <w:szCs w:val="12"/>
        </w:rPr>
      </w:pPr>
      <w:r w:rsidRPr="00FA0FDB">
        <w:rPr>
          <w:rFonts w:ascii="Times New Roman" w:eastAsia="Calibri" w:hAnsi="Times New Roman" w:cs="Times New Roman"/>
          <w:noProof/>
          <w:sz w:val="12"/>
          <w:szCs w:val="12"/>
          <w:lang w:eastAsia="ru-RU"/>
        </w:rPr>
        <w:lastRenderedPageBreak/>
        <w:drawing>
          <wp:inline distT="0" distB="0" distL="0" distR="0" wp14:anchorId="12048680" wp14:editId="52A89D2A">
            <wp:extent cx="4735902" cy="3338423"/>
            <wp:effectExtent l="0" t="0" r="0" b="0"/>
            <wp:docPr id="123" name="Рисунок 123" descr="C:\Users\Urist\AppData\Local\Microsoft\Windows\Temporary Internet Files\Content.Wor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rist\AppData\Local\Microsoft\Windows\Temporary Internet Files\Content.Word\11.jpg"/>
                    <pic:cNvPicPr>
                      <a:picLocks noChangeAspect="1" noChangeArrowheads="1"/>
                    </pic:cNvPicPr>
                  </pic:nvPicPr>
                  <pic:blipFill rotWithShape="1">
                    <a:blip r:embed="rId72">
                      <a:extLst>
                        <a:ext uri="{28A0092B-C50C-407E-A947-70E740481C1C}">
                          <a14:useLocalDpi xmlns:a14="http://schemas.microsoft.com/office/drawing/2010/main" val="0"/>
                        </a:ext>
                      </a:extLst>
                    </a:blip>
                    <a:srcRect l="4849" t="3428"/>
                    <a:stretch/>
                  </pic:blipFill>
                  <pic:spPr bwMode="auto">
                    <a:xfrm>
                      <a:off x="0" y="0"/>
                      <a:ext cx="4736234" cy="3338657"/>
                    </a:xfrm>
                    <a:prstGeom prst="rect">
                      <a:avLst/>
                    </a:prstGeom>
                    <a:noFill/>
                    <a:ln>
                      <a:noFill/>
                    </a:ln>
                    <a:extLst>
                      <a:ext uri="{53640926-AAD7-44D8-BBD7-CCE9431645EC}">
                        <a14:shadowObscured xmlns:a14="http://schemas.microsoft.com/office/drawing/2010/main"/>
                      </a:ext>
                    </a:extLst>
                  </pic:spPr>
                </pic:pic>
              </a:graphicData>
            </a:graphic>
          </wp:inline>
        </w:drawing>
      </w:r>
    </w:p>
    <w:p w:rsidR="00FA0FDB" w:rsidRPr="00FA0FDB" w:rsidRDefault="00FA0FDB" w:rsidP="00FA0FDB">
      <w:pPr>
        <w:tabs>
          <w:tab w:val="left" w:pos="284"/>
        </w:tabs>
        <w:spacing w:after="0" w:line="240" w:lineRule="auto"/>
        <w:jc w:val="both"/>
        <w:rPr>
          <w:rFonts w:ascii="Times New Roman" w:eastAsia="Calibri" w:hAnsi="Times New Roman" w:cs="Times New Roman"/>
          <w:sz w:val="12"/>
          <w:szCs w:val="12"/>
        </w:rPr>
      </w:pPr>
      <w:r w:rsidRPr="00FA0FDB">
        <w:rPr>
          <w:rFonts w:ascii="Times New Roman" w:eastAsia="Calibri" w:hAnsi="Times New Roman" w:cs="Times New Roman"/>
          <w:noProof/>
          <w:sz w:val="12"/>
          <w:szCs w:val="12"/>
          <w:lang w:eastAsia="ru-RU"/>
        </w:rPr>
        <w:drawing>
          <wp:inline distT="0" distB="0" distL="0" distR="0" wp14:anchorId="29A224BC" wp14:editId="4C67F6EB">
            <wp:extent cx="4804913" cy="3234906"/>
            <wp:effectExtent l="0" t="0" r="0" b="0"/>
            <wp:docPr id="124" name="Рисунок 124" descr="C:\Users\Urist\AppData\Local\Microsoft\Windows\Temporary Internet Files\Content.Wor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rist\AppData\Local\Microsoft\Windows\Temporary Internet Files\Content.Word\12.jpg"/>
                    <pic:cNvPicPr>
                      <a:picLocks noChangeAspect="1" noChangeArrowheads="1"/>
                    </pic:cNvPicPr>
                  </pic:nvPicPr>
                  <pic:blipFill rotWithShape="1">
                    <a:blip r:embed="rId73">
                      <a:extLst>
                        <a:ext uri="{28A0092B-C50C-407E-A947-70E740481C1C}">
                          <a14:useLocalDpi xmlns:a14="http://schemas.microsoft.com/office/drawing/2010/main" val="0"/>
                        </a:ext>
                      </a:extLst>
                    </a:blip>
                    <a:srcRect l="4849" t="2856"/>
                    <a:stretch/>
                  </pic:blipFill>
                  <pic:spPr bwMode="auto">
                    <a:xfrm>
                      <a:off x="0" y="0"/>
                      <a:ext cx="4805250" cy="3235133"/>
                    </a:xfrm>
                    <a:prstGeom prst="rect">
                      <a:avLst/>
                    </a:prstGeom>
                    <a:noFill/>
                    <a:ln>
                      <a:noFill/>
                    </a:ln>
                    <a:extLst>
                      <a:ext uri="{53640926-AAD7-44D8-BBD7-CCE9431645EC}">
                        <a14:shadowObscured xmlns:a14="http://schemas.microsoft.com/office/drawing/2010/main"/>
                      </a:ext>
                    </a:extLst>
                  </pic:spPr>
                </pic:pic>
              </a:graphicData>
            </a:graphic>
          </wp:inline>
        </w:drawing>
      </w:r>
    </w:p>
    <w:p w:rsidR="00FA0FDB" w:rsidRPr="00FA0FDB" w:rsidRDefault="00FA0FDB" w:rsidP="00FA0FDB">
      <w:pPr>
        <w:tabs>
          <w:tab w:val="left" w:pos="284"/>
        </w:tabs>
        <w:spacing w:after="0" w:line="240" w:lineRule="auto"/>
        <w:jc w:val="both"/>
        <w:rPr>
          <w:rFonts w:ascii="Times New Roman" w:eastAsia="Calibri" w:hAnsi="Times New Roman" w:cs="Times New Roman"/>
          <w:sz w:val="12"/>
          <w:szCs w:val="12"/>
        </w:rPr>
      </w:pPr>
      <w:r w:rsidRPr="00FA0FDB">
        <w:rPr>
          <w:rFonts w:ascii="Times New Roman" w:eastAsia="Calibri" w:hAnsi="Times New Roman" w:cs="Times New Roman"/>
          <w:noProof/>
          <w:sz w:val="12"/>
          <w:szCs w:val="12"/>
          <w:lang w:eastAsia="ru-RU"/>
        </w:rPr>
        <w:lastRenderedPageBreak/>
        <w:drawing>
          <wp:inline distT="0" distB="0" distL="0" distR="0" wp14:anchorId="4B787F2B" wp14:editId="68B380BE">
            <wp:extent cx="4804913" cy="3381555"/>
            <wp:effectExtent l="0" t="0" r="0" b="0"/>
            <wp:docPr id="125" name="Рисунок 125" descr="C:\Users\Urist\AppData\Local\Microsoft\Windows\Temporary Internet Files\Content.Wor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rist\AppData\Local\Microsoft\Windows\Temporary Internet Files\Content.Word\13.jpg"/>
                    <pic:cNvPicPr>
                      <a:picLocks noChangeAspect="1" noChangeArrowheads="1"/>
                    </pic:cNvPicPr>
                  </pic:nvPicPr>
                  <pic:blipFill rotWithShape="1">
                    <a:blip r:embed="rId74">
                      <a:extLst>
                        <a:ext uri="{28A0092B-C50C-407E-A947-70E740481C1C}">
                          <a14:useLocalDpi xmlns:a14="http://schemas.microsoft.com/office/drawing/2010/main" val="0"/>
                        </a:ext>
                      </a:extLst>
                    </a:blip>
                    <a:srcRect l="5051" t="3428"/>
                    <a:stretch/>
                  </pic:blipFill>
                  <pic:spPr bwMode="auto">
                    <a:xfrm>
                      <a:off x="0" y="0"/>
                      <a:ext cx="4805251" cy="3381793"/>
                    </a:xfrm>
                    <a:prstGeom prst="rect">
                      <a:avLst/>
                    </a:prstGeom>
                    <a:noFill/>
                    <a:ln>
                      <a:noFill/>
                    </a:ln>
                    <a:extLst>
                      <a:ext uri="{53640926-AAD7-44D8-BBD7-CCE9431645EC}">
                        <a14:shadowObscured xmlns:a14="http://schemas.microsoft.com/office/drawing/2010/main"/>
                      </a:ext>
                    </a:extLst>
                  </pic:spPr>
                </pic:pic>
              </a:graphicData>
            </a:graphic>
          </wp:inline>
        </w:drawing>
      </w:r>
    </w:p>
    <w:p w:rsidR="00FA0FDB" w:rsidRPr="00FA0FDB" w:rsidRDefault="00FA0FDB" w:rsidP="00FA0FDB">
      <w:pPr>
        <w:tabs>
          <w:tab w:val="left" w:pos="284"/>
        </w:tabs>
        <w:spacing w:after="0" w:line="240" w:lineRule="auto"/>
        <w:jc w:val="both"/>
        <w:rPr>
          <w:rFonts w:ascii="Times New Roman" w:eastAsia="Calibri" w:hAnsi="Times New Roman" w:cs="Times New Roman"/>
          <w:sz w:val="12"/>
          <w:szCs w:val="12"/>
        </w:rPr>
      </w:pPr>
      <w:r w:rsidRPr="00FA0FDB">
        <w:rPr>
          <w:rFonts w:ascii="Times New Roman" w:eastAsia="Calibri" w:hAnsi="Times New Roman" w:cs="Times New Roman"/>
          <w:noProof/>
          <w:sz w:val="12"/>
          <w:szCs w:val="12"/>
          <w:lang w:eastAsia="ru-RU"/>
        </w:rPr>
        <w:drawing>
          <wp:inline distT="0" distB="0" distL="0" distR="0" wp14:anchorId="495ED6FC" wp14:editId="566A52D8">
            <wp:extent cx="4718649" cy="3191774"/>
            <wp:effectExtent l="0" t="0" r="0" b="0"/>
            <wp:docPr id="126" name="Рисунок 126" descr="C:\Users\Urist\AppData\Local\Microsoft\Windows\Temporary Internet Files\Content.Wor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rist\AppData\Local\Microsoft\Windows\Temporary Internet Files\Content.Word\14.jpg"/>
                    <pic:cNvPicPr>
                      <a:picLocks noChangeAspect="1" noChangeArrowheads="1"/>
                    </pic:cNvPicPr>
                  </pic:nvPicPr>
                  <pic:blipFill rotWithShape="1">
                    <a:blip r:embed="rId75">
                      <a:extLst>
                        <a:ext uri="{28A0092B-C50C-407E-A947-70E740481C1C}">
                          <a14:useLocalDpi xmlns:a14="http://schemas.microsoft.com/office/drawing/2010/main" val="0"/>
                        </a:ext>
                      </a:extLst>
                    </a:blip>
                    <a:srcRect l="4445" t="3715"/>
                    <a:stretch/>
                  </pic:blipFill>
                  <pic:spPr bwMode="auto">
                    <a:xfrm>
                      <a:off x="0" y="0"/>
                      <a:ext cx="4718979" cy="3191997"/>
                    </a:xfrm>
                    <a:prstGeom prst="rect">
                      <a:avLst/>
                    </a:prstGeom>
                    <a:noFill/>
                    <a:ln>
                      <a:noFill/>
                    </a:ln>
                    <a:extLst>
                      <a:ext uri="{53640926-AAD7-44D8-BBD7-CCE9431645EC}">
                        <a14:shadowObscured xmlns:a14="http://schemas.microsoft.com/office/drawing/2010/main"/>
                      </a:ext>
                    </a:extLst>
                  </pic:spPr>
                </pic:pic>
              </a:graphicData>
            </a:graphic>
          </wp:inline>
        </w:drawing>
      </w:r>
    </w:p>
    <w:p w:rsidR="00FA0FDB" w:rsidRPr="00FA0FDB" w:rsidRDefault="00FA0FDB" w:rsidP="00FA0FDB">
      <w:pPr>
        <w:tabs>
          <w:tab w:val="left" w:pos="284"/>
        </w:tabs>
        <w:spacing w:after="0" w:line="240" w:lineRule="auto"/>
        <w:jc w:val="both"/>
        <w:rPr>
          <w:rFonts w:ascii="Times New Roman" w:eastAsia="Calibri" w:hAnsi="Times New Roman" w:cs="Times New Roman"/>
          <w:sz w:val="12"/>
          <w:szCs w:val="12"/>
        </w:rPr>
      </w:pPr>
      <w:r w:rsidRPr="00FA0FDB">
        <w:rPr>
          <w:rFonts w:ascii="Times New Roman" w:eastAsia="Calibri" w:hAnsi="Times New Roman" w:cs="Times New Roman"/>
          <w:noProof/>
          <w:sz w:val="12"/>
          <w:szCs w:val="12"/>
          <w:lang w:eastAsia="ru-RU"/>
        </w:rPr>
        <w:lastRenderedPageBreak/>
        <w:drawing>
          <wp:inline distT="0" distB="0" distL="0" distR="0" wp14:anchorId="47F90561" wp14:editId="37503D12">
            <wp:extent cx="4718649" cy="3329796"/>
            <wp:effectExtent l="0" t="0" r="0" b="0"/>
            <wp:docPr id="149" name="Рисунок 149" descr="C:\Users\Urist\AppData\Local\Microsoft\Windows\Temporary Internet Files\Content.Wor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rist\AppData\Local\Microsoft\Windows\Temporary Internet Files\Content.Word\15.jpg"/>
                    <pic:cNvPicPr>
                      <a:picLocks noChangeAspect="1" noChangeArrowheads="1"/>
                    </pic:cNvPicPr>
                  </pic:nvPicPr>
                  <pic:blipFill rotWithShape="1">
                    <a:blip r:embed="rId76">
                      <a:extLst>
                        <a:ext uri="{28A0092B-C50C-407E-A947-70E740481C1C}">
                          <a14:useLocalDpi xmlns:a14="http://schemas.microsoft.com/office/drawing/2010/main" val="0"/>
                        </a:ext>
                      </a:extLst>
                    </a:blip>
                    <a:srcRect l="4849" t="3715"/>
                    <a:stretch/>
                  </pic:blipFill>
                  <pic:spPr bwMode="auto">
                    <a:xfrm>
                      <a:off x="0" y="0"/>
                      <a:ext cx="4718980" cy="3330030"/>
                    </a:xfrm>
                    <a:prstGeom prst="rect">
                      <a:avLst/>
                    </a:prstGeom>
                    <a:noFill/>
                    <a:ln>
                      <a:noFill/>
                    </a:ln>
                    <a:extLst>
                      <a:ext uri="{53640926-AAD7-44D8-BBD7-CCE9431645EC}">
                        <a14:shadowObscured xmlns:a14="http://schemas.microsoft.com/office/drawing/2010/main"/>
                      </a:ext>
                    </a:extLst>
                  </pic:spPr>
                </pic:pic>
              </a:graphicData>
            </a:graphic>
          </wp:inline>
        </w:drawing>
      </w:r>
    </w:p>
    <w:p w:rsidR="00FA0FDB" w:rsidRPr="00FA0FDB" w:rsidRDefault="00FA0FDB" w:rsidP="00FA0FDB">
      <w:pPr>
        <w:tabs>
          <w:tab w:val="left" w:pos="284"/>
        </w:tabs>
        <w:spacing w:after="0" w:line="240" w:lineRule="auto"/>
        <w:jc w:val="both"/>
        <w:rPr>
          <w:rFonts w:ascii="Times New Roman" w:eastAsia="Calibri" w:hAnsi="Times New Roman" w:cs="Times New Roman"/>
          <w:sz w:val="12"/>
          <w:szCs w:val="12"/>
        </w:rPr>
      </w:pPr>
      <w:r w:rsidRPr="00FA0FDB">
        <w:rPr>
          <w:rFonts w:ascii="Times New Roman" w:eastAsia="Calibri" w:hAnsi="Times New Roman" w:cs="Times New Roman"/>
          <w:noProof/>
          <w:sz w:val="12"/>
          <w:szCs w:val="12"/>
          <w:lang w:eastAsia="ru-RU"/>
        </w:rPr>
        <w:drawing>
          <wp:inline distT="0" distB="0" distL="0" distR="0" wp14:anchorId="1C43A56C" wp14:editId="6A2DD774">
            <wp:extent cx="4787661" cy="3269412"/>
            <wp:effectExtent l="0" t="0" r="0" b="0"/>
            <wp:docPr id="150" name="Рисунок 150" descr="C:\Users\Urist\AppData\Local\Microsoft\Windows\Temporary Internet Files\Content.Wor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rist\AppData\Local\Microsoft\Windows\Temporary Internet Files\Content.Word\16.jpg"/>
                    <pic:cNvPicPr>
                      <a:picLocks noChangeAspect="1" noChangeArrowheads="1"/>
                    </pic:cNvPicPr>
                  </pic:nvPicPr>
                  <pic:blipFill rotWithShape="1">
                    <a:blip r:embed="rId77">
                      <a:extLst>
                        <a:ext uri="{28A0092B-C50C-407E-A947-70E740481C1C}">
                          <a14:useLocalDpi xmlns:a14="http://schemas.microsoft.com/office/drawing/2010/main" val="0"/>
                        </a:ext>
                      </a:extLst>
                    </a:blip>
                    <a:srcRect l="4445" t="3428" r="3030"/>
                    <a:stretch/>
                  </pic:blipFill>
                  <pic:spPr bwMode="auto">
                    <a:xfrm>
                      <a:off x="0" y="0"/>
                      <a:ext cx="4787997" cy="3269641"/>
                    </a:xfrm>
                    <a:prstGeom prst="rect">
                      <a:avLst/>
                    </a:prstGeom>
                    <a:noFill/>
                    <a:ln>
                      <a:noFill/>
                    </a:ln>
                    <a:extLst>
                      <a:ext uri="{53640926-AAD7-44D8-BBD7-CCE9431645EC}">
                        <a14:shadowObscured xmlns:a14="http://schemas.microsoft.com/office/drawing/2010/main"/>
                      </a:ext>
                    </a:extLst>
                  </pic:spPr>
                </pic:pic>
              </a:graphicData>
            </a:graphic>
          </wp:inline>
        </w:drawing>
      </w:r>
    </w:p>
    <w:p w:rsidR="00FA0FDB" w:rsidRPr="00FA0FDB" w:rsidRDefault="00FA0FDB" w:rsidP="00FA0FDB">
      <w:pPr>
        <w:tabs>
          <w:tab w:val="left" w:pos="284"/>
        </w:tabs>
        <w:spacing w:after="0" w:line="240" w:lineRule="auto"/>
        <w:jc w:val="both"/>
        <w:rPr>
          <w:rFonts w:ascii="Times New Roman" w:eastAsia="Calibri" w:hAnsi="Times New Roman" w:cs="Times New Roman"/>
          <w:sz w:val="12"/>
          <w:szCs w:val="12"/>
        </w:rPr>
      </w:pPr>
      <w:r w:rsidRPr="00FA0FDB">
        <w:rPr>
          <w:rFonts w:ascii="Times New Roman" w:eastAsia="Calibri" w:hAnsi="Times New Roman" w:cs="Times New Roman"/>
          <w:noProof/>
          <w:sz w:val="12"/>
          <w:szCs w:val="12"/>
          <w:lang w:eastAsia="ru-RU"/>
        </w:rPr>
        <w:lastRenderedPageBreak/>
        <w:drawing>
          <wp:inline distT="0" distB="0" distL="0" distR="0" wp14:anchorId="7BAF7852" wp14:editId="15A7D34F">
            <wp:extent cx="4787660" cy="3329796"/>
            <wp:effectExtent l="0" t="0" r="0" b="0"/>
            <wp:docPr id="151" name="Рисунок 151" descr="C:\Users\Urist\AppData\Local\Microsoft\Windows\Temporary Internet Files\Content.Wor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rist\AppData\Local\Microsoft\Windows\Temporary Internet Files\Content.Word\17.jpg"/>
                    <pic:cNvPicPr>
                      <a:picLocks noChangeAspect="1" noChangeArrowheads="1"/>
                    </pic:cNvPicPr>
                  </pic:nvPicPr>
                  <pic:blipFill rotWithShape="1">
                    <a:blip r:embed="rId78">
                      <a:extLst>
                        <a:ext uri="{28A0092B-C50C-407E-A947-70E740481C1C}">
                          <a14:useLocalDpi xmlns:a14="http://schemas.microsoft.com/office/drawing/2010/main" val="0"/>
                        </a:ext>
                      </a:extLst>
                    </a:blip>
                    <a:srcRect l="4849" t="3143"/>
                    <a:stretch/>
                  </pic:blipFill>
                  <pic:spPr bwMode="auto">
                    <a:xfrm>
                      <a:off x="0" y="0"/>
                      <a:ext cx="4787996" cy="3330030"/>
                    </a:xfrm>
                    <a:prstGeom prst="rect">
                      <a:avLst/>
                    </a:prstGeom>
                    <a:noFill/>
                    <a:ln>
                      <a:noFill/>
                    </a:ln>
                    <a:extLst>
                      <a:ext uri="{53640926-AAD7-44D8-BBD7-CCE9431645EC}">
                        <a14:shadowObscured xmlns:a14="http://schemas.microsoft.com/office/drawing/2010/main"/>
                      </a:ext>
                    </a:extLst>
                  </pic:spPr>
                </pic:pic>
              </a:graphicData>
            </a:graphic>
          </wp:inline>
        </w:drawing>
      </w:r>
    </w:p>
    <w:p w:rsidR="00FA0FDB" w:rsidRPr="00FA0FDB" w:rsidRDefault="00FA0FDB" w:rsidP="00FA0FDB">
      <w:pPr>
        <w:tabs>
          <w:tab w:val="left" w:pos="284"/>
        </w:tabs>
        <w:spacing w:after="0" w:line="240" w:lineRule="auto"/>
        <w:jc w:val="both"/>
        <w:rPr>
          <w:rFonts w:ascii="Times New Roman" w:eastAsia="Calibri" w:hAnsi="Times New Roman" w:cs="Times New Roman"/>
          <w:sz w:val="12"/>
          <w:szCs w:val="12"/>
        </w:rPr>
      </w:pPr>
      <w:r w:rsidRPr="00FA0FDB">
        <w:rPr>
          <w:rFonts w:ascii="Times New Roman" w:eastAsia="Calibri" w:hAnsi="Times New Roman" w:cs="Times New Roman"/>
          <w:noProof/>
          <w:sz w:val="12"/>
          <w:szCs w:val="12"/>
          <w:lang w:eastAsia="ru-RU"/>
        </w:rPr>
        <w:drawing>
          <wp:inline distT="0" distB="0" distL="0" distR="0" wp14:anchorId="6262385E" wp14:editId="6D19509A">
            <wp:extent cx="4796286" cy="3269412"/>
            <wp:effectExtent l="0" t="0" r="0" b="0"/>
            <wp:docPr id="130" name="Рисунок 130" descr="C:\Users\Urist\AppData\Local\Microsoft\Windows\Temporary Internet Files\Content.Wor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rist\AppData\Local\Microsoft\Windows\Temporary Internet Files\Content.Word\18.jpg"/>
                    <pic:cNvPicPr>
                      <a:picLocks noChangeAspect="1" noChangeArrowheads="1"/>
                    </pic:cNvPicPr>
                  </pic:nvPicPr>
                  <pic:blipFill rotWithShape="1">
                    <a:blip r:embed="rId79">
                      <a:extLst>
                        <a:ext uri="{28A0092B-C50C-407E-A947-70E740481C1C}">
                          <a14:useLocalDpi xmlns:a14="http://schemas.microsoft.com/office/drawing/2010/main" val="0"/>
                        </a:ext>
                      </a:extLst>
                    </a:blip>
                    <a:srcRect l="4647" r="2627"/>
                    <a:stretch/>
                  </pic:blipFill>
                  <pic:spPr bwMode="auto">
                    <a:xfrm>
                      <a:off x="0" y="0"/>
                      <a:ext cx="4796623" cy="3269642"/>
                    </a:xfrm>
                    <a:prstGeom prst="rect">
                      <a:avLst/>
                    </a:prstGeom>
                    <a:noFill/>
                    <a:ln>
                      <a:noFill/>
                    </a:ln>
                    <a:extLst>
                      <a:ext uri="{53640926-AAD7-44D8-BBD7-CCE9431645EC}">
                        <a14:shadowObscured xmlns:a14="http://schemas.microsoft.com/office/drawing/2010/main"/>
                      </a:ext>
                    </a:extLst>
                  </pic:spPr>
                </pic:pic>
              </a:graphicData>
            </a:graphic>
          </wp:inline>
        </w:drawing>
      </w:r>
    </w:p>
    <w:p w:rsidR="00FA0FDB" w:rsidRPr="00FA0FDB" w:rsidRDefault="00FA0FDB" w:rsidP="00FA0FDB">
      <w:pPr>
        <w:tabs>
          <w:tab w:val="left" w:pos="284"/>
        </w:tabs>
        <w:spacing w:after="0" w:line="240" w:lineRule="auto"/>
        <w:jc w:val="both"/>
        <w:rPr>
          <w:rFonts w:ascii="Times New Roman" w:eastAsia="Calibri" w:hAnsi="Times New Roman" w:cs="Times New Roman"/>
          <w:sz w:val="12"/>
          <w:szCs w:val="12"/>
        </w:rPr>
      </w:pPr>
      <w:r w:rsidRPr="00FA0FDB">
        <w:rPr>
          <w:rFonts w:ascii="Times New Roman" w:eastAsia="Calibri" w:hAnsi="Times New Roman" w:cs="Times New Roman"/>
          <w:noProof/>
          <w:sz w:val="12"/>
          <w:szCs w:val="12"/>
          <w:lang w:eastAsia="ru-RU"/>
        </w:rPr>
        <w:lastRenderedPageBreak/>
        <w:drawing>
          <wp:inline distT="0" distB="0" distL="0" distR="0" wp14:anchorId="7F3617B5" wp14:editId="59386D05">
            <wp:extent cx="4796285" cy="3234906"/>
            <wp:effectExtent l="0" t="0" r="0" b="0"/>
            <wp:docPr id="152" name="Рисунок 152" descr="C:\Users\Urist\AppData\Local\Microsoft\Windows\Temporary Internet Files\Content.Wor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rist\AppData\Local\Microsoft\Windows\Temporary Internet Files\Content.Word\19.jpg"/>
                    <pic:cNvPicPr>
                      <a:picLocks noChangeAspect="1" noChangeArrowheads="1"/>
                    </pic:cNvPicPr>
                  </pic:nvPicPr>
                  <pic:blipFill rotWithShape="1">
                    <a:blip r:embed="rId80">
                      <a:extLst>
                        <a:ext uri="{28A0092B-C50C-407E-A947-70E740481C1C}">
                          <a14:useLocalDpi xmlns:a14="http://schemas.microsoft.com/office/drawing/2010/main" val="0"/>
                        </a:ext>
                      </a:extLst>
                    </a:blip>
                    <a:srcRect l="5051" t="2856"/>
                    <a:stretch/>
                  </pic:blipFill>
                  <pic:spPr bwMode="auto">
                    <a:xfrm>
                      <a:off x="0" y="0"/>
                      <a:ext cx="4796622" cy="3235133"/>
                    </a:xfrm>
                    <a:prstGeom prst="rect">
                      <a:avLst/>
                    </a:prstGeom>
                    <a:noFill/>
                    <a:ln>
                      <a:noFill/>
                    </a:ln>
                    <a:extLst>
                      <a:ext uri="{53640926-AAD7-44D8-BBD7-CCE9431645EC}">
                        <a14:shadowObscured xmlns:a14="http://schemas.microsoft.com/office/drawing/2010/main"/>
                      </a:ext>
                    </a:extLst>
                  </pic:spPr>
                </pic:pic>
              </a:graphicData>
            </a:graphic>
          </wp:inline>
        </w:drawing>
      </w:r>
    </w:p>
    <w:p w:rsidR="00FA0FDB" w:rsidRPr="00FA0FDB" w:rsidRDefault="00FA0FDB" w:rsidP="00FA0FDB">
      <w:pPr>
        <w:tabs>
          <w:tab w:val="left" w:pos="284"/>
        </w:tabs>
        <w:spacing w:after="0" w:line="240" w:lineRule="auto"/>
        <w:jc w:val="both"/>
        <w:rPr>
          <w:rFonts w:ascii="Times New Roman" w:eastAsia="Calibri" w:hAnsi="Times New Roman" w:cs="Times New Roman"/>
          <w:sz w:val="12"/>
          <w:szCs w:val="12"/>
        </w:rPr>
      </w:pPr>
      <w:r w:rsidRPr="00FA0FDB">
        <w:rPr>
          <w:rFonts w:ascii="Times New Roman" w:eastAsia="Calibri" w:hAnsi="Times New Roman" w:cs="Times New Roman"/>
          <w:noProof/>
          <w:sz w:val="12"/>
          <w:szCs w:val="12"/>
          <w:lang w:eastAsia="ru-RU"/>
        </w:rPr>
        <w:drawing>
          <wp:inline distT="0" distB="0" distL="0" distR="0" wp14:anchorId="64BB32CE" wp14:editId="7C98E871">
            <wp:extent cx="4787658" cy="3355675"/>
            <wp:effectExtent l="0" t="0" r="0" b="0"/>
            <wp:docPr id="153" name="Рисунок 153" descr="C:\Users\Urist\AppData\Local\Microsoft\Windows\Temporary Internet Files\Content.Wor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rist\AppData\Local\Microsoft\Windows\Temporary Internet Files\Content.Word\20.jpg"/>
                    <pic:cNvPicPr>
                      <a:picLocks noChangeAspect="1" noChangeArrowheads="1"/>
                    </pic:cNvPicPr>
                  </pic:nvPicPr>
                  <pic:blipFill rotWithShape="1">
                    <a:blip r:embed="rId81">
                      <a:extLst>
                        <a:ext uri="{28A0092B-C50C-407E-A947-70E740481C1C}">
                          <a14:useLocalDpi xmlns:a14="http://schemas.microsoft.com/office/drawing/2010/main" val="0"/>
                        </a:ext>
                      </a:extLst>
                    </a:blip>
                    <a:srcRect l="4849" t="3143"/>
                    <a:stretch/>
                  </pic:blipFill>
                  <pic:spPr bwMode="auto">
                    <a:xfrm>
                      <a:off x="0" y="0"/>
                      <a:ext cx="4787996" cy="3355912"/>
                    </a:xfrm>
                    <a:prstGeom prst="rect">
                      <a:avLst/>
                    </a:prstGeom>
                    <a:noFill/>
                    <a:ln>
                      <a:noFill/>
                    </a:ln>
                    <a:extLst>
                      <a:ext uri="{53640926-AAD7-44D8-BBD7-CCE9431645EC}">
                        <a14:shadowObscured xmlns:a14="http://schemas.microsoft.com/office/drawing/2010/main"/>
                      </a:ext>
                    </a:extLst>
                  </pic:spPr>
                </pic:pic>
              </a:graphicData>
            </a:graphic>
          </wp:inline>
        </w:drawing>
      </w:r>
    </w:p>
    <w:p w:rsidR="00FA0FDB" w:rsidRPr="00FA0FDB" w:rsidRDefault="00FA0FDB" w:rsidP="00FA0FDB">
      <w:pPr>
        <w:tabs>
          <w:tab w:val="left" w:pos="284"/>
        </w:tabs>
        <w:spacing w:after="0" w:line="240" w:lineRule="auto"/>
        <w:jc w:val="both"/>
        <w:rPr>
          <w:rFonts w:ascii="Times New Roman" w:eastAsia="Calibri" w:hAnsi="Times New Roman" w:cs="Times New Roman"/>
          <w:sz w:val="12"/>
          <w:szCs w:val="12"/>
        </w:rPr>
      </w:pPr>
      <w:r w:rsidRPr="00FA0FDB">
        <w:rPr>
          <w:rFonts w:ascii="Times New Roman" w:eastAsia="Calibri" w:hAnsi="Times New Roman" w:cs="Times New Roman"/>
          <w:noProof/>
          <w:sz w:val="12"/>
          <w:szCs w:val="12"/>
          <w:lang w:eastAsia="ru-RU"/>
        </w:rPr>
        <w:lastRenderedPageBreak/>
        <w:drawing>
          <wp:inline distT="0" distB="0" distL="0" distR="0" wp14:anchorId="111A2E91" wp14:editId="3479195D">
            <wp:extent cx="4787660" cy="3234906"/>
            <wp:effectExtent l="0" t="0" r="0" b="0"/>
            <wp:docPr id="154" name="Рисунок 154" descr="C:\Users\Urist\AppData\Local\Microsoft\Windows\Temporary Internet Files\Content.Wor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rist\AppData\Local\Microsoft\Windows\Temporary Internet Files\Content.Word\21.jpg"/>
                    <pic:cNvPicPr>
                      <a:picLocks noChangeAspect="1" noChangeArrowheads="1"/>
                    </pic:cNvPicPr>
                  </pic:nvPicPr>
                  <pic:blipFill rotWithShape="1">
                    <a:blip r:embed="rId82">
                      <a:extLst>
                        <a:ext uri="{28A0092B-C50C-407E-A947-70E740481C1C}">
                          <a14:useLocalDpi xmlns:a14="http://schemas.microsoft.com/office/drawing/2010/main" val="0"/>
                        </a:ext>
                      </a:extLst>
                    </a:blip>
                    <a:srcRect l="4646" t="3715"/>
                    <a:stretch/>
                  </pic:blipFill>
                  <pic:spPr bwMode="auto">
                    <a:xfrm>
                      <a:off x="0" y="0"/>
                      <a:ext cx="4787997" cy="3235134"/>
                    </a:xfrm>
                    <a:prstGeom prst="rect">
                      <a:avLst/>
                    </a:prstGeom>
                    <a:noFill/>
                    <a:ln>
                      <a:noFill/>
                    </a:ln>
                    <a:extLst>
                      <a:ext uri="{53640926-AAD7-44D8-BBD7-CCE9431645EC}">
                        <a14:shadowObscured xmlns:a14="http://schemas.microsoft.com/office/drawing/2010/main"/>
                      </a:ext>
                    </a:extLst>
                  </pic:spPr>
                </pic:pic>
              </a:graphicData>
            </a:graphic>
          </wp:inline>
        </w:drawing>
      </w:r>
    </w:p>
    <w:p w:rsidR="00FA0FDB" w:rsidRPr="00FA0FDB" w:rsidRDefault="00FA0FDB" w:rsidP="00FA0FDB">
      <w:pPr>
        <w:tabs>
          <w:tab w:val="left" w:pos="284"/>
        </w:tabs>
        <w:spacing w:after="0" w:line="240" w:lineRule="auto"/>
        <w:jc w:val="both"/>
        <w:rPr>
          <w:rFonts w:ascii="Times New Roman" w:eastAsia="Calibri" w:hAnsi="Times New Roman" w:cs="Times New Roman"/>
          <w:sz w:val="12"/>
          <w:szCs w:val="12"/>
        </w:rPr>
      </w:pPr>
      <w:r w:rsidRPr="00FA0FDB">
        <w:rPr>
          <w:rFonts w:ascii="Times New Roman" w:eastAsia="Calibri" w:hAnsi="Times New Roman" w:cs="Times New Roman"/>
          <w:noProof/>
          <w:sz w:val="12"/>
          <w:szCs w:val="12"/>
          <w:lang w:eastAsia="ru-RU"/>
        </w:rPr>
        <w:drawing>
          <wp:inline distT="0" distB="0" distL="0" distR="0" wp14:anchorId="24CED077" wp14:editId="2D202A3E">
            <wp:extent cx="4735901" cy="3355675"/>
            <wp:effectExtent l="0" t="0" r="0" b="0"/>
            <wp:docPr id="155" name="Рисунок 155" descr="C:\Users\Urist\AppData\Local\Microsoft\Windows\Temporary Internet Files\Content.Wor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rist\AppData\Local\Microsoft\Windows\Temporary Internet Files\Content.Word\22.jpg"/>
                    <pic:cNvPicPr>
                      <a:picLocks noChangeAspect="1" noChangeArrowheads="1"/>
                    </pic:cNvPicPr>
                  </pic:nvPicPr>
                  <pic:blipFill rotWithShape="1">
                    <a:blip r:embed="rId83">
                      <a:extLst>
                        <a:ext uri="{28A0092B-C50C-407E-A947-70E740481C1C}">
                          <a14:useLocalDpi xmlns:a14="http://schemas.microsoft.com/office/drawing/2010/main" val="0"/>
                        </a:ext>
                      </a:extLst>
                    </a:blip>
                    <a:srcRect l="2828"/>
                    <a:stretch/>
                  </pic:blipFill>
                  <pic:spPr bwMode="auto">
                    <a:xfrm>
                      <a:off x="0" y="0"/>
                      <a:ext cx="4736234" cy="3355911"/>
                    </a:xfrm>
                    <a:prstGeom prst="rect">
                      <a:avLst/>
                    </a:prstGeom>
                    <a:noFill/>
                    <a:ln>
                      <a:noFill/>
                    </a:ln>
                    <a:extLst>
                      <a:ext uri="{53640926-AAD7-44D8-BBD7-CCE9431645EC}">
                        <a14:shadowObscured xmlns:a14="http://schemas.microsoft.com/office/drawing/2010/main"/>
                      </a:ext>
                    </a:extLst>
                  </pic:spPr>
                </pic:pic>
              </a:graphicData>
            </a:graphic>
          </wp:inline>
        </w:drawing>
      </w:r>
    </w:p>
    <w:p w:rsidR="00FA0FDB" w:rsidRPr="00FA0FDB" w:rsidRDefault="00FA0FDB" w:rsidP="00FA0FDB">
      <w:pPr>
        <w:tabs>
          <w:tab w:val="left" w:pos="284"/>
        </w:tabs>
        <w:spacing w:after="0" w:line="240" w:lineRule="auto"/>
        <w:jc w:val="both"/>
        <w:rPr>
          <w:rFonts w:ascii="Times New Roman" w:eastAsia="Calibri" w:hAnsi="Times New Roman" w:cs="Times New Roman"/>
          <w:sz w:val="12"/>
          <w:szCs w:val="12"/>
        </w:rPr>
      </w:pPr>
      <w:r w:rsidRPr="00FA0FDB">
        <w:rPr>
          <w:rFonts w:ascii="Times New Roman" w:eastAsia="Calibri" w:hAnsi="Times New Roman" w:cs="Times New Roman"/>
          <w:noProof/>
          <w:sz w:val="12"/>
          <w:szCs w:val="12"/>
          <w:lang w:eastAsia="ru-RU"/>
        </w:rPr>
        <w:lastRenderedPageBreak/>
        <w:drawing>
          <wp:inline distT="0" distB="0" distL="0" distR="0" wp14:anchorId="46014B2A" wp14:editId="3AAD5E67">
            <wp:extent cx="4735902" cy="3260785"/>
            <wp:effectExtent l="0" t="0" r="0" b="0"/>
            <wp:docPr id="156" name="Рисунок 156" descr="C:\Users\Urist\AppData\Local\Microsoft\Windows\Temporary Internet Files\Content.Word\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rist\AppData\Local\Microsoft\Windows\Temporary Internet Files\Content.Word\23.jpg"/>
                    <pic:cNvPicPr>
                      <a:picLocks noChangeAspect="1" noChangeArrowheads="1"/>
                    </pic:cNvPicPr>
                  </pic:nvPicPr>
                  <pic:blipFill rotWithShape="1">
                    <a:blip r:embed="rId84">
                      <a:extLst>
                        <a:ext uri="{28A0092B-C50C-407E-A947-70E740481C1C}">
                          <a14:useLocalDpi xmlns:a14="http://schemas.microsoft.com/office/drawing/2010/main" val="0"/>
                        </a:ext>
                      </a:extLst>
                    </a:blip>
                    <a:srcRect l="4849" t="3143"/>
                    <a:stretch/>
                  </pic:blipFill>
                  <pic:spPr bwMode="auto">
                    <a:xfrm>
                      <a:off x="0" y="0"/>
                      <a:ext cx="4736234" cy="3261014"/>
                    </a:xfrm>
                    <a:prstGeom prst="rect">
                      <a:avLst/>
                    </a:prstGeom>
                    <a:noFill/>
                    <a:ln>
                      <a:noFill/>
                    </a:ln>
                    <a:extLst>
                      <a:ext uri="{53640926-AAD7-44D8-BBD7-CCE9431645EC}">
                        <a14:shadowObscured xmlns:a14="http://schemas.microsoft.com/office/drawing/2010/main"/>
                      </a:ext>
                    </a:extLst>
                  </pic:spPr>
                </pic:pic>
              </a:graphicData>
            </a:graphic>
          </wp:inline>
        </w:drawing>
      </w:r>
    </w:p>
    <w:p w:rsidR="00FA0FDB" w:rsidRPr="00FA0FDB" w:rsidRDefault="00FA0FDB" w:rsidP="00FA0FDB">
      <w:pPr>
        <w:tabs>
          <w:tab w:val="left" w:pos="284"/>
        </w:tabs>
        <w:spacing w:after="0" w:line="240" w:lineRule="auto"/>
        <w:jc w:val="both"/>
        <w:rPr>
          <w:rFonts w:ascii="Times New Roman" w:eastAsia="Calibri" w:hAnsi="Times New Roman" w:cs="Times New Roman"/>
          <w:sz w:val="12"/>
          <w:szCs w:val="12"/>
        </w:rPr>
      </w:pPr>
      <w:r w:rsidRPr="00FA0FDB">
        <w:rPr>
          <w:rFonts w:ascii="Times New Roman" w:eastAsia="Calibri" w:hAnsi="Times New Roman" w:cs="Times New Roman"/>
          <w:noProof/>
          <w:sz w:val="12"/>
          <w:szCs w:val="12"/>
          <w:lang w:eastAsia="ru-RU"/>
        </w:rPr>
        <w:drawing>
          <wp:inline distT="0" distB="0" distL="0" distR="0" wp14:anchorId="280B6E96" wp14:editId="599E29D0">
            <wp:extent cx="4761782" cy="3321170"/>
            <wp:effectExtent l="0" t="0" r="0" b="0"/>
            <wp:docPr id="136" name="Рисунок 136" descr="C:\Users\Urist\AppData\Local\Microsoft\Windows\Temporary Internet Files\Content.Word\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rist\AppData\Local\Microsoft\Windows\Temporary Internet Files\Content.Word\24.jpg"/>
                    <pic:cNvPicPr>
                      <a:picLocks noChangeAspect="1" noChangeArrowheads="1"/>
                    </pic:cNvPicPr>
                  </pic:nvPicPr>
                  <pic:blipFill rotWithShape="1">
                    <a:blip r:embed="rId85">
                      <a:extLst>
                        <a:ext uri="{28A0092B-C50C-407E-A947-70E740481C1C}">
                          <a14:useLocalDpi xmlns:a14="http://schemas.microsoft.com/office/drawing/2010/main" val="0"/>
                        </a:ext>
                      </a:extLst>
                    </a:blip>
                    <a:srcRect l="3031" t="3428"/>
                    <a:stretch/>
                  </pic:blipFill>
                  <pic:spPr bwMode="auto">
                    <a:xfrm>
                      <a:off x="0" y="0"/>
                      <a:ext cx="4762116" cy="3321403"/>
                    </a:xfrm>
                    <a:prstGeom prst="rect">
                      <a:avLst/>
                    </a:prstGeom>
                    <a:noFill/>
                    <a:ln>
                      <a:noFill/>
                    </a:ln>
                    <a:extLst>
                      <a:ext uri="{53640926-AAD7-44D8-BBD7-CCE9431645EC}">
                        <a14:shadowObscured xmlns:a14="http://schemas.microsoft.com/office/drawing/2010/main"/>
                      </a:ext>
                    </a:extLst>
                  </pic:spPr>
                </pic:pic>
              </a:graphicData>
            </a:graphic>
          </wp:inline>
        </w:drawing>
      </w:r>
    </w:p>
    <w:p w:rsidR="00FA0FDB" w:rsidRPr="00FA0FDB" w:rsidRDefault="00FA0FDB" w:rsidP="00FA0FDB">
      <w:pPr>
        <w:tabs>
          <w:tab w:val="left" w:pos="284"/>
        </w:tabs>
        <w:spacing w:after="0" w:line="240" w:lineRule="auto"/>
        <w:jc w:val="both"/>
        <w:rPr>
          <w:rFonts w:ascii="Times New Roman" w:eastAsia="Calibri" w:hAnsi="Times New Roman" w:cs="Times New Roman"/>
          <w:sz w:val="12"/>
          <w:szCs w:val="12"/>
        </w:rPr>
      </w:pPr>
      <w:r w:rsidRPr="00FA0FDB">
        <w:rPr>
          <w:rFonts w:ascii="Times New Roman" w:eastAsia="Calibri" w:hAnsi="Times New Roman" w:cs="Times New Roman"/>
          <w:noProof/>
          <w:sz w:val="12"/>
          <w:szCs w:val="12"/>
          <w:lang w:eastAsia="ru-RU"/>
        </w:rPr>
        <w:lastRenderedPageBreak/>
        <w:drawing>
          <wp:inline distT="0" distB="0" distL="0" distR="0" wp14:anchorId="23B6E8AE" wp14:editId="3B092611">
            <wp:extent cx="4761780" cy="3312544"/>
            <wp:effectExtent l="0" t="0" r="0" b="0"/>
            <wp:docPr id="157" name="Рисунок 157" descr="C:\Users\Urist\AppData\Local\Microsoft\Windows\Temporary Internet Files\Content.Word\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rist\AppData\Local\Microsoft\Windows\Temporary Internet Files\Content.Word\25.jpg"/>
                    <pic:cNvPicPr>
                      <a:picLocks noChangeAspect="1" noChangeArrowheads="1"/>
                    </pic:cNvPicPr>
                  </pic:nvPicPr>
                  <pic:blipFill rotWithShape="1">
                    <a:blip r:embed="rId86">
                      <a:extLst>
                        <a:ext uri="{28A0092B-C50C-407E-A947-70E740481C1C}">
                          <a14:useLocalDpi xmlns:a14="http://schemas.microsoft.com/office/drawing/2010/main" val="0"/>
                        </a:ext>
                      </a:extLst>
                    </a:blip>
                    <a:srcRect l="4849" t="3428"/>
                    <a:stretch/>
                  </pic:blipFill>
                  <pic:spPr bwMode="auto">
                    <a:xfrm>
                      <a:off x="0" y="0"/>
                      <a:ext cx="4762115" cy="3312777"/>
                    </a:xfrm>
                    <a:prstGeom prst="rect">
                      <a:avLst/>
                    </a:prstGeom>
                    <a:noFill/>
                    <a:ln>
                      <a:noFill/>
                    </a:ln>
                    <a:extLst>
                      <a:ext uri="{53640926-AAD7-44D8-BBD7-CCE9431645EC}">
                        <a14:shadowObscured xmlns:a14="http://schemas.microsoft.com/office/drawing/2010/main"/>
                      </a:ext>
                    </a:extLst>
                  </pic:spPr>
                </pic:pic>
              </a:graphicData>
            </a:graphic>
          </wp:inline>
        </w:drawing>
      </w:r>
    </w:p>
    <w:p w:rsidR="00FA0FDB" w:rsidRPr="00FA0FDB" w:rsidRDefault="00FA0FDB" w:rsidP="00FA0FDB">
      <w:pPr>
        <w:tabs>
          <w:tab w:val="left" w:pos="284"/>
        </w:tabs>
        <w:spacing w:after="0" w:line="240" w:lineRule="auto"/>
        <w:jc w:val="both"/>
        <w:rPr>
          <w:rFonts w:ascii="Times New Roman" w:eastAsia="Calibri" w:hAnsi="Times New Roman" w:cs="Times New Roman"/>
          <w:sz w:val="12"/>
          <w:szCs w:val="12"/>
        </w:rPr>
      </w:pPr>
      <w:r w:rsidRPr="00FA0FDB">
        <w:rPr>
          <w:rFonts w:ascii="Times New Roman" w:eastAsia="Calibri" w:hAnsi="Times New Roman" w:cs="Times New Roman"/>
          <w:noProof/>
          <w:sz w:val="12"/>
          <w:szCs w:val="12"/>
          <w:lang w:eastAsia="ru-RU"/>
        </w:rPr>
        <w:drawing>
          <wp:inline distT="0" distB="0" distL="0" distR="0" wp14:anchorId="69061F42" wp14:editId="2AEA12F3">
            <wp:extent cx="4770407" cy="3269411"/>
            <wp:effectExtent l="0" t="0" r="0" b="0"/>
            <wp:docPr id="138" name="Рисунок 138" descr="C:\Users\Urist\AppData\Local\Microsoft\Windows\Temporary Internet Files\Content.Wor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rist\AppData\Local\Microsoft\Windows\Temporary Internet Files\Content.Word\26.jpg"/>
                    <pic:cNvPicPr>
                      <a:picLocks noChangeAspect="1" noChangeArrowheads="1"/>
                    </pic:cNvPicPr>
                  </pic:nvPicPr>
                  <pic:blipFill rotWithShape="1">
                    <a:blip r:embed="rId87">
                      <a:extLst>
                        <a:ext uri="{28A0092B-C50C-407E-A947-70E740481C1C}">
                          <a14:useLocalDpi xmlns:a14="http://schemas.microsoft.com/office/drawing/2010/main" val="0"/>
                        </a:ext>
                      </a:extLst>
                    </a:blip>
                    <a:srcRect l="4849" t="3143" r="2829"/>
                    <a:stretch/>
                  </pic:blipFill>
                  <pic:spPr bwMode="auto">
                    <a:xfrm>
                      <a:off x="0" y="0"/>
                      <a:ext cx="4770743" cy="3269641"/>
                    </a:xfrm>
                    <a:prstGeom prst="rect">
                      <a:avLst/>
                    </a:prstGeom>
                    <a:noFill/>
                    <a:ln>
                      <a:noFill/>
                    </a:ln>
                    <a:extLst>
                      <a:ext uri="{53640926-AAD7-44D8-BBD7-CCE9431645EC}">
                        <a14:shadowObscured xmlns:a14="http://schemas.microsoft.com/office/drawing/2010/main"/>
                      </a:ext>
                    </a:extLst>
                  </pic:spPr>
                </pic:pic>
              </a:graphicData>
            </a:graphic>
          </wp:inline>
        </w:drawing>
      </w:r>
    </w:p>
    <w:p w:rsidR="00FA0FDB" w:rsidRPr="00FA0FDB" w:rsidRDefault="00FA0FDB" w:rsidP="00FA0FDB">
      <w:pPr>
        <w:tabs>
          <w:tab w:val="left" w:pos="284"/>
        </w:tabs>
        <w:spacing w:after="0" w:line="240" w:lineRule="auto"/>
        <w:jc w:val="both"/>
        <w:rPr>
          <w:rFonts w:ascii="Times New Roman" w:eastAsia="Calibri" w:hAnsi="Times New Roman" w:cs="Times New Roman"/>
          <w:sz w:val="12"/>
          <w:szCs w:val="12"/>
        </w:rPr>
      </w:pPr>
      <w:r w:rsidRPr="00FA0FDB">
        <w:rPr>
          <w:rFonts w:ascii="Times New Roman" w:eastAsia="Calibri" w:hAnsi="Times New Roman" w:cs="Times New Roman"/>
          <w:noProof/>
          <w:sz w:val="12"/>
          <w:szCs w:val="12"/>
          <w:lang w:eastAsia="ru-RU"/>
        </w:rPr>
        <w:lastRenderedPageBreak/>
        <w:drawing>
          <wp:inline distT="0" distB="0" distL="0" distR="0" wp14:anchorId="70E5C44C" wp14:editId="39A89783">
            <wp:extent cx="4770408" cy="3312544"/>
            <wp:effectExtent l="0" t="0" r="0" b="0"/>
            <wp:docPr id="158" name="Рисунок 158" descr="C:\Users\Urist\AppData\Local\Microsoft\Windows\Temporary Internet Files\Content.Word\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rist\AppData\Local\Microsoft\Windows\Temporary Internet Files\Content.Word\27.jpg"/>
                    <pic:cNvPicPr>
                      <a:picLocks noChangeAspect="1" noChangeArrowheads="1"/>
                    </pic:cNvPicPr>
                  </pic:nvPicPr>
                  <pic:blipFill rotWithShape="1">
                    <a:blip r:embed="rId88">
                      <a:extLst>
                        <a:ext uri="{28A0092B-C50C-407E-A947-70E740481C1C}">
                          <a14:useLocalDpi xmlns:a14="http://schemas.microsoft.com/office/drawing/2010/main" val="0"/>
                        </a:ext>
                      </a:extLst>
                    </a:blip>
                    <a:srcRect l="4849"/>
                    <a:stretch/>
                  </pic:blipFill>
                  <pic:spPr bwMode="auto">
                    <a:xfrm>
                      <a:off x="0" y="0"/>
                      <a:ext cx="4770743" cy="3312777"/>
                    </a:xfrm>
                    <a:prstGeom prst="rect">
                      <a:avLst/>
                    </a:prstGeom>
                    <a:noFill/>
                    <a:ln>
                      <a:noFill/>
                    </a:ln>
                    <a:extLst>
                      <a:ext uri="{53640926-AAD7-44D8-BBD7-CCE9431645EC}">
                        <a14:shadowObscured xmlns:a14="http://schemas.microsoft.com/office/drawing/2010/main"/>
                      </a:ext>
                    </a:extLst>
                  </pic:spPr>
                </pic:pic>
              </a:graphicData>
            </a:graphic>
          </wp:inline>
        </w:drawing>
      </w:r>
    </w:p>
    <w:p w:rsidR="00FA0FDB" w:rsidRPr="00FA0FDB" w:rsidRDefault="00FA0FDB" w:rsidP="00FA0FDB">
      <w:pPr>
        <w:tabs>
          <w:tab w:val="left" w:pos="284"/>
        </w:tabs>
        <w:spacing w:after="0" w:line="240" w:lineRule="auto"/>
        <w:jc w:val="both"/>
        <w:rPr>
          <w:rFonts w:ascii="Times New Roman" w:eastAsia="Calibri" w:hAnsi="Times New Roman" w:cs="Times New Roman"/>
          <w:sz w:val="12"/>
          <w:szCs w:val="12"/>
        </w:rPr>
      </w:pPr>
      <w:r w:rsidRPr="00FA0FDB">
        <w:rPr>
          <w:rFonts w:ascii="Times New Roman" w:eastAsia="Calibri" w:hAnsi="Times New Roman" w:cs="Times New Roman"/>
          <w:noProof/>
          <w:sz w:val="12"/>
          <w:szCs w:val="12"/>
          <w:lang w:eastAsia="ru-RU"/>
        </w:rPr>
        <w:drawing>
          <wp:inline distT="0" distB="0" distL="0" distR="0" wp14:anchorId="13C958D4" wp14:editId="2E61877F">
            <wp:extent cx="4787660" cy="3269412"/>
            <wp:effectExtent l="0" t="0" r="0" b="0"/>
            <wp:docPr id="159" name="Рисунок 159" descr="C:\Users\Urist\AppData\Local\Microsoft\Windows\Temporary Internet Files\Content.Word\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rist\AppData\Local\Microsoft\Windows\Temporary Internet Files\Content.Word\28.jpg"/>
                    <pic:cNvPicPr>
                      <a:picLocks noChangeAspect="1" noChangeArrowheads="1"/>
                    </pic:cNvPicPr>
                  </pic:nvPicPr>
                  <pic:blipFill rotWithShape="1">
                    <a:blip r:embed="rId89">
                      <a:extLst>
                        <a:ext uri="{28A0092B-C50C-407E-A947-70E740481C1C}">
                          <a14:useLocalDpi xmlns:a14="http://schemas.microsoft.com/office/drawing/2010/main" val="0"/>
                        </a:ext>
                      </a:extLst>
                    </a:blip>
                    <a:srcRect l="4445" r="2828"/>
                    <a:stretch/>
                  </pic:blipFill>
                  <pic:spPr bwMode="auto">
                    <a:xfrm>
                      <a:off x="0" y="0"/>
                      <a:ext cx="4787997" cy="3269642"/>
                    </a:xfrm>
                    <a:prstGeom prst="rect">
                      <a:avLst/>
                    </a:prstGeom>
                    <a:noFill/>
                    <a:ln>
                      <a:noFill/>
                    </a:ln>
                    <a:extLst>
                      <a:ext uri="{53640926-AAD7-44D8-BBD7-CCE9431645EC}">
                        <a14:shadowObscured xmlns:a14="http://schemas.microsoft.com/office/drawing/2010/main"/>
                      </a:ext>
                    </a:extLst>
                  </pic:spPr>
                </pic:pic>
              </a:graphicData>
            </a:graphic>
          </wp:inline>
        </w:drawing>
      </w:r>
    </w:p>
    <w:p w:rsidR="00FA0FDB" w:rsidRPr="00FA0FDB" w:rsidRDefault="00FA0FDB" w:rsidP="00FA0FDB">
      <w:pPr>
        <w:tabs>
          <w:tab w:val="left" w:pos="284"/>
        </w:tabs>
        <w:spacing w:after="0" w:line="240" w:lineRule="auto"/>
        <w:jc w:val="both"/>
        <w:rPr>
          <w:rFonts w:ascii="Times New Roman" w:eastAsia="Calibri" w:hAnsi="Times New Roman" w:cs="Times New Roman"/>
          <w:sz w:val="12"/>
          <w:szCs w:val="12"/>
        </w:rPr>
      </w:pPr>
      <w:r w:rsidRPr="00FA0FDB">
        <w:rPr>
          <w:rFonts w:ascii="Times New Roman" w:eastAsia="Calibri" w:hAnsi="Times New Roman" w:cs="Times New Roman"/>
          <w:noProof/>
          <w:sz w:val="12"/>
          <w:szCs w:val="12"/>
          <w:lang w:eastAsia="ru-RU"/>
        </w:rPr>
        <w:lastRenderedPageBreak/>
        <w:drawing>
          <wp:inline distT="0" distB="0" distL="0" distR="0" wp14:anchorId="6E97DBBD" wp14:editId="52D5E23C">
            <wp:extent cx="4787660" cy="3355676"/>
            <wp:effectExtent l="0" t="0" r="0" b="0"/>
            <wp:docPr id="160" name="Рисунок 160" descr="C:\Users\Urist\AppData\Local\Microsoft\Windows\Temporary Internet Files\Content.Wor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rist\AppData\Local\Microsoft\Windows\Temporary Internet Files\Content.Word\29.jpg"/>
                    <pic:cNvPicPr>
                      <a:picLocks noChangeAspect="1" noChangeArrowheads="1"/>
                    </pic:cNvPicPr>
                  </pic:nvPicPr>
                  <pic:blipFill rotWithShape="1">
                    <a:blip r:embed="rId90">
                      <a:extLst>
                        <a:ext uri="{28A0092B-C50C-407E-A947-70E740481C1C}">
                          <a14:useLocalDpi xmlns:a14="http://schemas.microsoft.com/office/drawing/2010/main" val="0"/>
                        </a:ext>
                      </a:extLst>
                    </a:blip>
                    <a:srcRect l="5253" r="2626"/>
                    <a:stretch/>
                  </pic:blipFill>
                  <pic:spPr bwMode="auto">
                    <a:xfrm>
                      <a:off x="0" y="0"/>
                      <a:ext cx="4787997" cy="3355912"/>
                    </a:xfrm>
                    <a:prstGeom prst="rect">
                      <a:avLst/>
                    </a:prstGeom>
                    <a:noFill/>
                    <a:ln>
                      <a:noFill/>
                    </a:ln>
                    <a:extLst>
                      <a:ext uri="{53640926-AAD7-44D8-BBD7-CCE9431645EC}">
                        <a14:shadowObscured xmlns:a14="http://schemas.microsoft.com/office/drawing/2010/main"/>
                      </a:ext>
                    </a:extLst>
                  </pic:spPr>
                </pic:pic>
              </a:graphicData>
            </a:graphic>
          </wp:inline>
        </w:drawing>
      </w:r>
    </w:p>
    <w:p w:rsidR="00FA0FDB" w:rsidRPr="00FA0FDB" w:rsidRDefault="00FA0FDB" w:rsidP="00FA0FDB">
      <w:pPr>
        <w:tabs>
          <w:tab w:val="left" w:pos="284"/>
        </w:tabs>
        <w:spacing w:after="0" w:line="240" w:lineRule="auto"/>
        <w:jc w:val="both"/>
        <w:rPr>
          <w:rFonts w:ascii="Times New Roman" w:eastAsia="Calibri" w:hAnsi="Times New Roman" w:cs="Times New Roman"/>
          <w:sz w:val="12"/>
          <w:szCs w:val="12"/>
        </w:rPr>
      </w:pPr>
      <w:r w:rsidRPr="00FA0FDB">
        <w:rPr>
          <w:rFonts w:ascii="Times New Roman" w:eastAsia="Calibri" w:hAnsi="Times New Roman" w:cs="Times New Roman"/>
          <w:noProof/>
          <w:sz w:val="12"/>
          <w:szCs w:val="12"/>
          <w:lang w:eastAsia="ru-RU"/>
        </w:rPr>
        <w:drawing>
          <wp:inline distT="0" distB="0" distL="0" distR="0" wp14:anchorId="72550C4F" wp14:editId="43C61DD9">
            <wp:extent cx="4770408" cy="3226279"/>
            <wp:effectExtent l="0" t="0" r="0" b="0"/>
            <wp:docPr id="161" name="Рисунок 161" descr="C:\Users\Urist\AppData\Local\Microsoft\Windows\Temporary Internet Files\Content.Word\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rist\AppData\Local\Microsoft\Windows\Temporary Internet Files\Content.Word\30.jpg"/>
                    <pic:cNvPicPr>
                      <a:picLocks noChangeAspect="1" noChangeArrowheads="1"/>
                    </pic:cNvPicPr>
                  </pic:nvPicPr>
                  <pic:blipFill rotWithShape="1">
                    <a:blip r:embed="rId91">
                      <a:extLst>
                        <a:ext uri="{28A0092B-C50C-407E-A947-70E740481C1C}">
                          <a14:useLocalDpi xmlns:a14="http://schemas.microsoft.com/office/drawing/2010/main" val="0"/>
                        </a:ext>
                      </a:extLst>
                    </a:blip>
                    <a:srcRect l="4646" r="2829"/>
                    <a:stretch/>
                  </pic:blipFill>
                  <pic:spPr bwMode="auto">
                    <a:xfrm>
                      <a:off x="0" y="0"/>
                      <a:ext cx="4770742" cy="3226505"/>
                    </a:xfrm>
                    <a:prstGeom prst="rect">
                      <a:avLst/>
                    </a:prstGeom>
                    <a:noFill/>
                    <a:ln>
                      <a:noFill/>
                    </a:ln>
                    <a:extLst>
                      <a:ext uri="{53640926-AAD7-44D8-BBD7-CCE9431645EC}">
                        <a14:shadowObscured xmlns:a14="http://schemas.microsoft.com/office/drawing/2010/main"/>
                      </a:ext>
                    </a:extLst>
                  </pic:spPr>
                </pic:pic>
              </a:graphicData>
            </a:graphic>
          </wp:inline>
        </w:drawing>
      </w:r>
    </w:p>
    <w:p w:rsidR="00FA0FDB" w:rsidRPr="00FA0FDB" w:rsidRDefault="00FA0FDB" w:rsidP="00FA0FDB">
      <w:pPr>
        <w:tabs>
          <w:tab w:val="left" w:pos="284"/>
        </w:tabs>
        <w:spacing w:after="0" w:line="240" w:lineRule="auto"/>
        <w:jc w:val="both"/>
        <w:rPr>
          <w:rFonts w:ascii="Times New Roman" w:eastAsia="Calibri" w:hAnsi="Times New Roman" w:cs="Times New Roman"/>
          <w:sz w:val="12"/>
          <w:szCs w:val="12"/>
        </w:rPr>
      </w:pPr>
      <w:r w:rsidRPr="00FA0FDB">
        <w:rPr>
          <w:rFonts w:ascii="Times New Roman" w:eastAsia="Calibri" w:hAnsi="Times New Roman" w:cs="Times New Roman"/>
          <w:noProof/>
          <w:sz w:val="12"/>
          <w:szCs w:val="12"/>
          <w:lang w:eastAsia="ru-RU"/>
        </w:rPr>
        <w:lastRenderedPageBreak/>
        <w:drawing>
          <wp:inline distT="0" distB="0" distL="0" distR="0" wp14:anchorId="2273DDEF" wp14:editId="5215D3F8">
            <wp:extent cx="4770408" cy="3260785"/>
            <wp:effectExtent l="0" t="0" r="0" b="0"/>
            <wp:docPr id="162" name="Рисунок 162" descr="C:\Users\Urist\AppData\Local\Microsoft\Windows\Temporary Internet Files\Content.Word\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rist\AppData\Local\Microsoft\Windows\Temporary Internet Files\Content.Word\31.jpg"/>
                    <pic:cNvPicPr>
                      <a:picLocks noChangeAspect="1" noChangeArrowheads="1"/>
                    </pic:cNvPicPr>
                  </pic:nvPicPr>
                  <pic:blipFill rotWithShape="1">
                    <a:blip r:embed="rId92">
                      <a:extLst>
                        <a:ext uri="{28A0092B-C50C-407E-A947-70E740481C1C}">
                          <a14:useLocalDpi xmlns:a14="http://schemas.microsoft.com/office/drawing/2010/main" val="0"/>
                        </a:ext>
                      </a:extLst>
                    </a:blip>
                    <a:srcRect l="4646" r="3233"/>
                    <a:stretch/>
                  </pic:blipFill>
                  <pic:spPr bwMode="auto">
                    <a:xfrm>
                      <a:off x="0" y="0"/>
                      <a:ext cx="4770741" cy="3261013"/>
                    </a:xfrm>
                    <a:prstGeom prst="rect">
                      <a:avLst/>
                    </a:prstGeom>
                    <a:noFill/>
                    <a:ln>
                      <a:noFill/>
                    </a:ln>
                    <a:extLst>
                      <a:ext uri="{53640926-AAD7-44D8-BBD7-CCE9431645EC}">
                        <a14:shadowObscured xmlns:a14="http://schemas.microsoft.com/office/drawing/2010/main"/>
                      </a:ext>
                    </a:extLst>
                  </pic:spPr>
                </pic:pic>
              </a:graphicData>
            </a:graphic>
          </wp:inline>
        </w:drawing>
      </w:r>
    </w:p>
    <w:p w:rsidR="00FA0FDB" w:rsidRPr="00FA0FDB" w:rsidRDefault="00FA0FDB" w:rsidP="00FA0FDB">
      <w:pPr>
        <w:tabs>
          <w:tab w:val="left" w:pos="284"/>
        </w:tabs>
        <w:spacing w:after="0" w:line="240" w:lineRule="auto"/>
        <w:jc w:val="both"/>
        <w:rPr>
          <w:rFonts w:ascii="Times New Roman" w:eastAsia="Calibri" w:hAnsi="Times New Roman" w:cs="Times New Roman"/>
          <w:sz w:val="12"/>
          <w:szCs w:val="12"/>
        </w:rPr>
      </w:pPr>
      <w:r w:rsidRPr="00FA0FDB">
        <w:rPr>
          <w:rFonts w:ascii="Times New Roman" w:eastAsia="Calibri" w:hAnsi="Times New Roman" w:cs="Times New Roman"/>
          <w:noProof/>
          <w:sz w:val="12"/>
          <w:szCs w:val="12"/>
          <w:lang w:eastAsia="ru-RU"/>
        </w:rPr>
        <w:drawing>
          <wp:inline distT="0" distB="0" distL="0" distR="0" wp14:anchorId="2A71A923" wp14:editId="65726799">
            <wp:extent cx="4779034" cy="3338423"/>
            <wp:effectExtent l="0" t="0" r="0" b="0"/>
            <wp:docPr id="163" name="Рисунок 163" descr="C:\Users\Urist\AppData\Local\Microsoft\Windows\Temporary Internet Files\Content.Word\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rist\AppData\Local\Microsoft\Windows\Temporary Internet Files\Content.Word\32.jpg"/>
                    <pic:cNvPicPr>
                      <a:picLocks noChangeAspect="1" noChangeArrowheads="1"/>
                    </pic:cNvPicPr>
                  </pic:nvPicPr>
                  <pic:blipFill rotWithShape="1">
                    <a:blip r:embed="rId93">
                      <a:extLst>
                        <a:ext uri="{28A0092B-C50C-407E-A947-70E740481C1C}">
                          <a14:useLocalDpi xmlns:a14="http://schemas.microsoft.com/office/drawing/2010/main" val="0"/>
                        </a:ext>
                      </a:extLst>
                    </a:blip>
                    <a:srcRect l="5051" t="3715"/>
                    <a:stretch/>
                  </pic:blipFill>
                  <pic:spPr bwMode="auto">
                    <a:xfrm>
                      <a:off x="0" y="0"/>
                      <a:ext cx="4779370" cy="3338658"/>
                    </a:xfrm>
                    <a:prstGeom prst="rect">
                      <a:avLst/>
                    </a:prstGeom>
                    <a:noFill/>
                    <a:ln>
                      <a:noFill/>
                    </a:ln>
                    <a:extLst>
                      <a:ext uri="{53640926-AAD7-44D8-BBD7-CCE9431645EC}">
                        <a14:shadowObscured xmlns:a14="http://schemas.microsoft.com/office/drawing/2010/main"/>
                      </a:ext>
                    </a:extLst>
                  </pic:spPr>
                </pic:pic>
              </a:graphicData>
            </a:graphic>
          </wp:inline>
        </w:drawing>
      </w:r>
    </w:p>
    <w:p w:rsidR="00FA0FDB" w:rsidRPr="00FA0FDB" w:rsidRDefault="00FA0FDB" w:rsidP="00FA0FDB">
      <w:pPr>
        <w:tabs>
          <w:tab w:val="left" w:pos="284"/>
        </w:tabs>
        <w:spacing w:after="0" w:line="240" w:lineRule="auto"/>
        <w:jc w:val="both"/>
        <w:rPr>
          <w:rFonts w:ascii="Times New Roman" w:eastAsia="Calibri" w:hAnsi="Times New Roman" w:cs="Times New Roman"/>
          <w:sz w:val="12"/>
          <w:szCs w:val="12"/>
        </w:rPr>
      </w:pPr>
      <w:r w:rsidRPr="00FA0FDB">
        <w:rPr>
          <w:rFonts w:ascii="Times New Roman" w:eastAsia="Calibri" w:hAnsi="Times New Roman" w:cs="Times New Roman"/>
          <w:noProof/>
          <w:sz w:val="12"/>
          <w:szCs w:val="12"/>
          <w:lang w:eastAsia="ru-RU"/>
        </w:rPr>
        <w:lastRenderedPageBreak/>
        <w:drawing>
          <wp:inline distT="0" distB="0" distL="0" distR="0" wp14:anchorId="70FD4826" wp14:editId="3FC5C567">
            <wp:extent cx="4779034" cy="3303917"/>
            <wp:effectExtent l="0" t="0" r="0" b="0"/>
            <wp:docPr id="164" name="Рисунок 164" descr="C:\Users\Urist\AppData\Local\Microsoft\Windows\Temporary Internet Files\Content.Word\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rist\AppData\Local\Microsoft\Windows\Temporary Internet Files\Content.Word\33.jpg"/>
                    <pic:cNvPicPr>
                      <a:picLocks noChangeAspect="1" noChangeArrowheads="1"/>
                    </pic:cNvPicPr>
                  </pic:nvPicPr>
                  <pic:blipFill rotWithShape="1">
                    <a:blip r:embed="rId94">
                      <a:extLst>
                        <a:ext uri="{28A0092B-C50C-407E-A947-70E740481C1C}">
                          <a14:useLocalDpi xmlns:a14="http://schemas.microsoft.com/office/drawing/2010/main" val="0"/>
                        </a:ext>
                      </a:extLst>
                    </a:blip>
                    <a:srcRect l="4445" t="3715"/>
                    <a:stretch/>
                  </pic:blipFill>
                  <pic:spPr bwMode="auto">
                    <a:xfrm>
                      <a:off x="0" y="0"/>
                      <a:ext cx="4779370" cy="3304149"/>
                    </a:xfrm>
                    <a:prstGeom prst="rect">
                      <a:avLst/>
                    </a:prstGeom>
                    <a:noFill/>
                    <a:ln>
                      <a:noFill/>
                    </a:ln>
                    <a:extLst>
                      <a:ext uri="{53640926-AAD7-44D8-BBD7-CCE9431645EC}">
                        <a14:shadowObscured xmlns:a14="http://schemas.microsoft.com/office/drawing/2010/main"/>
                      </a:ext>
                    </a:extLst>
                  </pic:spPr>
                </pic:pic>
              </a:graphicData>
            </a:graphic>
          </wp:inline>
        </w:drawing>
      </w:r>
    </w:p>
    <w:p w:rsidR="00FA0FDB" w:rsidRPr="00FA0FDB" w:rsidRDefault="00FA0FDB" w:rsidP="00FA0FDB">
      <w:pPr>
        <w:tabs>
          <w:tab w:val="left" w:pos="284"/>
        </w:tabs>
        <w:spacing w:after="0" w:line="240" w:lineRule="auto"/>
        <w:jc w:val="both"/>
        <w:rPr>
          <w:rFonts w:ascii="Times New Roman" w:eastAsia="Calibri" w:hAnsi="Times New Roman" w:cs="Times New Roman"/>
          <w:sz w:val="12"/>
          <w:szCs w:val="12"/>
        </w:rPr>
      </w:pPr>
      <w:r w:rsidRPr="00FA0FDB">
        <w:rPr>
          <w:rFonts w:ascii="Times New Roman" w:eastAsia="Calibri" w:hAnsi="Times New Roman" w:cs="Times New Roman"/>
          <w:noProof/>
          <w:sz w:val="12"/>
          <w:szCs w:val="12"/>
          <w:lang w:eastAsia="ru-RU"/>
        </w:rPr>
        <w:drawing>
          <wp:inline distT="0" distB="0" distL="0" distR="0" wp14:anchorId="2132D3F7" wp14:editId="35FA7283">
            <wp:extent cx="4735901" cy="3295291"/>
            <wp:effectExtent l="0" t="0" r="0" b="0"/>
            <wp:docPr id="165" name="Рисунок 165" descr="C:\Users\Urist\AppData\Local\Microsoft\Windows\Temporary Internet Files\Content.Word\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rist\AppData\Local\Microsoft\Windows\Temporary Internet Files\Content.Word\34.jpg"/>
                    <pic:cNvPicPr>
                      <a:picLocks noChangeAspect="1" noChangeArrowheads="1"/>
                    </pic:cNvPicPr>
                  </pic:nvPicPr>
                  <pic:blipFill rotWithShape="1">
                    <a:blip r:embed="rId95">
                      <a:extLst>
                        <a:ext uri="{28A0092B-C50C-407E-A947-70E740481C1C}">
                          <a14:useLocalDpi xmlns:a14="http://schemas.microsoft.com/office/drawing/2010/main" val="0"/>
                        </a:ext>
                      </a:extLst>
                    </a:blip>
                    <a:srcRect l="4646" t="3428"/>
                    <a:stretch/>
                  </pic:blipFill>
                  <pic:spPr bwMode="auto">
                    <a:xfrm>
                      <a:off x="0" y="0"/>
                      <a:ext cx="4736233" cy="3295522"/>
                    </a:xfrm>
                    <a:prstGeom prst="rect">
                      <a:avLst/>
                    </a:prstGeom>
                    <a:noFill/>
                    <a:ln>
                      <a:noFill/>
                    </a:ln>
                    <a:extLst>
                      <a:ext uri="{53640926-AAD7-44D8-BBD7-CCE9431645EC}">
                        <a14:shadowObscured xmlns:a14="http://schemas.microsoft.com/office/drawing/2010/main"/>
                      </a:ext>
                    </a:extLst>
                  </pic:spPr>
                </pic:pic>
              </a:graphicData>
            </a:graphic>
          </wp:inline>
        </w:drawing>
      </w:r>
    </w:p>
    <w:p w:rsidR="00FA0FDB" w:rsidRPr="00FA0FDB" w:rsidRDefault="00FA0FDB" w:rsidP="00FA0FDB">
      <w:pPr>
        <w:tabs>
          <w:tab w:val="left" w:pos="284"/>
        </w:tabs>
        <w:spacing w:after="0" w:line="240" w:lineRule="auto"/>
        <w:jc w:val="both"/>
        <w:rPr>
          <w:rFonts w:ascii="Times New Roman" w:eastAsia="Calibri" w:hAnsi="Times New Roman" w:cs="Times New Roman"/>
          <w:sz w:val="12"/>
          <w:szCs w:val="12"/>
        </w:rPr>
      </w:pPr>
      <w:r w:rsidRPr="00FA0FDB">
        <w:rPr>
          <w:rFonts w:ascii="Times New Roman" w:eastAsia="Calibri" w:hAnsi="Times New Roman" w:cs="Times New Roman"/>
          <w:noProof/>
          <w:sz w:val="12"/>
          <w:szCs w:val="12"/>
          <w:lang w:eastAsia="ru-RU"/>
        </w:rPr>
        <w:lastRenderedPageBreak/>
        <w:drawing>
          <wp:inline distT="0" distB="0" distL="0" distR="0" wp14:anchorId="6407E5E0" wp14:editId="1E0ABDDC">
            <wp:extent cx="4735901" cy="3338423"/>
            <wp:effectExtent l="0" t="0" r="0" b="0"/>
            <wp:docPr id="166" name="Рисунок 166" descr="C:\Users\Urist\AppData\Local\Microsoft\Windows\Temporary Internet Files\Content.Wor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rist\AppData\Local\Microsoft\Windows\Temporary Internet Files\Content.Word\35.jpg"/>
                    <pic:cNvPicPr>
                      <a:picLocks noChangeAspect="1" noChangeArrowheads="1"/>
                    </pic:cNvPicPr>
                  </pic:nvPicPr>
                  <pic:blipFill rotWithShape="1">
                    <a:blip r:embed="rId96">
                      <a:extLst>
                        <a:ext uri="{28A0092B-C50C-407E-A947-70E740481C1C}">
                          <a14:useLocalDpi xmlns:a14="http://schemas.microsoft.com/office/drawing/2010/main" val="0"/>
                        </a:ext>
                      </a:extLst>
                    </a:blip>
                    <a:srcRect l="3233" r="3030"/>
                    <a:stretch/>
                  </pic:blipFill>
                  <pic:spPr bwMode="auto">
                    <a:xfrm>
                      <a:off x="0" y="0"/>
                      <a:ext cx="4736233" cy="3338657"/>
                    </a:xfrm>
                    <a:prstGeom prst="rect">
                      <a:avLst/>
                    </a:prstGeom>
                    <a:noFill/>
                    <a:ln>
                      <a:noFill/>
                    </a:ln>
                    <a:extLst>
                      <a:ext uri="{53640926-AAD7-44D8-BBD7-CCE9431645EC}">
                        <a14:shadowObscured xmlns:a14="http://schemas.microsoft.com/office/drawing/2010/main"/>
                      </a:ext>
                    </a:extLst>
                  </pic:spPr>
                </pic:pic>
              </a:graphicData>
            </a:graphic>
          </wp:inline>
        </w:drawing>
      </w:r>
    </w:p>
    <w:p w:rsidR="00FA0FDB" w:rsidRPr="00FA0FDB" w:rsidRDefault="00FA0FDB" w:rsidP="00FA0FDB">
      <w:pPr>
        <w:tabs>
          <w:tab w:val="left" w:pos="284"/>
        </w:tabs>
        <w:spacing w:after="0" w:line="240" w:lineRule="auto"/>
        <w:jc w:val="both"/>
        <w:rPr>
          <w:rFonts w:ascii="Times New Roman" w:eastAsia="Calibri" w:hAnsi="Times New Roman" w:cs="Times New Roman"/>
          <w:sz w:val="12"/>
          <w:szCs w:val="12"/>
        </w:rPr>
      </w:pPr>
      <w:r w:rsidRPr="00FA0FDB">
        <w:rPr>
          <w:rFonts w:ascii="Times New Roman" w:eastAsia="Calibri" w:hAnsi="Times New Roman" w:cs="Times New Roman"/>
          <w:noProof/>
          <w:sz w:val="12"/>
          <w:szCs w:val="12"/>
          <w:lang w:eastAsia="ru-RU"/>
        </w:rPr>
        <w:drawing>
          <wp:inline distT="0" distB="0" distL="0" distR="0" wp14:anchorId="1D226196" wp14:editId="4B0687F7">
            <wp:extent cx="4779034" cy="3234906"/>
            <wp:effectExtent l="0" t="0" r="0" b="0"/>
            <wp:docPr id="167" name="Рисунок 167" descr="C:\Users\Urist\AppData\Local\Microsoft\Windows\Temporary Internet Files\Content.Word\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rist\AppData\Local\Microsoft\Windows\Temporary Internet Files\Content.Word\36.jpg"/>
                    <pic:cNvPicPr>
                      <a:picLocks noChangeAspect="1" noChangeArrowheads="1"/>
                    </pic:cNvPicPr>
                  </pic:nvPicPr>
                  <pic:blipFill rotWithShape="1">
                    <a:blip r:embed="rId97">
                      <a:extLst>
                        <a:ext uri="{28A0092B-C50C-407E-A947-70E740481C1C}">
                          <a14:useLocalDpi xmlns:a14="http://schemas.microsoft.com/office/drawing/2010/main" val="0"/>
                        </a:ext>
                      </a:extLst>
                    </a:blip>
                    <a:srcRect l="5253" t="3143" r="3232"/>
                    <a:stretch/>
                  </pic:blipFill>
                  <pic:spPr bwMode="auto">
                    <a:xfrm>
                      <a:off x="0" y="0"/>
                      <a:ext cx="4779370" cy="3235134"/>
                    </a:xfrm>
                    <a:prstGeom prst="rect">
                      <a:avLst/>
                    </a:prstGeom>
                    <a:noFill/>
                    <a:ln>
                      <a:noFill/>
                    </a:ln>
                    <a:extLst>
                      <a:ext uri="{53640926-AAD7-44D8-BBD7-CCE9431645EC}">
                        <a14:shadowObscured xmlns:a14="http://schemas.microsoft.com/office/drawing/2010/main"/>
                      </a:ext>
                    </a:extLst>
                  </pic:spPr>
                </pic:pic>
              </a:graphicData>
            </a:graphic>
          </wp:inline>
        </w:drawing>
      </w:r>
    </w:p>
    <w:p w:rsidR="00F01796" w:rsidRPr="0015017C" w:rsidRDefault="00F01796" w:rsidP="00F01796">
      <w:pPr>
        <w:tabs>
          <w:tab w:val="left" w:pos="284"/>
          <w:tab w:val="left" w:pos="3828"/>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lastRenderedPageBreak/>
        <w:t>АДМИНИСТРАЦИЯ</w:t>
      </w:r>
    </w:p>
    <w:p w:rsidR="00F01796" w:rsidRPr="0015017C" w:rsidRDefault="00F01796" w:rsidP="00F01796">
      <w:pPr>
        <w:tabs>
          <w:tab w:val="left" w:pos="284"/>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МУНИЦИПАЛЬНОГО РАЙОНА СЕРГИЕВСКИЙ</w:t>
      </w:r>
    </w:p>
    <w:p w:rsidR="00F01796" w:rsidRPr="0015017C" w:rsidRDefault="00F01796" w:rsidP="00F01796">
      <w:pPr>
        <w:tabs>
          <w:tab w:val="left" w:pos="284"/>
        </w:tabs>
        <w:spacing w:after="0" w:line="240" w:lineRule="auto"/>
        <w:jc w:val="center"/>
        <w:rPr>
          <w:rFonts w:ascii="Times New Roman" w:eastAsia="Calibri" w:hAnsi="Times New Roman" w:cs="Times New Roman"/>
          <w:b/>
          <w:sz w:val="12"/>
          <w:szCs w:val="12"/>
        </w:rPr>
      </w:pPr>
      <w:r w:rsidRPr="0015017C">
        <w:rPr>
          <w:rFonts w:ascii="Times New Roman" w:eastAsia="Calibri" w:hAnsi="Times New Roman" w:cs="Times New Roman"/>
          <w:b/>
          <w:sz w:val="12"/>
          <w:szCs w:val="12"/>
        </w:rPr>
        <w:t>САМАРСКОЙ ОБЛАСТИ</w:t>
      </w:r>
    </w:p>
    <w:p w:rsidR="00F01796" w:rsidRPr="0015017C" w:rsidRDefault="00F01796" w:rsidP="00F01796">
      <w:pPr>
        <w:tabs>
          <w:tab w:val="left" w:pos="284"/>
        </w:tabs>
        <w:spacing w:after="0" w:line="240" w:lineRule="auto"/>
        <w:jc w:val="center"/>
        <w:rPr>
          <w:rFonts w:ascii="Times New Roman" w:eastAsia="Calibri" w:hAnsi="Times New Roman" w:cs="Times New Roman"/>
          <w:sz w:val="12"/>
          <w:szCs w:val="12"/>
        </w:rPr>
      </w:pPr>
    </w:p>
    <w:p w:rsidR="00F01796" w:rsidRPr="0015017C" w:rsidRDefault="00F01796" w:rsidP="00F01796">
      <w:pPr>
        <w:tabs>
          <w:tab w:val="left" w:pos="284"/>
        </w:tabs>
        <w:spacing w:after="0" w:line="240" w:lineRule="auto"/>
        <w:jc w:val="center"/>
        <w:rPr>
          <w:rFonts w:ascii="Times New Roman" w:eastAsia="Calibri" w:hAnsi="Times New Roman" w:cs="Times New Roman"/>
          <w:sz w:val="12"/>
          <w:szCs w:val="12"/>
        </w:rPr>
      </w:pPr>
      <w:r w:rsidRPr="0015017C">
        <w:rPr>
          <w:rFonts w:ascii="Times New Roman" w:eastAsia="Calibri" w:hAnsi="Times New Roman" w:cs="Times New Roman"/>
          <w:sz w:val="12"/>
          <w:szCs w:val="12"/>
        </w:rPr>
        <w:t>ПОСТАНОВЛЕНИЕ</w:t>
      </w:r>
    </w:p>
    <w:p w:rsidR="00F01796" w:rsidRPr="0015017C" w:rsidRDefault="00F01796" w:rsidP="00F0179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10</w:t>
      </w:r>
      <w:r w:rsidRPr="0015017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мая </w:t>
      </w:r>
      <w:r w:rsidRPr="0015017C">
        <w:rPr>
          <w:rFonts w:ascii="Times New Roman" w:eastAsia="Calibri" w:hAnsi="Times New Roman" w:cs="Times New Roman"/>
          <w:sz w:val="12"/>
          <w:szCs w:val="12"/>
        </w:rPr>
        <w:t xml:space="preserve">2016г.                               </w:t>
      </w:r>
      <w:r>
        <w:rPr>
          <w:rFonts w:ascii="Times New Roman" w:eastAsia="Calibri" w:hAnsi="Times New Roman" w:cs="Times New Roman"/>
          <w:sz w:val="12"/>
          <w:szCs w:val="12"/>
        </w:rPr>
        <w:t xml:space="preserve"> </w:t>
      </w:r>
      <w:r w:rsidRPr="0015017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5017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№521</w:t>
      </w:r>
    </w:p>
    <w:p w:rsidR="007C796F" w:rsidRDefault="007C796F" w:rsidP="007C796F">
      <w:pPr>
        <w:tabs>
          <w:tab w:val="left" w:pos="284"/>
        </w:tabs>
        <w:spacing w:after="0" w:line="240" w:lineRule="auto"/>
        <w:jc w:val="center"/>
        <w:rPr>
          <w:rFonts w:ascii="Times New Roman" w:eastAsia="Calibri" w:hAnsi="Times New Roman" w:cs="Times New Roman"/>
          <w:b/>
          <w:sz w:val="12"/>
          <w:szCs w:val="12"/>
        </w:rPr>
      </w:pPr>
      <w:r w:rsidRPr="007C796F">
        <w:rPr>
          <w:rFonts w:ascii="Times New Roman" w:eastAsia="Calibri" w:hAnsi="Times New Roman" w:cs="Times New Roman"/>
          <w:b/>
          <w:sz w:val="12"/>
          <w:szCs w:val="12"/>
        </w:rPr>
        <w:t>О внесении изменений в  Приложение №1 к муниципальной  программе</w:t>
      </w:r>
    </w:p>
    <w:p w:rsidR="007C796F" w:rsidRDefault="007C796F" w:rsidP="007C796F">
      <w:pPr>
        <w:tabs>
          <w:tab w:val="left" w:pos="284"/>
        </w:tabs>
        <w:spacing w:after="0" w:line="240" w:lineRule="auto"/>
        <w:jc w:val="center"/>
        <w:rPr>
          <w:rFonts w:ascii="Times New Roman" w:eastAsia="Calibri" w:hAnsi="Times New Roman" w:cs="Times New Roman"/>
          <w:b/>
          <w:sz w:val="12"/>
          <w:szCs w:val="12"/>
        </w:rPr>
      </w:pPr>
      <w:r w:rsidRPr="007C796F">
        <w:rPr>
          <w:rFonts w:ascii="Times New Roman" w:eastAsia="Calibri" w:hAnsi="Times New Roman" w:cs="Times New Roman"/>
          <w:b/>
          <w:sz w:val="12"/>
          <w:szCs w:val="12"/>
        </w:rPr>
        <w:t xml:space="preserve"> «Обращение с отходами на территории муниципального района Сергиевский на 2014-2016 годы» </w:t>
      </w:r>
    </w:p>
    <w:p w:rsidR="007C796F" w:rsidRDefault="007C796F" w:rsidP="007C796F">
      <w:pPr>
        <w:tabs>
          <w:tab w:val="left" w:pos="284"/>
        </w:tabs>
        <w:spacing w:after="0" w:line="240" w:lineRule="auto"/>
        <w:jc w:val="center"/>
        <w:rPr>
          <w:rFonts w:ascii="Times New Roman" w:eastAsia="Calibri" w:hAnsi="Times New Roman" w:cs="Times New Roman"/>
          <w:b/>
          <w:sz w:val="12"/>
          <w:szCs w:val="12"/>
        </w:rPr>
      </w:pPr>
      <w:r w:rsidRPr="007C796F">
        <w:rPr>
          <w:rFonts w:ascii="Times New Roman" w:eastAsia="Calibri" w:hAnsi="Times New Roman" w:cs="Times New Roman"/>
          <w:b/>
          <w:sz w:val="12"/>
          <w:szCs w:val="12"/>
        </w:rPr>
        <w:t>утверждённой</w:t>
      </w:r>
      <w:r>
        <w:rPr>
          <w:rFonts w:ascii="Times New Roman" w:eastAsia="Calibri" w:hAnsi="Times New Roman" w:cs="Times New Roman"/>
          <w:b/>
          <w:sz w:val="12"/>
          <w:szCs w:val="12"/>
        </w:rPr>
        <w:t xml:space="preserve"> </w:t>
      </w:r>
      <w:r w:rsidRPr="007C796F">
        <w:rPr>
          <w:rFonts w:ascii="Times New Roman" w:eastAsia="Calibri" w:hAnsi="Times New Roman" w:cs="Times New Roman"/>
          <w:b/>
          <w:sz w:val="12"/>
          <w:szCs w:val="12"/>
        </w:rPr>
        <w:t>постановлением администрации муниципального района Сергиевский № 1464  от 18.12.2013 года.</w:t>
      </w:r>
    </w:p>
    <w:p w:rsidR="007C796F" w:rsidRPr="007C796F" w:rsidRDefault="007C796F" w:rsidP="007C796F">
      <w:pPr>
        <w:tabs>
          <w:tab w:val="left" w:pos="284"/>
        </w:tabs>
        <w:spacing w:after="0" w:line="240" w:lineRule="auto"/>
        <w:jc w:val="center"/>
        <w:rPr>
          <w:rFonts w:ascii="Times New Roman" w:eastAsia="Calibri" w:hAnsi="Times New Roman" w:cs="Times New Roman"/>
          <w:b/>
          <w:sz w:val="12"/>
          <w:szCs w:val="12"/>
        </w:rPr>
      </w:pPr>
    </w:p>
    <w:p w:rsidR="007C796F" w:rsidRPr="007C796F" w:rsidRDefault="007C796F" w:rsidP="007C796F">
      <w:pPr>
        <w:tabs>
          <w:tab w:val="left" w:pos="284"/>
        </w:tabs>
        <w:spacing w:after="0" w:line="240" w:lineRule="auto"/>
        <w:ind w:firstLine="284"/>
        <w:jc w:val="both"/>
        <w:rPr>
          <w:rFonts w:ascii="Times New Roman" w:eastAsia="Calibri" w:hAnsi="Times New Roman" w:cs="Times New Roman"/>
          <w:sz w:val="12"/>
          <w:szCs w:val="12"/>
        </w:rPr>
      </w:pPr>
      <w:r w:rsidRPr="007C796F">
        <w:rPr>
          <w:rFonts w:ascii="Times New Roman" w:eastAsia="Calibri" w:hAnsi="Times New Roman" w:cs="Times New Roman"/>
          <w:sz w:val="12"/>
          <w:szCs w:val="12"/>
        </w:rPr>
        <w:t>В соответствии с Федеральным законом Российской Федерации от 06.10.2003г № 131-ФЗ «Об общих принципах организации местного самоуправления в РФ», руководствуясь Уставом муниципального района Сергиевский, и в целях обеспечения экологической безопасности жителей муниципального района Сергиевский,  сохранения стабильности  экологической обстановки в районе,  администрация муниципального района Сергиевский</w:t>
      </w:r>
    </w:p>
    <w:p w:rsidR="007C796F" w:rsidRPr="007C796F" w:rsidRDefault="007C796F" w:rsidP="007C796F">
      <w:pPr>
        <w:tabs>
          <w:tab w:val="left" w:pos="284"/>
        </w:tabs>
        <w:spacing w:after="0" w:line="240" w:lineRule="auto"/>
        <w:ind w:firstLine="284"/>
        <w:jc w:val="both"/>
        <w:rPr>
          <w:rFonts w:ascii="Times New Roman" w:eastAsia="Calibri" w:hAnsi="Times New Roman" w:cs="Times New Roman"/>
          <w:sz w:val="12"/>
          <w:szCs w:val="12"/>
        </w:rPr>
      </w:pPr>
      <w:r w:rsidRPr="007C796F">
        <w:rPr>
          <w:rFonts w:ascii="Times New Roman" w:eastAsia="Calibri" w:hAnsi="Times New Roman" w:cs="Times New Roman"/>
          <w:b/>
          <w:sz w:val="12"/>
          <w:szCs w:val="12"/>
        </w:rPr>
        <w:t>ПОСТАНОВЛЯЕТ</w:t>
      </w:r>
      <w:r w:rsidRPr="007C796F">
        <w:rPr>
          <w:rFonts w:ascii="Times New Roman" w:eastAsia="Calibri" w:hAnsi="Times New Roman" w:cs="Times New Roman"/>
          <w:sz w:val="12"/>
          <w:szCs w:val="12"/>
        </w:rPr>
        <w:t>:</w:t>
      </w:r>
    </w:p>
    <w:p w:rsidR="007C796F" w:rsidRPr="007C796F" w:rsidRDefault="007C796F" w:rsidP="007C79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C796F">
        <w:rPr>
          <w:rFonts w:ascii="Times New Roman" w:eastAsia="Calibri" w:hAnsi="Times New Roman" w:cs="Times New Roman"/>
          <w:sz w:val="12"/>
          <w:szCs w:val="12"/>
        </w:rPr>
        <w:t xml:space="preserve">Внести в Приложение №1 к муниципальной программе «Обращение с отходами на территории муниципального района Сергиевский на 2014-2016 годы», утверждённой постановлением администрации муниципального района Сергиевский № 1464 от 18.12.2013 года (далее – </w:t>
      </w:r>
      <w:r>
        <w:rPr>
          <w:rFonts w:ascii="Times New Roman" w:eastAsia="Calibri" w:hAnsi="Times New Roman" w:cs="Times New Roman"/>
          <w:sz w:val="12"/>
          <w:szCs w:val="12"/>
        </w:rPr>
        <w:t xml:space="preserve">Программа) изменение, </w:t>
      </w:r>
      <w:r w:rsidRPr="007C796F">
        <w:rPr>
          <w:rFonts w:ascii="Times New Roman" w:eastAsia="Calibri" w:hAnsi="Times New Roman" w:cs="Times New Roman"/>
          <w:sz w:val="12"/>
          <w:szCs w:val="12"/>
        </w:rPr>
        <w:t>изложив его в редакции согласно Приложению №1 к настоящему Постановлению.</w:t>
      </w:r>
    </w:p>
    <w:p w:rsidR="007C796F" w:rsidRPr="007C796F" w:rsidRDefault="007C796F" w:rsidP="007C79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C796F">
        <w:rPr>
          <w:rFonts w:ascii="Times New Roman" w:eastAsia="Calibri" w:hAnsi="Times New Roman" w:cs="Times New Roman"/>
          <w:sz w:val="12"/>
          <w:szCs w:val="12"/>
        </w:rPr>
        <w:t>Опубликовать настоящее постановление в газете «Сергиевский Вестник».</w:t>
      </w:r>
    </w:p>
    <w:p w:rsidR="007C796F" w:rsidRPr="007C796F" w:rsidRDefault="007C796F" w:rsidP="007C79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7C796F">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7C796F" w:rsidRPr="007C796F" w:rsidRDefault="007C796F" w:rsidP="007C796F">
      <w:pPr>
        <w:tabs>
          <w:tab w:val="left" w:pos="284"/>
        </w:tabs>
        <w:spacing w:after="0" w:line="240" w:lineRule="auto"/>
        <w:ind w:firstLine="284"/>
        <w:jc w:val="both"/>
        <w:rPr>
          <w:rFonts w:ascii="Times New Roman" w:eastAsia="Calibri" w:hAnsi="Times New Roman" w:cs="Times New Roman"/>
          <w:sz w:val="12"/>
          <w:szCs w:val="12"/>
        </w:rPr>
      </w:pPr>
      <w:r w:rsidRPr="007C796F">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7C796F">
        <w:rPr>
          <w:rFonts w:ascii="Times New Roman" w:eastAsia="Calibri" w:hAnsi="Times New Roman" w:cs="Times New Roman"/>
          <w:sz w:val="12"/>
          <w:szCs w:val="12"/>
        </w:rPr>
        <w:t xml:space="preserve">Контроль за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w:t>
      </w:r>
      <w:r w:rsidRPr="007C796F">
        <w:rPr>
          <w:rFonts w:ascii="Times New Roman" w:eastAsia="Calibri" w:hAnsi="Times New Roman" w:cs="Times New Roman"/>
          <w:sz w:val="12"/>
          <w:szCs w:val="12"/>
        </w:rPr>
        <w:t>Чернова А.Е.</w:t>
      </w:r>
    </w:p>
    <w:p w:rsidR="007C796F" w:rsidRDefault="007C796F" w:rsidP="007C796F">
      <w:pPr>
        <w:tabs>
          <w:tab w:val="left" w:pos="284"/>
        </w:tabs>
        <w:spacing w:after="0" w:line="240" w:lineRule="auto"/>
        <w:jc w:val="right"/>
        <w:rPr>
          <w:rFonts w:ascii="Times New Roman" w:eastAsia="Calibri" w:hAnsi="Times New Roman" w:cs="Times New Roman"/>
          <w:sz w:val="12"/>
          <w:szCs w:val="12"/>
        </w:rPr>
      </w:pPr>
      <w:r w:rsidRPr="007C796F">
        <w:rPr>
          <w:rFonts w:ascii="Times New Roman" w:eastAsia="Calibri" w:hAnsi="Times New Roman" w:cs="Times New Roman"/>
          <w:sz w:val="12"/>
          <w:szCs w:val="12"/>
        </w:rPr>
        <w:t>И.</w:t>
      </w:r>
      <w:r>
        <w:rPr>
          <w:rFonts w:ascii="Times New Roman" w:eastAsia="Calibri" w:hAnsi="Times New Roman" w:cs="Times New Roman"/>
          <w:sz w:val="12"/>
          <w:szCs w:val="12"/>
        </w:rPr>
        <w:t xml:space="preserve"> </w:t>
      </w:r>
      <w:r w:rsidRPr="007C796F">
        <w:rPr>
          <w:rFonts w:ascii="Times New Roman" w:eastAsia="Calibri" w:hAnsi="Times New Roman" w:cs="Times New Roman"/>
          <w:sz w:val="12"/>
          <w:szCs w:val="12"/>
        </w:rPr>
        <w:t>о. Главы  муниципального района Сергиевский</w:t>
      </w:r>
    </w:p>
    <w:p w:rsidR="007C796F" w:rsidRDefault="007C796F" w:rsidP="007C796F">
      <w:pPr>
        <w:tabs>
          <w:tab w:val="left" w:pos="284"/>
        </w:tabs>
        <w:spacing w:after="0" w:line="240" w:lineRule="auto"/>
        <w:jc w:val="right"/>
        <w:rPr>
          <w:rFonts w:ascii="Times New Roman" w:eastAsia="Calibri" w:hAnsi="Times New Roman" w:cs="Times New Roman"/>
          <w:sz w:val="12"/>
          <w:szCs w:val="12"/>
        </w:rPr>
      </w:pPr>
      <w:r w:rsidRPr="007C796F">
        <w:rPr>
          <w:rFonts w:ascii="Times New Roman" w:eastAsia="Calibri" w:hAnsi="Times New Roman" w:cs="Times New Roman"/>
          <w:sz w:val="12"/>
          <w:szCs w:val="12"/>
        </w:rPr>
        <w:t>А.И. Екамасов</w:t>
      </w:r>
    </w:p>
    <w:p w:rsidR="00EB11B6" w:rsidRPr="007C796F" w:rsidRDefault="00EB11B6" w:rsidP="007C796F">
      <w:pPr>
        <w:tabs>
          <w:tab w:val="left" w:pos="284"/>
        </w:tabs>
        <w:spacing w:after="0" w:line="240" w:lineRule="auto"/>
        <w:jc w:val="right"/>
        <w:rPr>
          <w:rFonts w:ascii="Times New Roman" w:eastAsia="Calibri" w:hAnsi="Times New Roman" w:cs="Times New Roman"/>
          <w:sz w:val="12"/>
          <w:szCs w:val="12"/>
        </w:rPr>
      </w:pPr>
    </w:p>
    <w:p w:rsidR="007E03A3" w:rsidRPr="0015017C" w:rsidRDefault="007E03A3" w:rsidP="007E03A3">
      <w:pPr>
        <w:spacing w:after="0" w:line="240" w:lineRule="auto"/>
        <w:jc w:val="right"/>
        <w:rPr>
          <w:rFonts w:ascii="Times New Roman" w:hAnsi="Times New Roman"/>
          <w:i/>
          <w:sz w:val="12"/>
          <w:szCs w:val="12"/>
        </w:rPr>
      </w:pPr>
      <w:r w:rsidRPr="0015017C">
        <w:rPr>
          <w:rFonts w:ascii="Times New Roman" w:hAnsi="Times New Roman"/>
          <w:i/>
          <w:sz w:val="12"/>
          <w:szCs w:val="12"/>
        </w:rPr>
        <w:t>Приложение</w:t>
      </w:r>
    </w:p>
    <w:p w:rsidR="007E03A3" w:rsidRPr="0015017C" w:rsidRDefault="007E03A3" w:rsidP="007E03A3">
      <w:pPr>
        <w:spacing w:after="0" w:line="240" w:lineRule="auto"/>
        <w:jc w:val="right"/>
        <w:rPr>
          <w:rFonts w:ascii="Times New Roman" w:hAnsi="Times New Roman"/>
          <w:i/>
          <w:sz w:val="12"/>
          <w:szCs w:val="12"/>
        </w:rPr>
      </w:pPr>
      <w:r w:rsidRPr="0015017C">
        <w:rPr>
          <w:rFonts w:ascii="Times New Roman" w:hAnsi="Times New Roman"/>
          <w:i/>
          <w:sz w:val="12"/>
          <w:szCs w:val="12"/>
        </w:rPr>
        <w:t>к постановлению администрации</w:t>
      </w:r>
    </w:p>
    <w:p w:rsidR="007E03A3" w:rsidRPr="0015017C" w:rsidRDefault="007E03A3" w:rsidP="007E03A3">
      <w:pPr>
        <w:spacing w:after="0" w:line="240" w:lineRule="auto"/>
        <w:jc w:val="right"/>
        <w:rPr>
          <w:rFonts w:ascii="Times New Roman" w:hAnsi="Times New Roman"/>
          <w:i/>
          <w:sz w:val="12"/>
          <w:szCs w:val="12"/>
        </w:rPr>
      </w:pPr>
      <w:r w:rsidRPr="0015017C">
        <w:rPr>
          <w:rFonts w:ascii="Times New Roman" w:hAnsi="Times New Roman"/>
          <w:i/>
          <w:sz w:val="12"/>
          <w:szCs w:val="12"/>
        </w:rPr>
        <w:t>муниципального района Сергиевский Самарской области</w:t>
      </w:r>
    </w:p>
    <w:p w:rsidR="007E03A3" w:rsidRDefault="007E03A3" w:rsidP="007E03A3">
      <w:pPr>
        <w:tabs>
          <w:tab w:val="left" w:pos="284"/>
        </w:tabs>
        <w:spacing w:after="0" w:line="240" w:lineRule="auto"/>
        <w:jc w:val="right"/>
        <w:rPr>
          <w:rFonts w:ascii="Times New Roman" w:eastAsia="Calibri" w:hAnsi="Times New Roman" w:cs="Times New Roman"/>
          <w:sz w:val="12"/>
          <w:szCs w:val="12"/>
        </w:rPr>
      </w:pPr>
      <w:r w:rsidRPr="0015017C">
        <w:rPr>
          <w:rFonts w:ascii="Times New Roman" w:hAnsi="Times New Roman"/>
          <w:i/>
          <w:sz w:val="12"/>
          <w:szCs w:val="12"/>
        </w:rPr>
        <w:t>№</w:t>
      </w:r>
      <w:r>
        <w:rPr>
          <w:rFonts w:ascii="Times New Roman" w:hAnsi="Times New Roman"/>
          <w:i/>
          <w:sz w:val="12"/>
          <w:szCs w:val="12"/>
        </w:rPr>
        <w:t>521 от “10</w:t>
      </w:r>
      <w:r w:rsidRPr="0015017C">
        <w:rPr>
          <w:rFonts w:ascii="Times New Roman" w:hAnsi="Times New Roman"/>
          <w:i/>
          <w:sz w:val="12"/>
          <w:szCs w:val="12"/>
        </w:rPr>
        <w:t xml:space="preserve">” </w:t>
      </w:r>
      <w:r>
        <w:rPr>
          <w:rFonts w:ascii="Times New Roman" w:hAnsi="Times New Roman"/>
          <w:i/>
          <w:sz w:val="12"/>
          <w:szCs w:val="12"/>
        </w:rPr>
        <w:t>мая</w:t>
      </w:r>
      <w:r w:rsidRPr="0015017C">
        <w:rPr>
          <w:rFonts w:ascii="Times New Roman" w:hAnsi="Times New Roman"/>
          <w:i/>
          <w:sz w:val="12"/>
          <w:szCs w:val="12"/>
        </w:rPr>
        <w:t xml:space="preserve"> 2016 г.</w:t>
      </w:r>
    </w:p>
    <w:p w:rsidR="00417C44" w:rsidRDefault="00417C44" w:rsidP="00D042E3">
      <w:pPr>
        <w:tabs>
          <w:tab w:val="left" w:pos="284"/>
          <w:tab w:val="left" w:pos="7371"/>
        </w:tabs>
        <w:spacing w:after="0" w:line="240" w:lineRule="auto"/>
        <w:jc w:val="center"/>
        <w:rPr>
          <w:rFonts w:ascii="Times New Roman" w:eastAsia="Calibri" w:hAnsi="Times New Roman" w:cs="Times New Roman"/>
          <w:b/>
          <w:sz w:val="12"/>
          <w:szCs w:val="12"/>
        </w:rPr>
      </w:pPr>
      <w:r w:rsidRPr="00417C44">
        <w:rPr>
          <w:rFonts w:ascii="Times New Roman" w:eastAsia="Calibri" w:hAnsi="Times New Roman" w:cs="Times New Roman"/>
          <w:b/>
          <w:sz w:val="12"/>
          <w:szCs w:val="12"/>
        </w:rPr>
        <w:t xml:space="preserve">Перечень природоохранных мероприятий к муниципальной программе </w:t>
      </w:r>
    </w:p>
    <w:p w:rsidR="0047076F" w:rsidRPr="00417C44" w:rsidRDefault="00417C44" w:rsidP="00417C44">
      <w:pPr>
        <w:tabs>
          <w:tab w:val="left" w:pos="284"/>
        </w:tabs>
        <w:spacing w:after="0" w:line="240" w:lineRule="auto"/>
        <w:jc w:val="center"/>
        <w:rPr>
          <w:rFonts w:ascii="Times New Roman" w:eastAsia="Calibri" w:hAnsi="Times New Roman" w:cs="Times New Roman"/>
          <w:b/>
          <w:sz w:val="12"/>
          <w:szCs w:val="12"/>
        </w:rPr>
      </w:pPr>
      <w:r w:rsidRPr="00417C44">
        <w:rPr>
          <w:rFonts w:ascii="Times New Roman" w:eastAsia="Calibri" w:hAnsi="Times New Roman" w:cs="Times New Roman"/>
          <w:b/>
          <w:sz w:val="12"/>
          <w:szCs w:val="12"/>
        </w:rPr>
        <w:t>"Обр</w:t>
      </w:r>
      <w:r>
        <w:rPr>
          <w:rFonts w:ascii="Times New Roman" w:eastAsia="Calibri" w:hAnsi="Times New Roman" w:cs="Times New Roman"/>
          <w:b/>
          <w:sz w:val="12"/>
          <w:szCs w:val="12"/>
        </w:rPr>
        <w:t>а</w:t>
      </w:r>
      <w:r w:rsidRPr="00417C44">
        <w:rPr>
          <w:rFonts w:ascii="Times New Roman" w:eastAsia="Calibri" w:hAnsi="Times New Roman" w:cs="Times New Roman"/>
          <w:b/>
          <w:sz w:val="12"/>
          <w:szCs w:val="12"/>
        </w:rPr>
        <w:t>щение с отходами на территории муниципального района Сергиевский на 2014-2016 годы"</w:t>
      </w:r>
    </w:p>
    <w:p w:rsidR="0047076F" w:rsidRDefault="00417C44" w:rsidP="00417C44">
      <w:pPr>
        <w:tabs>
          <w:tab w:val="left" w:pos="284"/>
        </w:tabs>
        <w:spacing w:after="0" w:line="240" w:lineRule="auto"/>
        <w:jc w:val="right"/>
        <w:rPr>
          <w:rFonts w:ascii="Times New Roman" w:eastAsia="Calibri" w:hAnsi="Times New Roman" w:cs="Times New Roman"/>
          <w:sz w:val="12"/>
          <w:szCs w:val="12"/>
        </w:rPr>
      </w:pPr>
      <w:r w:rsidRPr="00417C44">
        <w:rPr>
          <w:rFonts w:ascii="Times New Roman" w:eastAsia="Calibri" w:hAnsi="Times New Roman" w:cs="Times New Roman"/>
          <w:sz w:val="12"/>
          <w:szCs w:val="12"/>
        </w:rPr>
        <w:t>в тыс. рублей</w:t>
      </w:r>
    </w:p>
    <w:tbl>
      <w:tblPr>
        <w:tblStyle w:val="af1"/>
        <w:tblW w:w="7513" w:type="dxa"/>
        <w:tblInd w:w="108" w:type="dxa"/>
        <w:tblLayout w:type="fixed"/>
        <w:tblLook w:val="04A0" w:firstRow="1" w:lastRow="0" w:firstColumn="1" w:lastColumn="0" w:noHBand="0" w:noVBand="1"/>
      </w:tblPr>
      <w:tblGrid>
        <w:gridCol w:w="284"/>
        <w:gridCol w:w="2268"/>
        <w:gridCol w:w="567"/>
        <w:gridCol w:w="425"/>
        <w:gridCol w:w="284"/>
        <w:gridCol w:w="283"/>
        <w:gridCol w:w="284"/>
        <w:gridCol w:w="283"/>
        <w:gridCol w:w="284"/>
        <w:gridCol w:w="283"/>
        <w:gridCol w:w="284"/>
        <w:gridCol w:w="283"/>
        <w:gridCol w:w="284"/>
        <w:gridCol w:w="283"/>
        <w:gridCol w:w="284"/>
        <w:gridCol w:w="283"/>
        <w:gridCol w:w="567"/>
      </w:tblGrid>
      <w:tr w:rsidR="00AB4AA3" w:rsidRPr="00417C44" w:rsidTr="00D042E3">
        <w:trPr>
          <w:trHeight w:val="20"/>
        </w:trPr>
        <w:tc>
          <w:tcPr>
            <w:tcW w:w="284" w:type="dxa"/>
            <w:vMerge w:val="restart"/>
            <w:hideMark/>
          </w:tcPr>
          <w:p w:rsidR="00417C44" w:rsidRPr="00417C44" w:rsidRDefault="00417C44" w:rsidP="00417C44">
            <w:pPr>
              <w:tabs>
                <w:tab w:val="left" w:pos="284"/>
              </w:tabs>
              <w:rPr>
                <w:rFonts w:ascii="Times New Roman" w:eastAsia="Calibri" w:hAnsi="Times New Roman" w:cs="Times New Roman"/>
                <w:sz w:val="12"/>
                <w:szCs w:val="12"/>
              </w:rPr>
            </w:pPr>
            <w:r w:rsidRPr="00417C44">
              <w:rPr>
                <w:rFonts w:ascii="Times New Roman" w:eastAsia="Calibri" w:hAnsi="Times New Roman" w:cs="Times New Roman"/>
                <w:sz w:val="12"/>
                <w:szCs w:val="12"/>
              </w:rPr>
              <w:t>№ п/п</w:t>
            </w:r>
          </w:p>
        </w:tc>
        <w:tc>
          <w:tcPr>
            <w:tcW w:w="2268" w:type="dxa"/>
            <w:vMerge w:val="restart"/>
            <w:hideMark/>
          </w:tcPr>
          <w:p w:rsidR="00417C44" w:rsidRPr="00417C44" w:rsidRDefault="00417C44" w:rsidP="00417C44">
            <w:pPr>
              <w:tabs>
                <w:tab w:val="left" w:pos="284"/>
              </w:tabs>
              <w:rPr>
                <w:rFonts w:ascii="Times New Roman" w:eastAsia="Calibri" w:hAnsi="Times New Roman" w:cs="Times New Roman"/>
                <w:sz w:val="12"/>
                <w:szCs w:val="12"/>
              </w:rPr>
            </w:pPr>
            <w:r w:rsidRPr="00417C44">
              <w:rPr>
                <w:rFonts w:ascii="Times New Roman" w:eastAsia="Calibri" w:hAnsi="Times New Roman" w:cs="Times New Roman"/>
                <w:sz w:val="12"/>
                <w:szCs w:val="12"/>
              </w:rPr>
              <w:t>Наименование мероприятия</w:t>
            </w:r>
          </w:p>
        </w:tc>
        <w:tc>
          <w:tcPr>
            <w:tcW w:w="567" w:type="dxa"/>
            <w:vMerge w:val="restart"/>
            <w:hideMark/>
          </w:tcPr>
          <w:p w:rsidR="00417C44" w:rsidRPr="00417C44" w:rsidRDefault="00417C44" w:rsidP="00417C44">
            <w:pPr>
              <w:tabs>
                <w:tab w:val="left" w:pos="284"/>
              </w:tabs>
              <w:rPr>
                <w:rFonts w:ascii="Times New Roman" w:eastAsia="Calibri" w:hAnsi="Times New Roman" w:cs="Times New Roman"/>
                <w:sz w:val="12"/>
                <w:szCs w:val="12"/>
              </w:rPr>
            </w:pPr>
            <w:r w:rsidRPr="00417C44">
              <w:rPr>
                <w:rFonts w:ascii="Times New Roman" w:eastAsia="Calibri" w:hAnsi="Times New Roman" w:cs="Times New Roman"/>
                <w:sz w:val="12"/>
                <w:szCs w:val="12"/>
              </w:rPr>
              <w:t>Ед.</w:t>
            </w:r>
            <w:r w:rsidR="002927CA">
              <w:rPr>
                <w:rFonts w:ascii="Times New Roman" w:eastAsia="Calibri" w:hAnsi="Times New Roman" w:cs="Times New Roman"/>
                <w:sz w:val="12"/>
                <w:szCs w:val="12"/>
              </w:rPr>
              <w:t xml:space="preserve"> </w:t>
            </w:r>
            <w:r w:rsidRPr="00417C44">
              <w:rPr>
                <w:rFonts w:ascii="Times New Roman" w:eastAsia="Calibri" w:hAnsi="Times New Roman" w:cs="Times New Roman"/>
                <w:sz w:val="12"/>
                <w:szCs w:val="12"/>
              </w:rPr>
              <w:t>изм.</w:t>
            </w:r>
          </w:p>
        </w:tc>
        <w:tc>
          <w:tcPr>
            <w:tcW w:w="4394" w:type="dxa"/>
            <w:gridSpan w:val="14"/>
            <w:noWrap/>
            <w:hideMark/>
          </w:tcPr>
          <w:p w:rsidR="00417C44" w:rsidRPr="00417C44" w:rsidRDefault="00417C44" w:rsidP="00417C44">
            <w:pPr>
              <w:tabs>
                <w:tab w:val="left" w:pos="284"/>
              </w:tabs>
              <w:rPr>
                <w:rFonts w:ascii="Times New Roman" w:eastAsia="Calibri" w:hAnsi="Times New Roman" w:cs="Times New Roman"/>
                <w:sz w:val="12"/>
                <w:szCs w:val="12"/>
              </w:rPr>
            </w:pPr>
            <w:r w:rsidRPr="00417C44">
              <w:rPr>
                <w:rFonts w:ascii="Times New Roman" w:eastAsia="Calibri" w:hAnsi="Times New Roman" w:cs="Times New Roman"/>
                <w:sz w:val="12"/>
                <w:szCs w:val="12"/>
              </w:rPr>
              <w:t>Финансирование</w:t>
            </w:r>
          </w:p>
        </w:tc>
      </w:tr>
      <w:tr w:rsidR="005959D5" w:rsidRPr="00417C44" w:rsidTr="00D042E3">
        <w:trPr>
          <w:trHeight w:val="20"/>
        </w:trPr>
        <w:tc>
          <w:tcPr>
            <w:tcW w:w="284" w:type="dxa"/>
            <w:vMerge/>
            <w:hideMark/>
          </w:tcPr>
          <w:p w:rsidR="00417C44" w:rsidRPr="00417C44" w:rsidRDefault="00417C44" w:rsidP="00417C44">
            <w:pPr>
              <w:tabs>
                <w:tab w:val="left" w:pos="284"/>
              </w:tabs>
              <w:rPr>
                <w:rFonts w:ascii="Times New Roman" w:eastAsia="Calibri" w:hAnsi="Times New Roman" w:cs="Times New Roman"/>
                <w:sz w:val="12"/>
                <w:szCs w:val="12"/>
              </w:rPr>
            </w:pPr>
          </w:p>
        </w:tc>
        <w:tc>
          <w:tcPr>
            <w:tcW w:w="2268" w:type="dxa"/>
            <w:vMerge/>
            <w:hideMark/>
          </w:tcPr>
          <w:p w:rsidR="00417C44" w:rsidRPr="00417C44" w:rsidRDefault="00417C44" w:rsidP="00417C44">
            <w:pPr>
              <w:tabs>
                <w:tab w:val="left" w:pos="284"/>
              </w:tabs>
              <w:rPr>
                <w:rFonts w:ascii="Times New Roman" w:eastAsia="Calibri" w:hAnsi="Times New Roman" w:cs="Times New Roman"/>
                <w:sz w:val="12"/>
                <w:szCs w:val="12"/>
              </w:rPr>
            </w:pPr>
          </w:p>
        </w:tc>
        <w:tc>
          <w:tcPr>
            <w:tcW w:w="567" w:type="dxa"/>
            <w:vMerge/>
            <w:hideMark/>
          </w:tcPr>
          <w:p w:rsidR="00417C44" w:rsidRPr="00417C44" w:rsidRDefault="00417C44" w:rsidP="00417C44">
            <w:pPr>
              <w:tabs>
                <w:tab w:val="left" w:pos="284"/>
              </w:tabs>
              <w:rPr>
                <w:rFonts w:ascii="Times New Roman" w:eastAsia="Calibri" w:hAnsi="Times New Roman" w:cs="Times New Roman"/>
                <w:sz w:val="12"/>
                <w:szCs w:val="12"/>
              </w:rPr>
            </w:pPr>
          </w:p>
        </w:tc>
        <w:tc>
          <w:tcPr>
            <w:tcW w:w="425" w:type="dxa"/>
            <w:vMerge w:val="restart"/>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Всего</w:t>
            </w:r>
          </w:p>
        </w:tc>
        <w:tc>
          <w:tcPr>
            <w:tcW w:w="1134" w:type="dxa"/>
            <w:gridSpan w:val="4"/>
            <w:hideMark/>
          </w:tcPr>
          <w:p w:rsidR="00417C44" w:rsidRPr="00417C44" w:rsidRDefault="00417C44" w:rsidP="00417C44">
            <w:pPr>
              <w:tabs>
                <w:tab w:val="left" w:pos="284"/>
              </w:tabs>
              <w:rPr>
                <w:rFonts w:ascii="Times New Roman" w:eastAsia="Calibri" w:hAnsi="Times New Roman" w:cs="Times New Roman"/>
                <w:sz w:val="12"/>
                <w:szCs w:val="12"/>
              </w:rPr>
            </w:pPr>
            <w:r w:rsidRPr="00417C44">
              <w:rPr>
                <w:rFonts w:ascii="Times New Roman" w:eastAsia="Calibri" w:hAnsi="Times New Roman" w:cs="Times New Roman"/>
                <w:sz w:val="12"/>
                <w:szCs w:val="12"/>
              </w:rPr>
              <w:t>2014 год</w:t>
            </w:r>
          </w:p>
        </w:tc>
        <w:tc>
          <w:tcPr>
            <w:tcW w:w="1134" w:type="dxa"/>
            <w:gridSpan w:val="4"/>
            <w:hideMark/>
          </w:tcPr>
          <w:p w:rsidR="00417C44" w:rsidRPr="00417C44" w:rsidRDefault="00417C44" w:rsidP="00417C44">
            <w:pPr>
              <w:tabs>
                <w:tab w:val="left" w:pos="284"/>
              </w:tabs>
              <w:rPr>
                <w:rFonts w:ascii="Times New Roman" w:eastAsia="Calibri" w:hAnsi="Times New Roman" w:cs="Times New Roman"/>
                <w:sz w:val="12"/>
                <w:szCs w:val="12"/>
              </w:rPr>
            </w:pPr>
            <w:r w:rsidRPr="00417C44">
              <w:rPr>
                <w:rFonts w:ascii="Times New Roman" w:eastAsia="Calibri" w:hAnsi="Times New Roman" w:cs="Times New Roman"/>
                <w:sz w:val="12"/>
                <w:szCs w:val="12"/>
              </w:rPr>
              <w:t>2015 год</w:t>
            </w:r>
          </w:p>
        </w:tc>
        <w:tc>
          <w:tcPr>
            <w:tcW w:w="1701" w:type="dxa"/>
            <w:gridSpan w:val="5"/>
            <w:hideMark/>
          </w:tcPr>
          <w:p w:rsidR="00417C44" w:rsidRPr="00417C44" w:rsidRDefault="00417C44" w:rsidP="00417C44">
            <w:pPr>
              <w:tabs>
                <w:tab w:val="left" w:pos="284"/>
              </w:tabs>
              <w:rPr>
                <w:rFonts w:ascii="Times New Roman" w:eastAsia="Calibri" w:hAnsi="Times New Roman" w:cs="Times New Roman"/>
                <w:sz w:val="12"/>
                <w:szCs w:val="12"/>
              </w:rPr>
            </w:pPr>
            <w:r w:rsidRPr="00417C44">
              <w:rPr>
                <w:rFonts w:ascii="Times New Roman" w:eastAsia="Calibri" w:hAnsi="Times New Roman" w:cs="Times New Roman"/>
                <w:sz w:val="12"/>
                <w:szCs w:val="12"/>
              </w:rPr>
              <w:t>2016 год</w:t>
            </w:r>
          </w:p>
        </w:tc>
      </w:tr>
      <w:tr w:rsidR="002927CA" w:rsidRPr="00417C44" w:rsidTr="00D042E3">
        <w:trPr>
          <w:cantSplit/>
          <w:trHeight w:val="926"/>
        </w:trPr>
        <w:tc>
          <w:tcPr>
            <w:tcW w:w="284" w:type="dxa"/>
            <w:vMerge/>
            <w:hideMark/>
          </w:tcPr>
          <w:p w:rsidR="00417C44" w:rsidRPr="00417C44" w:rsidRDefault="00417C44" w:rsidP="00417C44">
            <w:pPr>
              <w:tabs>
                <w:tab w:val="left" w:pos="284"/>
              </w:tabs>
              <w:rPr>
                <w:rFonts w:ascii="Times New Roman" w:eastAsia="Calibri" w:hAnsi="Times New Roman" w:cs="Times New Roman"/>
                <w:sz w:val="12"/>
                <w:szCs w:val="12"/>
              </w:rPr>
            </w:pPr>
          </w:p>
        </w:tc>
        <w:tc>
          <w:tcPr>
            <w:tcW w:w="2268" w:type="dxa"/>
            <w:vMerge/>
            <w:hideMark/>
          </w:tcPr>
          <w:p w:rsidR="00417C44" w:rsidRPr="00417C44" w:rsidRDefault="00417C44" w:rsidP="00417C44">
            <w:pPr>
              <w:tabs>
                <w:tab w:val="left" w:pos="284"/>
              </w:tabs>
              <w:rPr>
                <w:rFonts w:ascii="Times New Roman" w:eastAsia="Calibri" w:hAnsi="Times New Roman" w:cs="Times New Roman"/>
                <w:sz w:val="12"/>
                <w:szCs w:val="12"/>
              </w:rPr>
            </w:pPr>
          </w:p>
        </w:tc>
        <w:tc>
          <w:tcPr>
            <w:tcW w:w="567" w:type="dxa"/>
            <w:vMerge/>
            <w:hideMark/>
          </w:tcPr>
          <w:p w:rsidR="00417C44" w:rsidRPr="00417C44" w:rsidRDefault="00417C44" w:rsidP="00417C44">
            <w:pPr>
              <w:tabs>
                <w:tab w:val="left" w:pos="284"/>
              </w:tabs>
              <w:rPr>
                <w:rFonts w:ascii="Times New Roman" w:eastAsia="Calibri" w:hAnsi="Times New Roman" w:cs="Times New Roman"/>
                <w:sz w:val="12"/>
                <w:szCs w:val="12"/>
              </w:rPr>
            </w:pPr>
          </w:p>
        </w:tc>
        <w:tc>
          <w:tcPr>
            <w:tcW w:w="425" w:type="dxa"/>
            <w:vMerge/>
            <w:hideMark/>
          </w:tcPr>
          <w:p w:rsidR="00417C44" w:rsidRPr="00417C44" w:rsidRDefault="00417C44" w:rsidP="00417C44">
            <w:pPr>
              <w:tabs>
                <w:tab w:val="left" w:pos="284"/>
              </w:tabs>
              <w:rPr>
                <w:rFonts w:ascii="Times New Roman" w:eastAsia="Calibri" w:hAnsi="Times New Roman" w:cs="Times New Roman"/>
                <w:sz w:val="12"/>
                <w:szCs w:val="12"/>
              </w:rPr>
            </w:pPr>
          </w:p>
        </w:tc>
        <w:tc>
          <w:tcPr>
            <w:tcW w:w="284"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Итого</w:t>
            </w:r>
          </w:p>
        </w:tc>
        <w:tc>
          <w:tcPr>
            <w:tcW w:w="283"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Мест.</w:t>
            </w:r>
            <w:r w:rsidR="00AB4AA3">
              <w:rPr>
                <w:rFonts w:ascii="Times New Roman" w:eastAsia="Calibri" w:hAnsi="Times New Roman" w:cs="Times New Roman"/>
                <w:sz w:val="12"/>
                <w:szCs w:val="12"/>
              </w:rPr>
              <w:t xml:space="preserve"> </w:t>
            </w:r>
            <w:r w:rsidRPr="00417C44">
              <w:rPr>
                <w:rFonts w:ascii="Times New Roman" w:eastAsia="Calibri" w:hAnsi="Times New Roman" w:cs="Times New Roman"/>
                <w:sz w:val="12"/>
                <w:szCs w:val="12"/>
              </w:rPr>
              <w:t>б-т</w:t>
            </w:r>
          </w:p>
        </w:tc>
        <w:tc>
          <w:tcPr>
            <w:tcW w:w="284"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Обл.</w:t>
            </w:r>
            <w:r w:rsidR="00AB4AA3">
              <w:rPr>
                <w:rFonts w:ascii="Times New Roman" w:eastAsia="Calibri" w:hAnsi="Times New Roman" w:cs="Times New Roman"/>
                <w:sz w:val="12"/>
                <w:szCs w:val="12"/>
              </w:rPr>
              <w:t xml:space="preserve"> </w:t>
            </w:r>
            <w:r w:rsidRPr="00417C44">
              <w:rPr>
                <w:rFonts w:ascii="Times New Roman" w:eastAsia="Calibri" w:hAnsi="Times New Roman" w:cs="Times New Roman"/>
                <w:sz w:val="12"/>
                <w:szCs w:val="12"/>
              </w:rPr>
              <w:t>б-т</w:t>
            </w:r>
          </w:p>
        </w:tc>
        <w:tc>
          <w:tcPr>
            <w:tcW w:w="283"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Внебюджет</w:t>
            </w:r>
          </w:p>
        </w:tc>
        <w:tc>
          <w:tcPr>
            <w:tcW w:w="284"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Итого</w:t>
            </w:r>
          </w:p>
        </w:tc>
        <w:tc>
          <w:tcPr>
            <w:tcW w:w="283"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Мест.</w:t>
            </w:r>
            <w:r w:rsidR="00AB4AA3">
              <w:rPr>
                <w:rFonts w:ascii="Times New Roman" w:eastAsia="Calibri" w:hAnsi="Times New Roman" w:cs="Times New Roman"/>
                <w:sz w:val="12"/>
                <w:szCs w:val="12"/>
              </w:rPr>
              <w:t xml:space="preserve"> </w:t>
            </w:r>
            <w:r w:rsidRPr="00417C44">
              <w:rPr>
                <w:rFonts w:ascii="Times New Roman" w:eastAsia="Calibri" w:hAnsi="Times New Roman" w:cs="Times New Roman"/>
                <w:sz w:val="12"/>
                <w:szCs w:val="12"/>
              </w:rPr>
              <w:t>б-т</w:t>
            </w:r>
          </w:p>
        </w:tc>
        <w:tc>
          <w:tcPr>
            <w:tcW w:w="284"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Обл.</w:t>
            </w:r>
            <w:r w:rsidR="00AB4AA3">
              <w:rPr>
                <w:rFonts w:ascii="Times New Roman" w:eastAsia="Calibri" w:hAnsi="Times New Roman" w:cs="Times New Roman"/>
                <w:sz w:val="12"/>
                <w:szCs w:val="12"/>
              </w:rPr>
              <w:t xml:space="preserve"> </w:t>
            </w:r>
            <w:r w:rsidRPr="00417C44">
              <w:rPr>
                <w:rFonts w:ascii="Times New Roman" w:eastAsia="Calibri" w:hAnsi="Times New Roman" w:cs="Times New Roman"/>
                <w:sz w:val="12"/>
                <w:szCs w:val="12"/>
              </w:rPr>
              <w:t>б-т</w:t>
            </w:r>
          </w:p>
        </w:tc>
        <w:tc>
          <w:tcPr>
            <w:tcW w:w="283"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Внебюджет</w:t>
            </w:r>
          </w:p>
        </w:tc>
        <w:tc>
          <w:tcPr>
            <w:tcW w:w="284"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Итого</w:t>
            </w:r>
          </w:p>
        </w:tc>
        <w:tc>
          <w:tcPr>
            <w:tcW w:w="283"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Мест.</w:t>
            </w:r>
            <w:r w:rsidR="00AB4AA3">
              <w:rPr>
                <w:rFonts w:ascii="Times New Roman" w:eastAsia="Calibri" w:hAnsi="Times New Roman" w:cs="Times New Roman"/>
                <w:sz w:val="12"/>
                <w:szCs w:val="12"/>
              </w:rPr>
              <w:t xml:space="preserve"> </w:t>
            </w:r>
            <w:r w:rsidRPr="00417C44">
              <w:rPr>
                <w:rFonts w:ascii="Times New Roman" w:eastAsia="Calibri" w:hAnsi="Times New Roman" w:cs="Times New Roman"/>
                <w:sz w:val="12"/>
                <w:szCs w:val="12"/>
              </w:rPr>
              <w:t>б-т</w:t>
            </w:r>
          </w:p>
        </w:tc>
        <w:tc>
          <w:tcPr>
            <w:tcW w:w="284"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Обл.</w:t>
            </w:r>
            <w:r w:rsidR="00AB4AA3">
              <w:rPr>
                <w:rFonts w:ascii="Times New Roman" w:eastAsia="Calibri" w:hAnsi="Times New Roman" w:cs="Times New Roman"/>
                <w:sz w:val="12"/>
                <w:szCs w:val="12"/>
              </w:rPr>
              <w:t xml:space="preserve"> </w:t>
            </w:r>
            <w:r w:rsidRPr="00417C44">
              <w:rPr>
                <w:rFonts w:ascii="Times New Roman" w:eastAsia="Calibri" w:hAnsi="Times New Roman" w:cs="Times New Roman"/>
                <w:sz w:val="12"/>
                <w:szCs w:val="12"/>
              </w:rPr>
              <w:t>б-т</w:t>
            </w:r>
          </w:p>
        </w:tc>
        <w:tc>
          <w:tcPr>
            <w:tcW w:w="283"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Внебюджет</w:t>
            </w:r>
          </w:p>
        </w:tc>
        <w:tc>
          <w:tcPr>
            <w:tcW w:w="567" w:type="dxa"/>
            <w:hideMark/>
          </w:tcPr>
          <w:p w:rsidR="00417C44" w:rsidRPr="00417C44" w:rsidRDefault="00417C44" w:rsidP="00417C44">
            <w:pPr>
              <w:tabs>
                <w:tab w:val="left" w:pos="284"/>
              </w:tabs>
              <w:rPr>
                <w:rFonts w:ascii="Times New Roman" w:eastAsia="Calibri" w:hAnsi="Times New Roman" w:cs="Times New Roman"/>
                <w:sz w:val="12"/>
                <w:szCs w:val="12"/>
              </w:rPr>
            </w:pPr>
            <w:r w:rsidRPr="00417C44">
              <w:rPr>
                <w:rFonts w:ascii="Times New Roman" w:eastAsia="Calibri" w:hAnsi="Times New Roman" w:cs="Times New Roman"/>
                <w:sz w:val="12"/>
                <w:szCs w:val="12"/>
              </w:rPr>
              <w:t>Исполнитель</w:t>
            </w:r>
          </w:p>
        </w:tc>
      </w:tr>
      <w:tr w:rsidR="002927CA" w:rsidRPr="00417C44" w:rsidTr="00D042E3">
        <w:trPr>
          <w:cantSplit/>
          <w:trHeight w:val="699"/>
        </w:trPr>
        <w:tc>
          <w:tcPr>
            <w:tcW w:w="284" w:type="dxa"/>
            <w:hideMark/>
          </w:tcPr>
          <w:p w:rsidR="00417C44" w:rsidRPr="00417C44" w:rsidRDefault="00417C44" w:rsidP="00417C44">
            <w:pPr>
              <w:tabs>
                <w:tab w:val="left" w:pos="284"/>
              </w:tabs>
              <w:rPr>
                <w:rFonts w:ascii="Times New Roman" w:eastAsia="Calibri" w:hAnsi="Times New Roman" w:cs="Times New Roman"/>
                <w:sz w:val="12"/>
                <w:szCs w:val="12"/>
              </w:rPr>
            </w:pPr>
            <w:r w:rsidRPr="00417C44">
              <w:rPr>
                <w:rFonts w:ascii="Times New Roman" w:eastAsia="Calibri" w:hAnsi="Times New Roman" w:cs="Times New Roman"/>
                <w:sz w:val="12"/>
                <w:szCs w:val="12"/>
              </w:rPr>
              <w:t>1</w:t>
            </w:r>
          </w:p>
        </w:tc>
        <w:tc>
          <w:tcPr>
            <w:tcW w:w="2268" w:type="dxa"/>
            <w:hideMark/>
          </w:tcPr>
          <w:p w:rsidR="00417C44" w:rsidRPr="00417C44" w:rsidRDefault="00417C44" w:rsidP="00417C44">
            <w:pPr>
              <w:tabs>
                <w:tab w:val="left" w:pos="284"/>
              </w:tabs>
              <w:rPr>
                <w:rFonts w:ascii="Times New Roman" w:eastAsia="Calibri" w:hAnsi="Times New Roman" w:cs="Times New Roman"/>
                <w:sz w:val="12"/>
                <w:szCs w:val="12"/>
              </w:rPr>
            </w:pPr>
            <w:r w:rsidRPr="00417C44">
              <w:rPr>
                <w:rFonts w:ascii="Times New Roman" w:eastAsia="Calibri" w:hAnsi="Times New Roman" w:cs="Times New Roman"/>
                <w:sz w:val="12"/>
                <w:szCs w:val="12"/>
              </w:rPr>
              <w:t xml:space="preserve">Проведение месячника по благоустройству, озеленению, уборке </w:t>
            </w:r>
            <w:proofErr w:type="spellStart"/>
            <w:r w:rsidRPr="00417C44">
              <w:rPr>
                <w:rFonts w:ascii="Times New Roman" w:eastAsia="Calibri" w:hAnsi="Times New Roman" w:cs="Times New Roman"/>
                <w:sz w:val="12"/>
                <w:szCs w:val="12"/>
              </w:rPr>
              <w:t>водоохранных</w:t>
            </w:r>
            <w:proofErr w:type="spellEnd"/>
            <w:r w:rsidRPr="00417C44">
              <w:rPr>
                <w:rFonts w:ascii="Times New Roman" w:eastAsia="Calibri" w:hAnsi="Times New Roman" w:cs="Times New Roman"/>
                <w:sz w:val="12"/>
                <w:szCs w:val="12"/>
              </w:rPr>
              <w:t xml:space="preserve"> зон, зон рекреации от мусора и бытовых отходов</w:t>
            </w:r>
          </w:p>
        </w:tc>
        <w:tc>
          <w:tcPr>
            <w:tcW w:w="567" w:type="dxa"/>
            <w:hideMark/>
          </w:tcPr>
          <w:p w:rsidR="00417C44" w:rsidRPr="00417C44" w:rsidRDefault="00417C44" w:rsidP="00417C44">
            <w:pPr>
              <w:tabs>
                <w:tab w:val="left" w:pos="284"/>
              </w:tabs>
              <w:rPr>
                <w:rFonts w:ascii="Times New Roman" w:eastAsia="Calibri" w:hAnsi="Times New Roman" w:cs="Times New Roman"/>
                <w:sz w:val="12"/>
                <w:szCs w:val="12"/>
              </w:rPr>
            </w:pPr>
            <w:r w:rsidRPr="00417C44">
              <w:rPr>
                <w:rFonts w:ascii="Times New Roman" w:eastAsia="Calibri" w:hAnsi="Times New Roman" w:cs="Times New Roman"/>
                <w:sz w:val="12"/>
                <w:szCs w:val="12"/>
              </w:rPr>
              <w:t>2014-2016 г.г.</w:t>
            </w:r>
          </w:p>
        </w:tc>
        <w:tc>
          <w:tcPr>
            <w:tcW w:w="425" w:type="dxa"/>
            <w:textDirection w:val="tbRl"/>
            <w:hideMark/>
          </w:tcPr>
          <w:p w:rsidR="00417C44" w:rsidRPr="00417C44" w:rsidRDefault="00417C44" w:rsidP="005959D5">
            <w:pPr>
              <w:tabs>
                <w:tab w:val="left" w:pos="284"/>
              </w:tabs>
              <w:ind w:left="113" w:right="113"/>
              <w:rPr>
                <w:rFonts w:ascii="Times New Roman" w:eastAsia="Calibri" w:hAnsi="Times New Roman" w:cs="Times New Roman"/>
                <w:bCs/>
                <w:sz w:val="12"/>
                <w:szCs w:val="12"/>
              </w:rPr>
            </w:pPr>
            <w:r w:rsidRPr="00417C44">
              <w:rPr>
                <w:rFonts w:ascii="Times New Roman" w:eastAsia="Calibri" w:hAnsi="Times New Roman" w:cs="Times New Roman"/>
                <w:bCs/>
                <w:sz w:val="12"/>
                <w:szCs w:val="12"/>
              </w:rPr>
              <w:t>148,00000</w:t>
            </w:r>
          </w:p>
        </w:tc>
        <w:tc>
          <w:tcPr>
            <w:tcW w:w="284" w:type="dxa"/>
            <w:textDirection w:val="tbRl"/>
            <w:hideMark/>
          </w:tcPr>
          <w:p w:rsidR="00417C44" w:rsidRPr="00417C44" w:rsidRDefault="00417C44" w:rsidP="005959D5">
            <w:pPr>
              <w:tabs>
                <w:tab w:val="left" w:pos="284"/>
              </w:tabs>
              <w:ind w:left="113" w:right="113"/>
              <w:rPr>
                <w:rFonts w:ascii="Times New Roman" w:eastAsia="Calibri" w:hAnsi="Times New Roman" w:cs="Times New Roman"/>
                <w:bCs/>
                <w:sz w:val="12"/>
                <w:szCs w:val="12"/>
              </w:rPr>
            </w:pPr>
            <w:r w:rsidRPr="00417C44">
              <w:rPr>
                <w:rFonts w:ascii="Times New Roman" w:eastAsia="Calibri" w:hAnsi="Times New Roman" w:cs="Times New Roman"/>
                <w:bCs/>
                <w:sz w:val="12"/>
                <w:szCs w:val="12"/>
              </w:rPr>
              <w:t>48,00000</w:t>
            </w:r>
          </w:p>
        </w:tc>
        <w:tc>
          <w:tcPr>
            <w:tcW w:w="283"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48,00000</w:t>
            </w:r>
          </w:p>
        </w:tc>
        <w:tc>
          <w:tcPr>
            <w:tcW w:w="284"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0,00000</w:t>
            </w:r>
          </w:p>
        </w:tc>
        <w:tc>
          <w:tcPr>
            <w:tcW w:w="283"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0,00000</w:t>
            </w:r>
          </w:p>
        </w:tc>
        <w:tc>
          <w:tcPr>
            <w:tcW w:w="284" w:type="dxa"/>
            <w:textDirection w:val="tbRl"/>
            <w:hideMark/>
          </w:tcPr>
          <w:p w:rsidR="00417C44" w:rsidRPr="00417C44" w:rsidRDefault="00417C44" w:rsidP="005959D5">
            <w:pPr>
              <w:tabs>
                <w:tab w:val="left" w:pos="284"/>
              </w:tabs>
              <w:ind w:left="113" w:right="113"/>
              <w:rPr>
                <w:rFonts w:ascii="Times New Roman" w:eastAsia="Calibri" w:hAnsi="Times New Roman" w:cs="Times New Roman"/>
                <w:bCs/>
                <w:sz w:val="12"/>
                <w:szCs w:val="12"/>
              </w:rPr>
            </w:pPr>
            <w:r w:rsidRPr="00417C44">
              <w:rPr>
                <w:rFonts w:ascii="Times New Roman" w:eastAsia="Calibri" w:hAnsi="Times New Roman" w:cs="Times New Roman"/>
                <w:bCs/>
                <w:sz w:val="12"/>
                <w:szCs w:val="12"/>
              </w:rPr>
              <w:t>50,00000</w:t>
            </w:r>
          </w:p>
        </w:tc>
        <w:tc>
          <w:tcPr>
            <w:tcW w:w="283"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50,00000</w:t>
            </w:r>
          </w:p>
        </w:tc>
        <w:tc>
          <w:tcPr>
            <w:tcW w:w="284"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0,00000</w:t>
            </w:r>
          </w:p>
        </w:tc>
        <w:tc>
          <w:tcPr>
            <w:tcW w:w="283"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0,00000</w:t>
            </w:r>
          </w:p>
        </w:tc>
        <w:tc>
          <w:tcPr>
            <w:tcW w:w="284" w:type="dxa"/>
            <w:textDirection w:val="tbRl"/>
            <w:hideMark/>
          </w:tcPr>
          <w:p w:rsidR="00417C44" w:rsidRPr="00417C44" w:rsidRDefault="00417C44" w:rsidP="005959D5">
            <w:pPr>
              <w:tabs>
                <w:tab w:val="left" w:pos="284"/>
              </w:tabs>
              <w:ind w:left="113" w:right="113"/>
              <w:rPr>
                <w:rFonts w:ascii="Times New Roman" w:eastAsia="Calibri" w:hAnsi="Times New Roman" w:cs="Times New Roman"/>
                <w:bCs/>
                <w:sz w:val="12"/>
                <w:szCs w:val="12"/>
              </w:rPr>
            </w:pPr>
            <w:r w:rsidRPr="00417C44">
              <w:rPr>
                <w:rFonts w:ascii="Times New Roman" w:eastAsia="Calibri" w:hAnsi="Times New Roman" w:cs="Times New Roman"/>
                <w:bCs/>
                <w:sz w:val="12"/>
                <w:szCs w:val="12"/>
              </w:rPr>
              <w:t>50,00000</w:t>
            </w:r>
          </w:p>
        </w:tc>
        <w:tc>
          <w:tcPr>
            <w:tcW w:w="283"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50,00000</w:t>
            </w:r>
          </w:p>
        </w:tc>
        <w:tc>
          <w:tcPr>
            <w:tcW w:w="284"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0,00000</w:t>
            </w:r>
          </w:p>
        </w:tc>
        <w:tc>
          <w:tcPr>
            <w:tcW w:w="283"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0,00000</w:t>
            </w:r>
          </w:p>
        </w:tc>
        <w:tc>
          <w:tcPr>
            <w:tcW w:w="567" w:type="dxa"/>
            <w:hideMark/>
          </w:tcPr>
          <w:p w:rsidR="00417C44" w:rsidRPr="00417C44" w:rsidRDefault="00417C44" w:rsidP="00417C44">
            <w:pPr>
              <w:tabs>
                <w:tab w:val="left" w:pos="284"/>
              </w:tabs>
              <w:rPr>
                <w:rFonts w:ascii="Times New Roman" w:eastAsia="Calibri" w:hAnsi="Times New Roman" w:cs="Times New Roman"/>
                <w:sz w:val="12"/>
                <w:szCs w:val="12"/>
              </w:rPr>
            </w:pPr>
            <w:r w:rsidRPr="00417C44">
              <w:rPr>
                <w:rFonts w:ascii="Times New Roman" w:eastAsia="Calibri" w:hAnsi="Times New Roman" w:cs="Times New Roman"/>
                <w:sz w:val="12"/>
                <w:szCs w:val="12"/>
              </w:rPr>
              <w:t>администрация м.р. Сергиевский</w:t>
            </w:r>
          </w:p>
        </w:tc>
      </w:tr>
      <w:tr w:rsidR="002927CA" w:rsidRPr="00417C44" w:rsidTr="00D042E3">
        <w:trPr>
          <w:cantSplit/>
          <w:trHeight w:val="836"/>
        </w:trPr>
        <w:tc>
          <w:tcPr>
            <w:tcW w:w="284" w:type="dxa"/>
            <w:hideMark/>
          </w:tcPr>
          <w:p w:rsidR="00417C44" w:rsidRPr="00417C44" w:rsidRDefault="00417C44" w:rsidP="00417C44">
            <w:pPr>
              <w:tabs>
                <w:tab w:val="left" w:pos="284"/>
              </w:tabs>
              <w:rPr>
                <w:rFonts w:ascii="Times New Roman" w:eastAsia="Calibri" w:hAnsi="Times New Roman" w:cs="Times New Roman"/>
                <w:sz w:val="12"/>
                <w:szCs w:val="12"/>
              </w:rPr>
            </w:pPr>
            <w:r w:rsidRPr="00417C44">
              <w:rPr>
                <w:rFonts w:ascii="Times New Roman" w:eastAsia="Calibri" w:hAnsi="Times New Roman" w:cs="Times New Roman"/>
                <w:sz w:val="12"/>
                <w:szCs w:val="12"/>
              </w:rPr>
              <w:t>2</w:t>
            </w:r>
          </w:p>
        </w:tc>
        <w:tc>
          <w:tcPr>
            <w:tcW w:w="2268" w:type="dxa"/>
            <w:hideMark/>
          </w:tcPr>
          <w:p w:rsidR="00417C44" w:rsidRPr="00417C44" w:rsidRDefault="00417C44" w:rsidP="00417C44">
            <w:pPr>
              <w:tabs>
                <w:tab w:val="left" w:pos="284"/>
              </w:tabs>
              <w:rPr>
                <w:rFonts w:ascii="Times New Roman" w:eastAsia="Calibri" w:hAnsi="Times New Roman" w:cs="Times New Roman"/>
                <w:sz w:val="12"/>
                <w:szCs w:val="12"/>
              </w:rPr>
            </w:pPr>
            <w:r w:rsidRPr="00417C44">
              <w:rPr>
                <w:rFonts w:ascii="Times New Roman" w:eastAsia="Calibri" w:hAnsi="Times New Roman" w:cs="Times New Roman"/>
                <w:sz w:val="12"/>
                <w:szCs w:val="12"/>
              </w:rPr>
              <w:t>Разборка ветхого, аварийного жилья, зданий, сооружений и утилизация отходов на территории района</w:t>
            </w:r>
          </w:p>
        </w:tc>
        <w:tc>
          <w:tcPr>
            <w:tcW w:w="567" w:type="dxa"/>
            <w:hideMark/>
          </w:tcPr>
          <w:p w:rsidR="00417C44" w:rsidRPr="00417C44" w:rsidRDefault="00417C44" w:rsidP="00417C44">
            <w:pPr>
              <w:tabs>
                <w:tab w:val="left" w:pos="284"/>
              </w:tabs>
              <w:rPr>
                <w:rFonts w:ascii="Times New Roman" w:eastAsia="Calibri" w:hAnsi="Times New Roman" w:cs="Times New Roman"/>
                <w:sz w:val="12"/>
                <w:szCs w:val="12"/>
              </w:rPr>
            </w:pPr>
            <w:r w:rsidRPr="00417C44">
              <w:rPr>
                <w:rFonts w:ascii="Times New Roman" w:eastAsia="Calibri" w:hAnsi="Times New Roman" w:cs="Times New Roman"/>
                <w:sz w:val="12"/>
                <w:szCs w:val="12"/>
              </w:rPr>
              <w:t>2014-2016 г.г.</w:t>
            </w:r>
          </w:p>
        </w:tc>
        <w:tc>
          <w:tcPr>
            <w:tcW w:w="425" w:type="dxa"/>
            <w:textDirection w:val="tbRl"/>
            <w:hideMark/>
          </w:tcPr>
          <w:p w:rsidR="00417C44" w:rsidRPr="00417C44" w:rsidRDefault="00417C44" w:rsidP="005959D5">
            <w:pPr>
              <w:tabs>
                <w:tab w:val="left" w:pos="284"/>
              </w:tabs>
              <w:ind w:left="113" w:right="113"/>
              <w:rPr>
                <w:rFonts w:ascii="Times New Roman" w:eastAsia="Calibri" w:hAnsi="Times New Roman" w:cs="Times New Roman"/>
                <w:bCs/>
                <w:sz w:val="12"/>
                <w:szCs w:val="12"/>
              </w:rPr>
            </w:pPr>
            <w:r w:rsidRPr="00417C44">
              <w:rPr>
                <w:rFonts w:ascii="Times New Roman" w:eastAsia="Calibri" w:hAnsi="Times New Roman" w:cs="Times New Roman"/>
                <w:bCs/>
                <w:sz w:val="12"/>
                <w:szCs w:val="12"/>
              </w:rPr>
              <w:t>545,50000</w:t>
            </w:r>
          </w:p>
        </w:tc>
        <w:tc>
          <w:tcPr>
            <w:tcW w:w="284" w:type="dxa"/>
            <w:textDirection w:val="tbRl"/>
            <w:hideMark/>
          </w:tcPr>
          <w:p w:rsidR="00417C44" w:rsidRPr="00417C44" w:rsidRDefault="00417C44" w:rsidP="005959D5">
            <w:pPr>
              <w:tabs>
                <w:tab w:val="left" w:pos="284"/>
              </w:tabs>
              <w:ind w:left="113" w:right="113"/>
              <w:rPr>
                <w:rFonts w:ascii="Times New Roman" w:eastAsia="Calibri" w:hAnsi="Times New Roman" w:cs="Times New Roman"/>
                <w:bCs/>
                <w:sz w:val="12"/>
                <w:szCs w:val="12"/>
              </w:rPr>
            </w:pPr>
            <w:r w:rsidRPr="00417C44">
              <w:rPr>
                <w:rFonts w:ascii="Times New Roman" w:eastAsia="Calibri" w:hAnsi="Times New Roman" w:cs="Times New Roman"/>
                <w:bCs/>
                <w:sz w:val="12"/>
                <w:szCs w:val="12"/>
              </w:rPr>
              <w:t>305,50000</w:t>
            </w:r>
          </w:p>
        </w:tc>
        <w:tc>
          <w:tcPr>
            <w:tcW w:w="283"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305,50000</w:t>
            </w:r>
          </w:p>
        </w:tc>
        <w:tc>
          <w:tcPr>
            <w:tcW w:w="284"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0,00000</w:t>
            </w:r>
          </w:p>
        </w:tc>
        <w:tc>
          <w:tcPr>
            <w:tcW w:w="283"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0,00000</w:t>
            </w:r>
          </w:p>
        </w:tc>
        <w:tc>
          <w:tcPr>
            <w:tcW w:w="284" w:type="dxa"/>
            <w:textDirection w:val="tbRl"/>
            <w:hideMark/>
          </w:tcPr>
          <w:p w:rsidR="00417C44" w:rsidRPr="00417C44" w:rsidRDefault="00417C44" w:rsidP="005959D5">
            <w:pPr>
              <w:tabs>
                <w:tab w:val="left" w:pos="284"/>
              </w:tabs>
              <w:ind w:left="113" w:right="113"/>
              <w:rPr>
                <w:rFonts w:ascii="Times New Roman" w:eastAsia="Calibri" w:hAnsi="Times New Roman" w:cs="Times New Roman"/>
                <w:bCs/>
                <w:sz w:val="12"/>
                <w:szCs w:val="12"/>
              </w:rPr>
            </w:pPr>
            <w:r w:rsidRPr="00417C44">
              <w:rPr>
                <w:rFonts w:ascii="Times New Roman" w:eastAsia="Calibri" w:hAnsi="Times New Roman" w:cs="Times New Roman"/>
                <w:bCs/>
                <w:sz w:val="12"/>
                <w:szCs w:val="12"/>
              </w:rPr>
              <w:t>120,00000</w:t>
            </w:r>
          </w:p>
        </w:tc>
        <w:tc>
          <w:tcPr>
            <w:tcW w:w="283"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120,00000</w:t>
            </w:r>
          </w:p>
        </w:tc>
        <w:tc>
          <w:tcPr>
            <w:tcW w:w="284"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0,00000</w:t>
            </w:r>
          </w:p>
        </w:tc>
        <w:tc>
          <w:tcPr>
            <w:tcW w:w="283"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0,00000</w:t>
            </w:r>
          </w:p>
        </w:tc>
        <w:tc>
          <w:tcPr>
            <w:tcW w:w="284" w:type="dxa"/>
            <w:textDirection w:val="tbRl"/>
            <w:hideMark/>
          </w:tcPr>
          <w:p w:rsidR="00417C44" w:rsidRPr="00417C44" w:rsidRDefault="00417C44" w:rsidP="005959D5">
            <w:pPr>
              <w:tabs>
                <w:tab w:val="left" w:pos="284"/>
              </w:tabs>
              <w:ind w:left="113" w:right="113"/>
              <w:rPr>
                <w:rFonts w:ascii="Times New Roman" w:eastAsia="Calibri" w:hAnsi="Times New Roman" w:cs="Times New Roman"/>
                <w:bCs/>
                <w:sz w:val="12"/>
                <w:szCs w:val="12"/>
              </w:rPr>
            </w:pPr>
            <w:r w:rsidRPr="00417C44">
              <w:rPr>
                <w:rFonts w:ascii="Times New Roman" w:eastAsia="Calibri" w:hAnsi="Times New Roman" w:cs="Times New Roman"/>
                <w:bCs/>
                <w:sz w:val="12"/>
                <w:szCs w:val="12"/>
              </w:rPr>
              <w:t>120,00000</w:t>
            </w:r>
          </w:p>
        </w:tc>
        <w:tc>
          <w:tcPr>
            <w:tcW w:w="283"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120,00000</w:t>
            </w:r>
          </w:p>
        </w:tc>
        <w:tc>
          <w:tcPr>
            <w:tcW w:w="284"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0,00000</w:t>
            </w:r>
          </w:p>
        </w:tc>
        <w:tc>
          <w:tcPr>
            <w:tcW w:w="283"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0,00000</w:t>
            </w:r>
          </w:p>
        </w:tc>
        <w:tc>
          <w:tcPr>
            <w:tcW w:w="567" w:type="dxa"/>
            <w:hideMark/>
          </w:tcPr>
          <w:p w:rsidR="00417C44" w:rsidRPr="00417C44" w:rsidRDefault="00AB4AA3" w:rsidP="00417C44">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МКУ </w:t>
            </w:r>
            <w:r w:rsidR="00417C44" w:rsidRPr="00417C44">
              <w:rPr>
                <w:rFonts w:ascii="Times New Roman" w:eastAsia="Calibri" w:hAnsi="Times New Roman" w:cs="Times New Roman"/>
                <w:sz w:val="12"/>
                <w:szCs w:val="12"/>
              </w:rPr>
              <w:t>УЗЗ,А и Г</w:t>
            </w:r>
          </w:p>
        </w:tc>
      </w:tr>
      <w:tr w:rsidR="002927CA" w:rsidRPr="00417C44" w:rsidTr="00D042E3">
        <w:trPr>
          <w:cantSplit/>
          <w:trHeight w:val="707"/>
        </w:trPr>
        <w:tc>
          <w:tcPr>
            <w:tcW w:w="284" w:type="dxa"/>
            <w:hideMark/>
          </w:tcPr>
          <w:p w:rsidR="00417C44" w:rsidRPr="00417C44" w:rsidRDefault="00417C44" w:rsidP="00417C44">
            <w:pPr>
              <w:tabs>
                <w:tab w:val="left" w:pos="284"/>
              </w:tabs>
              <w:rPr>
                <w:rFonts w:ascii="Times New Roman" w:eastAsia="Calibri" w:hAnsi="Times New Roman" w:cs="Times New Roman"/>
                <w:sz w:val="12"/>
                <w:szCs w:val="12"/>
              </w:rPr>
            </w:pPr>
            <w:r w:rsidRPr="00417C44">
              <w:rPr>
                <w:rFonts w:ascii="Times New Roman" w:eastAsia="Calibri" w:hAnsi="Times New Roman" w:cs="Times New Roman"/>
                <w:sz w:val="12"/>
                <w:szCs w:val="12"/>
              </w:rPr>
              <w:t>3</w:t>
            </w:r>
          </w:p>
        </w:tc>
        <w:tc>
          <w:tcPr>
            <w:tcW w:w="2268" w:type="dxa"/>
            <w:hideMark/>
          </w:tcPr>
          <w:p w:rsidR="00417C44" w:rsidRPr="00417C44" w:rsidRDefault="00417C44" w:rsidP="00417C44">
            <w:pPr>
              <w:tabs>
                <w:tab w:val="left" w:pos="284"/>
              </w:tabs>
              <w:rPr>
                <w:rFonts w:ascii="Times New Roman" w:eastAsia="Calibri" w:hAnsi="Times New Roman" w:cs="Times New Roman"/>
                <w:sz w:val="12"/>
                <w:szCs w:val="12"/>
              </w:rPr>
            </w:pPr>
            <w:r w:rsidRPr="00417C44">
              <w:rPr>
                <w:rFonts w:ascii="Times New Roman" w:eastAsia="Calibri" w:hAnsi="Times New Roman" w:cs="Times New Roman"/>
                <w:sz w:val="12"/>
                <w:szCs w:val="12"/>
              </w:rPr>
              <w:t>Ликвидация, техническая рекультивация и естественная ассимиляция природной средой несанкционированных свалок на территории района</w:t>
            </w:r>
          </w:p>
        </w:tc>
        <w:tc>
          <w:tcPr>
            <w:tcW w:w="567" w:type="dxa"/>
            <w:hideMark/>
          </w:tcPr>
          <w:p w:rsidR="00417C44" w:rsidRPr="00417C44" w:rsidRDefault="00417C44" w:rsidP="00417C44">
            <w:pPr>
              <w:tabs>
                <w:tab w:val="left" w:pos="284"/>
              </w:tabs>
              <w:rPr>
                <w:rFonts w:ascii="Times New Roman" w:eastAsia="Calibri" w:hAnsi="Times New Roman" w:cs="Times New Roman"/>
                <w:sz w:val="12"/>
                <w:szCs w:val="12"/>
              </w:rPr>
            </w:pPr>
            <w:r w:rsidRPr="00417C44">
              <w:rPr>
                <w:rFonts w:ascii="Times New Roman" w:eastAsia="Calibri" w:hAnsi="Times New Roman" w:cs="Times New Roman"/>
                <w:sz w:val="12"/>
                <w:szCs w:val="12"/>
              </w:rPr>
              <w:t>2014-2016 г.г.</w:t>
            </w:r>
          </w:p>
        </w:tc>
        <w:tc>
          <w:tcPr>
            <w:tcW w:w="425" w:type="dxa"/>
            <w:textDirection w:val="tbRl"/>
            <w:hideMark/>
          </w:tcPr>
          <w:p w:rsidR="00417C44" w:rsidRPr="00417C44" w:rsidRDefault="00417C44" w:rsidP="005959D5">
            <w:pPr>
              <w:tabs>
                <w:tab w:val="left" w:pos="284"/>
              </w:tabs>
              <w:ind w:left="113" w:right="113"/>
              <w:rPr>
                <w:rFonts w:ascii="Times New Roman" w:eastAsia="Calibri" w:hAnsi="Times New Roman" w:cs="Times New Roman"/>
                <w:bCs/>
                <w:sz w:val="12"/>
                <w:szCs w:val="12"/>
              </w:rPr>
            </w:pPr>
            <w:r w:rsidRPr="00417C44">
              <w:rPr>
                <w:rFonts w:ascii="Times New Roman" w:eastAsia="Calibri" w:hAnsi="Times New Roman" w:cs="Times New Roman"/>
                <w:bCs/>
                <w:sz w:val="12"/>
                <w:szCs w:val="12"/>
              </w:rPr>
              <w:t>50,00000</w:t>
            </w:r>
          </w:p>
        </w:tc>
        <w:tc>
          <w:tcPr>
            <w:tcW w:w="284" w:type="dxa"/>
            <w:textDirection w:val="tbRl"/>
            <w:hideMark/>
          </w:tcPr>
          <w:p w:rsidR="00417C44" w:rsidRPr="00417C44" w:rsidRDefault="00417C44" w:rsidP="005959D5">
            <w:pPr>
              <w:tabs>
                <w:tab w:val="left" w:pos="284"/>
              </w:tabs>
              <w:ind w:left="113" w:right="113"/>
              <w:rPr>
                <w:rFonts w:ascii="Times New Roman" w:eastAsia="Calibri" w:hAnsi="Times New Roman" w:cs="Times New Roman"/>
                <w:bCs/>
                <w:sz w:val="12"/>
                <w:szCs w:val="12"/>
              </w:rPr>
            </w:pPr>
            <w:r w:rsidRPr="00417C44">
              <w:rPr>
                <w:rFonts w:ascii="Times New Roman" w:eastAsia="Calibri" w:hAnsi="Times New Roman" w:cs="Times New Roman"/>
                <w:bCs/>
                <w:sz w:val="12"/>
                <w:szCs w:val="12"/>
              </w:rPr>
              <w:t>0,00000</w:t>
            </w:r>
          </w:p>
        </w:tc>
        <w:tc>
          <w:tcPr>
            <w:tcW w:w="283"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0,00000</w:t>
            </w:r>
          </w:p>
        </w:tc>
        <w:tc>
          <w:tcPr>
            <w:tcW w:w="284"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0,00000</w:t>
            </w:r>
          </w:p>
        </w:tc>
        <w:tc>
          <w:tcPr>
            <w:tcW w:w="283"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0,00000</w:t>
            </w:r>
          </w:p>
        </w:tc>
        <w:tc>
          <w:tcPr>
            <w:tcW w:w="284" w:type="dxa"/>
            <w:textDirection w:val="tbRl"/>
            <w:hideMark/>
          </w:tcPr>
          <w:p w:rsidR="00417C44" w:rsidRPr="00417C44" w:rsidRDefault="00417C44" w:rsidP="005959D5">
            <w:pPr>
              <w:tabs>
                <w:tab w:val="left" w:pos="284"/>
              </w:tabs>
              <w:ind w:left="113" w:right="113"/>
              <w:rPr>
                <w:rFonts w:ascii="Times New Roman" w:eastAsia="Calibri" w:hAnsi="Times New Roman" w:cs="Times New Roman"/>
                <w:bCs/>
                <w:sz w:val="12"/>
                <w:szCs w:val="12"/>
              </w:rPr>
            </w:pPr>
            <w:r w:rsidRPr="00417C44">
              <w:rPr>
                <w:rFonts w:ascii="Times New Roman" w:eastAsia="Calibri" w:hAnsi="Times New Roman" w:cs="Times New Roman"/>
                <w:bCs/>
                <w:sz w:val="12"/>
                <w:szCs w:val="12"/>
              </w:rPr>
              <w:t>50,00000</w:t>
            </w:r>
          </w:p>
        </w:tc>
        <w:tc>
          <w:tcPr>
            <w:tcW w:w="283"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50,00000</w:t>
            </w:r>
          </w:p>
        </w:tc>
        <w:tc>
          <w:tcPr>
            <w:tcW w:w="284"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0,00000</w:t>
            </w:r>
          </w:p>
        </w:tc>
        <w:tc>
          <w:tcPr>
            <w:tcW w:w="283"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0,00000</w:t>
            </w:r>
          </w:p>
        </w:tc>
        <w:tc>
          <w:tcPr>
            <w:tcW w:w="284" w:type="dxa"/>
            <w:textDirection w:val="tbRl"/>
            <w:hideMark/>
          </w:tcPr>
          <w:p w:rsidR="00417C44" w:rsidRPr="00417C44" w:rsidRDefault="00417C44" w:rsidP="005959D5">
            <w:pPr>
              <w:tabs>
                <w:tab w:val="left" w:pos="284"/>
              </w:tabs>
              <w:ind w:left="113" w:right="113"/>
              <w:rPr>
                <w:rFonts w:ascii="Times New Roman" w:eastAsia="Calibri" w:hAnsi="Times New Roman" w:cs="Times New Roman"/>
                <w:bCs/>
                <w:sz w:val="12"/>
                <w:szCs w:val="12"/>
              </w:rPr>
            </w:pPr>
            <w:r w:rsidRPr="00417C44">
              <w:rPr>
                <w:rFonts w:ascii="Times New Roman" w:eastAsia="Calibri" w:hAnsi="Times New Roman" w:cs="Times New Roman"/>
                <w:bCs/>
                <w:sz w:val="12"/>
                <w:szCs w:val="12"/>
              </w:rPr>
              <w:t>0,00000</w:t>
            </w:r>
          </w:p>
        </w:tc>
        <w:tc>
          <w:tcPr>
            <w:tcW w:w="283"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0,00000</w:t>
            </w:r>
          </w:p>
        </w:tc>
        <w:tc>
          <w:tcPr>
            <w:tcW w:w="284"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0,00000</w:t>
            </w:r>
          </w:p>
        </w:tc>
        <w:tc>
          <w:tcPr>
            <w:tcW w:w="283"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0,00000</w:t>
            </w:r>
          </w:p>
        </w:tc>
        <w:tc>
          <w:tcPr>
            <w:tcW w:w="567" w:type="dxa"/>
            <w:hideMark/>
          </w:tcPr>
          <w:p w:rsidR="00417C44" w:rsidRPr="00417C44" w:rsidRDefault="00417C44" w:rsidP="00417C44">
            <w:pPr>
              <w:tabs>
                <w:tab w:val="left" w:pos="284"/>
              </w:tabs>
              <w:rPr>
                <w:rFonts w:ascii="Times New Roman" w:eastAsia="Calibri" w:hAnsi="Times New Roman" w:cs="Times New Roman"/>
                <w:sz w:val="12"/>
                <w:szCs w:val="12"/>
              </w:rPr>
            </w:pPr>
          </w:p>
        </w:tc>
      </w:tr>
      <w:tr w:rsidR="002927CA" w:rsidRPr="00417C44" w:rsidTr="00D042E3">
        <w:trPr>
          <w:cantSplit/>
          <w:trHeight w:val="830"/>
        </w:trPr>
        <w:tc>
          <w:tcPr>
            <w:tcW w:w="284" w:type="dxa"/>
            <w:hideMark/>
          </w:tcPr>
          <w:p w:rsidR="00417C44" w:rsidRPr="00417C44" w:rsidRDefault="00417C44" w:rsidP="00417C44">
            <w:pPr>
              <w:tabs>
                <w:tab w:val="left" w:pos="284"/>
              </w:tabs>
              <w:rPr>
                <w:rFonts w:ascii="Times New Roman" w:eastAsia="Calibri" w:hAnsi="Times New Roman" w:cs="Times New Roman"/>
                <w:sz w:val="12"/>
                <w:szCs w:val="12"/>
              </w:rPr>
            </w:pPr>
            <w:r w:rsidRPr="00417C44">
              <w:rPr>
                <w:rFonts w:ascii="Times New Roman" w:eastAsia="Calibri" w:hAnsi="Times New Roman" w:cs="Times New Roman"/>
                <w:sz w:val="12"/>
                <w:szCs w:val="12"/>
              </w:rPr>
              <w:t>4</w:t>
            </w:r>
          </w:p>
        </w:tc>
        <w:tc>
          <w:tcPr>
            <w:tcW w:w="2268" w:type="dxa"/>
            <w:hideMark/>
          </w:tcPr>
          <w:p w:rsidR="00417C44" w:rsidRPr="00417C44" w:rsidRDefault="00417C44" w:rsidP="00417C44">
            <w:pPr>
              <w:tabs>
                <w:tab w:val="left" w:pos="284"/>
              </w:tabs>
              <w:rPr>
                <w:rFonts w:ascii="Times New Roman" w:eastAsia="Calibri" w:hAnsi="Times New Roman" w:cs="Times New Roman"/>
                <w:sz w:val="12"/>
                <w:szCs w:val="12"/>
              </w:rPr>
            </w:pPr>
            <w:r w:rsidRPr="00417C44">
              <w:rPr>
                <w:rFonts w:ascii="Times New Roman" w:eastAsia="Calibri" w:hAnsi="Times New Roman" w:cs="Times New Roman"/>
                <w:sz w:val="12"/>
                <w:szCs w:val="12"/>
              </w:rPr>
              <w:t>Строительство и обустройство контейнерных площадок на территории муниципального района Сергиевский в жилых секторах и в местах массового отдыха населения (</w:t>
            </w:r>
            <w:proofErr w:type="spellStart"/>
            <w:r w:rsidRPr="00417C44">
              <w:rPr>
                <w:rFonts w:ascii="Times New Roman" w:eastAsia="Calibri" w:hAnsi="Times New Roman" w:cs="Times New Roman"/>
                <w:sz w:val="12"/>
                <w:szCs w:val="12"/>
              </w:rPr>
              <w:t>водоохранные</w:t>
            </w:r>
            <w:proofErr w:type="spellEnd"/>
            <w:r w:rsidRPr="00417C44">
              <w:rPr>
                <w:rFonts w:ascii="Times New Roman" w:eastAsia="Calibri" w:hAnsi="Times New Roman" w:cs="Times New Roman"/>
                <w:sz w:val="12"/>
                <w:szCs w:val="12"/>
              </w:rPr>
              <w:t xml:space="preserve"> зоны и зоны рекреации)</w:t>
            </w:r>
          </w:p>
        </w:tc>
        <w:tc>
          <w:tcPr>
            <w:tcW w:w="567" w:type="dxa"/>
            <w:hideMark/>
          </w:tcPr>
          <w:p w:rsidR="00417C44" w:rsidRPr="00417C44" w:rsidRDefault="00417C44" w:rsidP="00417C44">
            <w:pPr>
              <w:tabs>
                <w:tab w:val="left" w:pos="284"/>
              </w:tabs>
              <w:rPr>
                <w:rFonts w:ascii="Times New Roman" w:eastAsia="Calibri" w:hAnsi="Times New Roman" w:cs="Times New Roman"/>
                <w:sz w:val="12"/>
                <w:szCs w:val="12"/>
              </w:rPr>
            </w:pPr>
            <w:r w:rsidRPr="00417C44">
              <w:rPr>
                <w:rFonts w:ascii="Times New Roman" w:eastAsia="Calibri" w:hAnsi="Times New Roman" w:cs="Times New Roman"/>
                <w:sz w:val="12"/>
                <w:szCs w:val="12"/>
              </w:rPr>
              <w:t>2014-2016 г. г.</w:t>
            </w:r>
          </w:p>
        </w:tc>
        <w:tc>
          <w:tcPr>
            <w:tcW w:w="425" w:type="dxa"/>
            <w:textDirection w:val="tbRl"/>
            <w:hideMark/>
          </w:tcPr>
          <w:p w:rsidR="00417C44" w:rsidRPr="00417C44" w:rsidRDefault="00417C44" w:rsidP="005959D5">
            <w:pPr>
              <w:tabs>
                <w:tab w:val="left" w:pos="284"/>
              </w:tabs>
              <w:ind w:left="113" w:right="113"/>
              <w:rPr>
                <w:rFonts w:ascii="Times New Roman" w:eastAsia="Calibri" w:hAnsi="Times New Roman" w:cs="Times New Roman"/>
                <w:bCs/>
                <w:sz w:val="12"/>
                <w:szCs w:val="12"/>
              </w:rPr>
            </w:pPr>
            <w:r w:rsidRPr="00417C44">
              <w:rPr>
                <w:rFonts w:ascii="Times New Roman" w:eastAsia="Calibri" w:hAnsi="Times New Roman" w:cs="Times New Roman"/>
                <w:bCs/>
                <w:sz w:val="12"/>
                <w:szCs w:val="12"/>
              </w:rPr>
              <w:t>3 008,50000</w:t>
            </w:r>
          </w:p>
        </w:tc>
        <w:tc>
          <w:tcPr>
            <w:tcW w:w="284" w:type="dxa"/>
            <w:textDirection w:val="tbRl"/>
            <w:hideMark/>
          </w:tcPr>
          <w:p w:rsidR="00417C44" w:rsidRPr="00417C44" w:rsidRDefault="00417C44" w:rsidP="005959D5">
            <w:pPr>
              <w:tabs>
                <w:tab w:val="left" w:pos="284"/>
              </w:tabs>
              <w:ind w:left="113" w:right="113"/>
              <w:rPr>
                <w:rFonts w:ascii="Times New Roman" w:eastAsia="Calibri" w:hAnsi="Times New Roman" w:cs="Times New Roman"/>
                <w:bCs/>
                <w:sz w:val="12"/>
                <w:szCs w:val="12"/>
              </w:rPr>
            </w:pPr>
            <w:r w:rsidRPr="00417C44">
              <w:rPr>
                <w:rFonts w:ascii="Times New Roman" w:eastAsia="Calibri" w:hAnsi="Times New Roman" w:cs="Times New Roman"/>
                <w:bCs/>
                <w:sz w:val="12"/>
                <w:szCs w:val="12"/>
              </w:rPr>
              <w:t>298,50000</w:t>
            </w:r>
          </w:p>
        </w:tc>
        <w:tc>
          <w:tcPr>
            <w:tcW w:w="283"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298,50000</w:t>
            </w:r>
          </w:p>
        </w:tc>
        <w:tc>
          <w:tcPr>
            <w:tcW w:w="284"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0,00000</w:t>
            </w:r>
          </w:p>
        </w:tc>
        <w:tc>
          <w:tcPr>
            <w:tcW w:w="283"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0,00000</w:t>
            </w:r>
          </w:p>
        </w:tc>
        <w:tc>
          <w:tcPr>
            <w:tcW w:w="284" w:type="dxa"/>
            <w:textDirection w:val="tbRl"/>
            <w:hideMark/>
          </w:tcPr>
          <w:p w:rsidR="00417C44" w:rsidRPr="00417C44" w:rsidRDefault="00417C44" w:rsidP="005959D5">
            <w:pPr>
              <w:tabs>
                <w:tab w:val="left" w:pos="284"/>
              </w:tabs>
              <w:ind w:left="113" w:right="113"/>
              <w:rPr>
                <w:rFonts w:ascii="Times New Roman" w:eastAsia="Calibri" w:hAnsi="Times New Roman" w:cs="Times New Roman"/>
                <w:bCs/>
                <w:sz w:val="12"/>
                <w:szCs w:val="12"/>
              </w:rPr>
            </w:pPr>
            <w:r w:rsidRPr="00417C44">
              <w:rPr>
                <w:rFonts w:ascii="Times New Roman" w:eastAsia="Calibri" w:hAnsi="Times New Roman" w:cs="Times New Roman"/>
                <w:bCs/>
                <w:sz w:val="12"/>
                <w:szCs w:val="12"/>
              </w:rPr>
              <w:t>2 310,00000</w:t>
            </w:r>
          </w:p>
        </w:tc>
        <w:tc>
          <w:tcPr>
            <w:tcW w:w="283"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2 310,00000</w:t>
            </w:r>
          </w:p>
        </w:tc>
        <w:tc>
          <w:tcPr>
            <w:tcW w:w="284"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0,00000</w:t>
            </w:r>
          </w:p>
        </w:tc>
        <w:tc>
          <w:tcPr>
            <w:tcW w:w="283"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0,00000</w:t>
            </w:r>
          </w:p>
        </w:tc>
        <w:tc>
          <w:tcPr>
            <w:tcW w:w="284" w:type="dxa"/>
            <w:textDirection w:val="tbRl"/>
            <w:hideMark/>
          </w:tcPr>
          <w:p w:rsidR="00417C44" w:rsidRPr="00417C44" w:rsidRDefault="00417C44" w:rsidP="005959D5">
            <w:pPr>
              <w:tabs>
                <w:tab w:val="left" w:pos="284"/>
              </w:tabs>
              <w:ind w:left="113" w:right="113"/>
              <w:rPr>
                <w:rFonts w:ascii="Times New Roman" w:eastAsia="Calibri" w:hAnsi="Times New Roman" w:cs="Times New Roman"/>
                <w:bCs/>
                <w:sz w:val="12"/>
                <w:szCs w:val="12"/>
              </w:rPr>
            </w:pPr>
            <w:r w:rsidRPr="00417C44">
              <w:rPr>
                <w:rFonts w:ascii="Times New Roman" w:eastAsia="Calibri" w:hAnsi="Times New Roman" w:cs="Times New Roman"/>
                <w:bCs/>
                <w:sz w:val="12"/>
                <w:szCs w:val="12"/>
              </w:rPr>
              <w:t>400,00000</w:t>
            </w:r>
          </w:p>
        </w:tc>
        <w:tc>
          <w:tcPr>
            <w:tcW w:w="283"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400,00000</w:t>
            </w:r>
          </w:p>
        </w:tc>
        <w:tc>
          <w:tcPr>
            <w:tcW w:w="284"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0,00000</w:t>
            </w:r>
          </w:p>
        </w:tc>
        <w:tc>
          <w:tcPr>
            <w:tcW w:w="283"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0,00000</w:t>
            </w:r>
          </w:p>
        </w:tc>
        <w:tc>
          <w:tcPr>
            <w:tcW w:w="567" w:type="dxa"/>
            <w:hideMark/>
          </w:tcPr>
          <w:p w:rsidR="00417C44" w:rsidRPr="00417C44" w:rsidRDefault="00AB4AA3" w:rsidP="00417C44">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МКУ </w:t>
            </w:r>
            <w:r w:rsidR="00417C44" w:rsidRPr="00417C44">
              <w:rPr>
                <w:rFonts w:ascii="Times New Roman" w:eastAsia="Calibri" w:hAnsi="Times New Roman" w:cs="Times New Roman"/>
                <w:sz w:val="12"/>
                <w:szCs w:val="12"/>
              </w:rPr>
              <w:t>УЗЗ,А и Г</w:t>
            </w:r>
          </w:p>
        </w:tc>
      </w:tr>
      <w:tr w:rsidR="002927CA" w:rsidRPr="00417C44" w:rsidTr="00D042E3">
        <w:trPr>
          <w:cantSplit/>
          <w:trHeight w:val="558"/>
        </w:trPr>
        <w:tc>
          <w:tcPr>
            <w:tcW w:w="284" w:type="dxa"/>
            <w:hideMark/>
          </w:tcPr>
          <w:p w:rsidR="00417C44" w:rsidRPr="00417C44" w:rsidRDefault="00417C44" w:rsidP="00417C44">
            <w:pPr>
              <w:tabs>
                <w:tab w:val="left" w:pos="284"/>
              </w:tabs>
              <w:rPr>
                <w:rFonts w:ascii="Times New Roman" w:eastAsia="Calibri" w:hAnsi="Times New Roman" w:cs="Times New Roman"/>
                <w:sz w:val="12"/>
                <w:szCs w:val="12"/>
              </w:rPr>
            </w:pPr>
            <w:r w:rsidRPr="00417C44">
              <w:rPr>
                <w:rFonts w:ascii="Times New Roman" w:eastAsia="Calibri" w:hAnsi="Times New Roman" w:cs="Times New Roman"/>
                <w:sz w:val="12"/>
                <w:szCs w:val="12"/>
              </w:rPr>
              <w:t>5</w:t>
            </w:r>
          </w:p>
        </w:tc>
        <w:tc>
          <w:tcPr>
            <w:tcW w:w="2268" w:type="dxa"/>
            <w:hideMark/>
          </w:tcPr>
          <w:p w:rsidR="00417C44" w:rsidRPr="00417C44" w:rsidRDefault="00417C44" w:rsidP="00417C44">
            <w:pPr>
              <w:tabs>
                <w:tab w:val="left" w:pos="284"/>
              </w:tabs>
              <w:rPr>
                <w:rFonts w:ascii="Times New Roman" w:eastAsia="Calibri" w:hAnsi="Times New Roman" w:cs="Times New Roman"/>
                <w:sz w:val="12"/>
                <w:szCs w:val="12"/>
              </w:rPr>
            </w:pPr>
            <w:r w:rsidRPr="00417C44">
              <w:rPr>
                <w:rFonts w:ascii="Times New Roman" w:eastAsia="Calibri" w:hAnsi="Times New Roman" w:cs="Times New Roman"/>
                <w:sz w:val="12"/>
                <w:szCs w:val="12"/>
              </w:rPr>
              <w:t>Организация централизованного сбора отработанных ртутьсодержащих и люминесцентных ламп от населения района, пр</w:t>
            </w:r>
            <w:r w:rsidR="00480753">
              <w:rPr>
                <w:rFonts w:ascii="Times New Roman" w:eastAsia="Calibri" w:hAnsi="Times New Roman" w:cs="Times New Roman"/>
                <w:sz w:val="12"/>
                <w:szCs w:val="12"/>
              </w:rPr>
              <w:t>и</w:t>
            </w:r>
            <w:r w:rsidRPr="00417C44">
              <w:rPr>
                <w:rFonts w:ascii="Times New Roman" w:eastAsia="Calibri" w:hAnsi="Times New Roman" w:cs="Times New Roman"/>
                <w:sz w:val="12"/>
                <w:szCs w:val="12"/>
              </w:rPr>
              <w:t>обретение контейнеров для сбора отработанных ртутьсодержащих ламп</w:t>
            </w:r>
          </w:p>
        </w:tc>
        <w:tc>
          <w:tcPr>
            <w:tcW w:w="567" w:type="dxa"/>
            <w:hideMark/>
          </w:tcPr>
          <w:p w:rsidR="00417C44" w:rsidRPr="00417C44" w:rsidRDefault="00417C44" w:rsidP="00417C44">
            <w:pPr>
              <w:tabs>
                <w:tab w:val="left" w:pos="284"/>
              </w:tabs>
              <w:rPr>
                <w:rFonts w:ascii="Times New Roman" w:eastAsia="Calibri" w:hAnsi="Times New Roman" w:cs="Times New Roman"/>
                <w:sz w:val="12"/>
                <w:szCs w:val="12"/>
              </w:rPr>
            </w:pPr>
            <w:r w:rsidRPr="00417C44">
              <w:rPr>
                <w:rFonts w:ascii="Times New Roman" w:eastAsia="Calibri" w:hAnsi="Times New Roman" w:cs="Times New Roman"/>
                <w:sz w:val="12"/>
                <w:szCs w:val="12"/>
              </w:rPr>
              <w:t>2014-2016 г.г.</w:t>
            </w:r>
          </w:p>
        </w:tc>
        <w:tc>
          <w:tcPr>
            <w:tcW w:w="425" w:type="dxa"/>
            <w:textDirection w:val="tbRl"/>
            <w:hideMark/>
          </w:tcPr>
          <w:p w:rsidR="00417C44" w:rsidRPr="00417C44" w:rsidRDefault="00417C44" w:rsidP="005959D5">
            <w:pPr>
              <w:tabs>
                <w:tab w:val="left" w:pos="284"/>
              </w:tabs>
              <w:ind w:left="113" w:right="113"/>
              <w:rPr>
                <w:rFonts w:ascii="Times New Roman" w:eastAsia="Calibri" w:hAnsi="Times New Roman" w:cs="Times New Roman"/>
                <w:bCs/>
                <w:sz w:val="12"/>
                <w:szCs w:val="12"/>
              </w:rPr>
            </w:pPr>
            <w:r w:rsidRPr="00417C44">
              <w:rPr>
                <w:rFonts w:ascii="Times New Roman" w:eastAsia="Calibri" w:hAnsi="Times New Roman" w:cs="Times New Roman"/>
                <w:bCs/>
                <w:sz w:val="12"/>
                <w:szCs w:val="12"/>
              </w:rPr>
              <w:t>199,50000</w:t>
            </w:r>
          </w:p>
        </w:tc>
        <w:tc>
          <w:tcPr>
            <w:tcW w:w="284" w:type="dxa"/>
            <w:textDirection w:val="tbRl"/>
            <w:hideMark/>
          </w:tcPr>
          <w:p w:rsidR="00417C44" w:rsidRPr="00417C44" w:rsidRDefault="00417C44" w:rsidP="005959D5">
            <w:pPr>
              <w:tabs>
                <w:tab w:val="left" w:pos="284"/>
              </w:tabs>
              <w:ind w:left="113" w:right="113"/>
              <w:rPr>
                <w:rFonts w:ascii="Times New Roman" w:eastAsia="Calibri" w:hAnsi="Times New Roman" w:cs="Times New Roman"/>
                <w:bCs/>
                <w:sz w:val="12"/>
                <w:szCs w:val="12"/>
              </w:rPr>
            </w:pPr>
            <w:r w:rsidRPr="00417C44">
              <w:rPr>
                <w:rFonts w:ascii="Times New Roman" w:eastAsia="Calibri" w:hAnsi="Times New Roman" w:cs="Times New Roman"/>
                <w:bCs/>
                <w:sz w:val="12"/>
                <w:szCs w:val="12"/>
              </w:rPr>
              <w:t>99,50000</w:t>
            </w:r>
          </w:p>
        </w:tc>
        <w:tc>
          <w:tcPr>
            <w:tcW w:w="283"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99,50000</w:t>
            </w:r>
          </w:p>
        </w:tc>
        <w:tc>
          <w:tcPr>
            <w:tcW w:w="284"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0,00000</w:t>
            </w:r>
          </w:p>
        </w:tc>
        <w:tc>
          <w:tcPr>
            <w:tcW w:w="283"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0,00000</w:t>
            </w:r>
          </w:p>
        </w:tc>
        <w:tc>
          <w:tcPr>
            <w:tcW w:w="284" w:type="dxa"/>
            <w:textDirection w:val="tbRl"/>
            <w:hideMark/>
          </w:tcPr>
          <w:p w:rsidR="00417C44" w:rsidRPr="00417C44" w:rsidRDefault="00417C44" w:rsidP="005959D5">
            <w:pPr>
              <w:tabs>
                <w:tab w:val="left" w:pos="284"/>
              </w:tabs>
              <w:ind w:left="113" w:right="113"/>
              <w:rPr>
                <w:rFonts w:ascii="Times New Roman" w:eastAsia="Calibri" w:hAnsi="Times New Roman" w:cs="Times New Roman"/>
                <w:bCs/>
                <w:sz w:val="12"/>
                <w:szCs w:val="12"/>
              </w:rPr>
            </w:pPr>
            <w:r w:rsidRPr="00417C44">
              <w:rPr>
                <w:rFonts w:ascii="Times New Roman" w:eastAsia="Calibri" w:hAnsi="Times New Roman" w:cs="Times New Roman"/>
                <w:bCs/>
                <w:sz w:val="12"/>
                <w:szCs w:val="12"/>
              </w:rPr>
              <w:t>50,00000</w:t>
            </w:r>
          </w:p>
        </w:tc>
        <w:tc>
          <w:tcPr>
            <w:tcW w:w="283"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50,00000</w:t>
            </w:r>
          </w:p>
        </w:tc>
        <w:tc>
          <w:tcPr>
            <w:tcW w:w="284"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0,00000</w:t>
            </w:r>
          </w:p>
        </w:tc>
        <w:tc>
          <w:tcPr>
            <w:tcW w:w="283"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0,00000</w:t>
            </w:r>
          </w:p>
        </w:tc>
        <w:tc>
          <w:tcPr>
            <w:tcW w:w="284" w:type="dxa"/>
            <w:textDirection w:val="tbRl"/>
            <w:hideMark/>
          </w:tcPr>
          <w:p w:rsidR="00417C44" w:rsidRPr="00417C44" w:rsidRDefault="00417C44" w:rsidP="005959D5">
            <w:pPr>
              <w:tabs>
                <w:tab w:val="left" w:pos="284"/>
              </w:tabs>
              <w:ind w:left="113" w:right="113"/>
              <w:rPr>
                <w:rFonts w:ascii="Times New Roman" w:eastAsia="Calibri" w:hAnsi="Times New Roman" w:cs="Times New Roman"/>
                <w:bCs/>
                <w:sz w:val="12"/>
                <w:szCs w:val="12"/>
              </w:rPr>
            </w:pPr>
            <w:r w:rsidRPr="00417C44">
              <w:rPr>
                <w:rFonts w:ascii="Times New Roman" w:eastAsia="Calibri" w:hAnsi="Times New Roman" w:cs="Times New Roman"/>
                <w:bCs/>
                <w:sz w:val="12"/>
                <w:szCs w:val="12"/>
              </w:rPr>
              <w:t>50,00000</w:t>
            </w:r>
          </w:p>
        </w:tc>
        <w:tc>
          <w:tcPr>
            <w:tcW w:w="283"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50,00000</w:t>
            </w:r>
          </w:p>
        </w:tc>
        <w:tc>
          <w:tcPr>
            <w:tcW w:w="284"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0,00000</w:t>
            </w:r>
          </w:p>
        </w:tc>
        <w:tc>
          <w:tcPr>
            <w:tcW w:w="283"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0,00000</w:t>
            </w:r>
          </w:p>
        </w:tc>
        <w:tc>
          <w:tcPr>
            <w:tcW w:w="567" w:type="dxa"/>
            <w:hideMark/>
          </w:tcPr>
          <w:p w:rsidR="00417C44" w:rsidRPr="00417C44" w:rsidRDefault="00417C44" w:rsidP="00417C44">
            <w:pPr>
              <w:tabs>
                <w:tab w:val="left" w:pos="284"/>
              </w:tabs>
              <w:rPr>
                <w:rFonts w:ascii="Times New Roman" w:eastAsia="Calibri" w:hAnsi="Times New Roman" w:cs="Times New Roman"/>
                <w:sz w:val="12"/>
                <w:szCs w:val="12"/>
              </w:rPr>
            </w:pPr>
            <w:r w:rsidRPr="00417C44">
              <w:rPr>
                <w:rFonts w:ascii="Times New Roman" w:eastAsia="Calibri" w:hAnsi="Times New Roman" w:cs="Times New Roman"/>
                <w:sz w:val="12"/>
                <w:szCs w:val="12"/>
              </w:rPr>
              <w:t>администрация м.р. Сергиевский</w:t>
            </w:r>
          </w:p>
        </w:tc>
      </w:tr>
      <w:tr w:rsidR="002927CA" w:rsidRPr="00417C44" w:rsidTr="00D042E3">
        <w:trPr>
          <w:cantSplit/>
          <w:trHeight w:val="585"/>
        </w:trPr>
        <w:tc>
          <w:tcPr>
            <w:tcW w:w="284" w:type="dxa"/>
            <w:hideMark/>
          </w:tcPr>
          <w:p w:rsidR="00417C44" w:rsidRPr="00417C44" w:rsidRDefault="00417C44" w:rsidP="00417C44">
            <w:pPr>
              <w:tabs>
                <w:tab w:val="left" w:pos="284"/>
              </w:tabs>
              <w:rPr>
                <w:rFonts w:ascii="Times New Roman" w:eastAsia="Calibri" w:hAnsi="Times New Roman" w:cs="Times New Roman"/>
                <w:sz w:val="12"/>
                <w:szCs w:val="12"/>
              </w:rPr>
            </w:pPr>
            <w:r w:rsidRPr="00417C44">
              <w:rPr>
                <w:rFonts w:ascii="Times New Roman" w:eastAsia="Calibri" w:hAnsi="Times New Roman" w:cs="Times New Roman"/>
                <w:sz w:val="12"/>
                <w:szCs w:val="12"/>
              </w:rPr>
              <w:t>6</w:t>
            </w:r>
          </w:p>
        </w:tc>
        <w:tc>
          <w:tcPr>
            <w:tcW w:w="2268" w:type="dxa"/>
            <w:hideMark/>
          </w:tcPr>
          <w:p w:rsidR="00417C44" w:rsidRPr="00417C44" w:rsidRDefault="00417C44" w:rsidP="00417C44">
            <w:pPr>
              <w:tabs>
                <w:tab w:val="left" w:pos="284"/>
              </w:tabs>
              <w:rPr>
                <w:rFonts w:ascii="Times New Roman" w:eastAsia="Calibri" w:hAnsi="Times New Roman" w:cs="Times New Roman"/>
                <w:sz w:val="12"/>
                <w:szCs w:val="12"/>
              </w:rPr>
            </w:pPr>
            <w:r w:rsidRPr="00417C44">
              <w:rPr>
                <w:rFonts w:ascii="Times New Roman" w:eastAsia="Calibri" w:hAnsi="Times New Roman" w:cs="Times New Roman"/>
                <w:sz w:val="12"/>
                <w:szCs w:val="12"/>
              </w:rPr>
              <w:t>Установка и изготовление аншлагов в местах массового отдыха населения и зонах рекреации, запрещающих несанкционированное размещение отходов</w:t>
            </w:r>
          </w:p>
        </w:tc>
        <w:tc>
          <w:tcPr>
            <w:tcW w:w="567" w:type="dxa"/>
            <w:hideMark/>
          </w:tcPr>
          <w:p w:rsidR="00417C44" w:rsidRPr="00417C44" w:rsidRDefault="00417C44" w:rsidP="00417C44">
            <w:pPr>
              <w:tabs>
                <w:tab w:val="left" w:pos="284"/>
              </w:tabs>
              <w:rPr>
                <w:rFonts w:ascii="Times New Roman" w:eastAsia="Calibri" w:hAnsi="Times New Roman" w:cs="Times New Roman"/>
                <w:sz w:val="12"/>
                <w:szCs w:val="12"/>
              </w:rPr>
            </w:pPr>
            <w:r w:rsidRPr="00417C44">
              <w:rPr>
                <w:rFonts w:ascii="Times New Roman" w:eastAsia="Calibri" w:hAnsi="Times New Roman" w:cs="Times New Roman"/>
                <w:sz w:val="12"/>
                <w:szCs w:val="12"/>
              </w:rPr>
              <w:t>2014-2016 г. г.</w:t>
            </w:r>
          </w:p>
        </w:tc>
        <w:tc>
          <w:tcPr>
            <w:tcW w:w="425" w:type="dxa"/>
            <w:textDirection w:val="tbRl"/>
            <w:hideMark/>
          </w:tcPr>
          <w:p w:rsidR="00417C44" w:rsidRPr="00417C44" w:rsidRDefault="00417C44" w:rsidP="005959D5">
            <w:pPr>
              <w:tabs>
                <w:tab w:val="left" w:pos="284"/>
              </w:tabs>
              <w:ind w:left="113" w:right="113"/>
              <w:rPr>
                <w:rFonts w:ascii="Times New Roman" w:eastAsia="Calibri" w:hAnsi="Times New Roman" w:cs="Times New Roman"/>
                <w:bCs/>
                <w:sz w:val="12"/>
                <w:szCs w:val="12"/>
              </w:rPr>
            </w:pPr>
            <w:r w:rsidRPr="00417C44">
              <w:rPr>
                <w:rFonts w:ascii="Times New Roman" w:eastAsia="Calibri" w:hAnsi="Times New Roman" w:cs="Times New Roman"/>
                <w:bCs/>
                <w:sz w:val="12"/>
                <w:szCs w:val="12"/>
              </w:rPr>
              <w:t>53,00000</w:t>
            </w:r>
          </w:p>
        </w:tc>
        <w:tc>
          <w:tcPr>
            <w:tcW w:w="284" w:type="dxa"/>
            <w:textDirection w:val="tbRl"/>
            <w:hideMark/>
          </w:tcPr>
          <w:p w:rsidR="00417C44" w:rsidRPr="00417C44" w:rsidRDefault="00417C44" w:rsidP="005959D5">
            <w:pPr>
              <w:tabs>
                <w:tab w:val="left" w:pos="284"/>
              </w:tabs>
              <w:ind w:left="113" w:right="113"/>
              <w:rPr>
                <w:rFonts w:ascii="Times New Roman" w:eastAsia="Calibri" w:hAnsi="Times New Roman" w:cs="Times New Roman"/>
                <w:bCs/>
                <w:sz w:val="12"/>
                <w:szCs w:val="12"/>
              </w:rPr>
            </w:pPr>
            <w:r w:rsidRPr="00417C44">
              <w:rPr>
                <w:rFonts w:ascii="Times New Roman" w:eastAsia="Calibri" w:hAnsi="Times New Roman" w:cs="Times New Roman"/>
                <w:bCs/>
                <w:sz w:val="12"/>
                <w:szCs w:val="12"/>
              </w:rPr>
              <w:t>23,00000</w:t>
            </w:r>
          </w:p>
        </w:tc>
        <w:tc>
          <w:tcPr>
            <w:tcW w:w="283"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23,00000</w:t>
            </w:r>
          </w:p>
        </w:tc>
        <w:tc>
          <w:tcPr>
            <w:tcW w:w="284"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0,00000</w:t>
            </w:r>
          </w:p>
        </w:tc>
        <w:tc>
          <w:tcPr>
            <w:tcW w:w="283"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0,00000</w:t>
            </w:r>
          </w:p>
        </w:tc>
        <w:tc>
          <w:tcPr>
            <w:tcW w:w="284" w:type="dxa"/>
            <w:textDirection w:val="tbRl"/>
            <w:hideMark/>
          </w:tcPr>
          <w:p w:rsidR="00417C44" w:rsidRPr="00417C44" w:rsidRDefault="00417C44" w:rsidP="005959D5">
            <w:pPr>
              <w:tabs>
                <w:tab w:val="left" w:pos="284"/>
              </w:tabs>
              <w:ind w:left="113" w:right="113"/>
              <w:rPr>
                <w:rFonts w:ascii="Times New Roman" w:eastAsia="Calibri" w:hAnsi="Times New Roman" w:cs="Times New Roman"/>
                <w:bCs/>
                <w:sz w:val="12"/>
                <w:szCs w:val="12"/>
              </w:rPr>
            </w:pPr>
            <w:r w:rsidRPr="00417C44">
              <w:rPr>
                <w:rFonts w:ascii="Times New Roman" w:eastAsia="Calibri" w:hAnsi="Times New Roman" w:cs="Times New Roman"/>
                <w:bCs/>
                <w:sz w:val="12"/>
                <w:szCs w:val="12"/>
              </w:rPr>
              <w:t>10,00000</w:t>
            </w:r>
          </w:p>
        </w:tc>
        <w:tc>
          <w:tcPr>
            <w:tcW w:w="283"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10,00000</w:t>
            </w:r>
          </w:p>
        </w:tc>
        <w:tc>
          <w:tcPr>
            <w:tcW w:w="284"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0,00000</w:t>
            </w:r>
          </w:p>
        </w:tc>
        <w:tc>
          <w:tcPr>
            <w:tcW w:w="283"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0,00000</w:t>
            </w:r>
          </w:p>
        </w:tc>
        <w:tc>
          <w:tcPr>
            <w:tcW w:w="284" w:type="dxa"/>
            <w:textDirection w:val="tbRl"/>
            <w:hideMark/>
          </w:tcPr>
          <w:p w:rsidR="00417C44" w:rsidRPr="00417C44" w:rsidRDefault="00417C44" w:rsidP="005959D5">
            <w:pPr>
              <w:tabs>
                <w:tab w:val="left" w:pos="284"/>
              </w:tabs>
              <w:ind w:left="113" w:right="113"/>
              <w:rPr>
                <w:rFonts w:ascii="Times New Roman" w:eastAsia="Calibri" w:hAnsi="Times New Roman" w:cs="Times New Roman"/>
                <w:bCs/>
                <w:sz w:val="12"/>
                <w:szCs w:val="12"/>
              </w:rPr>
            </w:pPr>
            <w:r w:rsidRPr="00417C44">
              <w:rPr>
                <w:rFonts w:ascii="Times New Roman" w:eastAsia="Calibri" w:hAnsi="Times New Roman" w:cs="Times New Roman"/>
                <w:bCs/>
                <w:sz w:val="12"/>
                <w:szCs w:val="12"/>
              </w:rPr>
              <w:t>20,00000</w:t>
            </w:r>
          </w:p>
        </w:tc>
        <w:tc>
          <w:tcPr>
            <w:tcW w:w="283"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20,00000</w:t>
            </w:r>
          </w:p>
        </w:tc>
        <w:tc>
          <w:tcPr>
            <w:tcW w:w="284"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0,00000</w:t>
            </w:r>
          </w:p>
        </w:tc>
        <w:tc>
          <w:tcPr>
            <w:tcW w:w="283"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0,00000</w:t>
            </w:r>
          </w:p>
        </w:tc>
        <w:tc>
          <w:tcPr>
            <w:tcW w:w="567" w:type="dxa"/>
            <w:hideMark/>
          </w:tcPr>
          <w:p w:rsidR="00417C44" w:rsidRPr="00417C44" w:rsidRDefault="00AB4AA3" w:rsidP="00417C44">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МКУ </w:t>
            </w:r>
            <w:r w:rsidR="00417C44" w:rsidRPr="00417C44">
              <w:rPr>
                <w:rFonts w:ascii="Times New Roman" w:eastAsia="Calibri" w:hAnsi="Times New Roman" w:cs="Times New Roman"/>
                <w:sz w:val="12"/>
                <w:szCs w:val="12"/>
              </w:rPr>
              <w:t>УЗЗ,А и Г</w:t>
            </w:r>
          </w:p>
        </w:tc>
      </w:tr>
      <w:tr w:rsidR="002927CA" w:rsidRPr="00417C44" w:rsidTr="00D042E3">
        <w:trPr>
          <w:cantSplit/>
          <w:trHeight w:val="723"/>
        </w:trPr>
        <w:tc>
          <w:tcPr>
            <w:tcW w:w="284" w:type="dxa"/>
            <w:hideMark/>
          </w:tcPr>
          <w:p w:rsidR="00417C44" w:rsidRPr="00417C44" w:rsidRDefault="00417C44" w:rsidP="00417C44">
            <w:pPr>
              <w:tabs>
                <w:tab w:val="left" w:pos="284"/>
              </w:tabs>
              <w:rPr>
                <w:rFonts w:ascii="Times New Roman" w:eastAsia="Calibri" w:hAnsi="Times New Roman" w:cs="Times New Roman"/>
                <w:sz w:val="12"/>
                <w:szCs w:val="12"/>
              </w:rPr>
            </w:pPr>
            <w:r w:rsidRPr="00417C44">
              <w:rPr>
                <w:rFonts w:ascii="Times New Roman" w:eastAsia="Calibri" w:hAnsi="Times New Roman" w:cs="Times New Roman"/>
                <w:sz w:val="12"/>
                <w:szCs w:val="12"/>
              </w:rPr>
              <w:lastRenderedPageBreak/>
              <w:t>7</w:t>
            </w:r>
          </w:p>
        </w:tc>
        <w:tc>
          <w:tcPr>
            <w:tcW w:w="2268" w:type="dxa"/>
            <w:hideMark/>
          </w:tcPr>
          <w:p w:rsidR="00417C44" w:rsidRPr="00417C44" w:rsidRDefault="00417C44" w:rsidP="00417C44">
            <w:pPr>
              <w:tabs>
                <w:tab w:val="left" w:pos="284"/>
              </w:tabs>
              <w:rPr>
                <w:rFonts w:ascii="Times New Roman" w:eastAsia="Calibri" w:hAnsi="Times New Roman" w:cs="Times New Roman"/>
                <w:sz w:val="12"/>
                <w:szCs w:val="12"/>
              </w:rPr>
            </w:pPr>
            <w:r w:rsidRPr="00417C44">
              <w:rPr>
                <w:rFonts w:ascii="Times New Roman" w:eastAsia="Calibri" w:hAnsi="Times New Roman" w:cs="Times New Roman"/>
                <w:sz w:val="12"/>
                <w:szCs w:val="12"/>
              </w:rPr>
              <w:t>Публикация материалов по экологическому воспитанию и просвещению в сфере обращения с отходами, изготовление и трансляция видеороликов, изготовление баннеров социально-экологической рекламы, рекламных буклетов, проспектов, информационных листков в сфере обращения с отходами</w:t>
            </w:r>
          </w:p>
        </w:tc>
        <w:tc>
          <w:tcPr>
            <w:tcW w:w="567" w:type="dxa"/>
            <w:hideMark/>
          </w:tcPr>
          <w:p w:rsidR="00417C44" w:rsidRPr="00417C44" w:rsidRDefault="00417C44" w:rsidP="00417C44">
            <w:pPr>
              <w:tabs>
                <w:tab w:val="left" w:pos="284"/>
              </w:tabs>
              <w:rPr>
                <w:rFonts w:ascii="Times New Roman" w:eastAsia="Calibri" w:hAnsi="Times New Roman" w:cs="Times New Roman"/>
                <w:sz w:val="12"/>
                <w:szCs w:val="12"/>
              </w:rPr>
            </w:pPr>
            <w:r w:rsidRPr="00417C44">
              <w:rPr>
                <w:rFonts w:ascii="Times New Roman" w:eastAsia="Calibri" w:hAnsi="Times New Roman" w:cs="Times New Roman"/>
                <w:sz w:val="12"/>
                <w:szCs w:val="12"/>
              </w:rPr>
              <w:t>2014-2016 г. г.</w:t>
            </w:r>
          </w:p>
        </w:tc>
        <w:tc>
          <w:tcPr>
            <w:tcW w:w="425" w:type="dxa"/>
            <w:textDirection w:val="tbRl"/>
            <w:hideMark/>
          </w:tcPr>
          <w:p w:rsidR="00417C44" w:rsidRPr="00417C44" w:rsidRDefault="00417C44" w:rsidP="005959D5">
            <w:pPr>
              <w:tabs>
                <w:tab w:val="left" w:pos="284"/>
              </w:tabs>
              <w:ind w:left="113" w:right="113"/>
              <w:rPr>
                <w:rFonts w:ascii="Times New Roman" w:eastAsia="Calibri" w:hAnsi="Times New Roman" w:cs="Times New Roman"/>
                <w:bCs/>
                <w:sz w:val="12"/>
                <w:szCs w:val="12"/>
              </w:rPr>
            </w:pPr>
            <w:r w:rsidRPr="00417C44">
              <w:rPr>
                <w:rFonts w:ascii="Times New Roman" w:eastAsia="Calibri" w:hAnsi="Times New Roman" w:cs="Times New Roman"/>
                <w:bCs/>
                <w:sz w:val="12"/>
                <w:szCs w:val="12"/>
              </w:rPr>
              <w:t>71,00000</w:t>
            </w:r>
          </w:p>
        </w:tc>
        <w:tc>
          <w:tcPr>
            <w:tcW w:w="284" w:type="dxa"/>
            <w:textDirection w:val="tbRl"/>
            <w:hideMark/>
          </w:tcPr>
          <w:p w:rsidR="00417C44" w:rsidRPr="00417C44" w:rsidRDefault="00417C44" w:rsidP="005959D5">
            <w:pPr>
              <w:tabs>
                <w:tab w:val="left" w:pos="284"/>
              </w:tabs>
              <w:ind w:left="113" w:right="113"/>
              <w:rPr>
                <w:rFonts w:ascii="Times New Roman" w:eastAsia="Calibri" w:hAnsi="Times New Roman" w:cs="Times New Roman"/>
                <w:bCs/>
                <w:sz w:val="12"/>
                <w:szCs w:val="12"/>
              </w:rPr>
            </w:pPr>
            <w:r w:rsidRPr="00417C44">
              <w:rPr>
                <w:rFonts w:ascii="Times New Roman" w:eastAsia="Calibri" w:hAnsi="Times New Roman" w:cs="Times New Roman"/>
                <w:bCs/>
                <w:sz w:val="12"/>
                <w:szCs w:val="12"/>
              </w:rPr>
              <w:t>25,50000</w:t>
            </w:r>
          </w:p>
        </w:tc>
        <w:tc>
          <w:tcPr>
            <w:tcW w:w="283"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25,50000</w:t>
            </w:r>
          </w:p>
        </w:tc>
        <w:tc>
          <w:tcPr>
            <w:tcW w:w="284"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0,00000</w:t>
            </w:r>
          </w:p>
        </w:tc>
        <w:tc>
          <w:tcPr>
            <w:tcW w:w="283"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0,00000</w:t>
            </w:r>
          </w:p>
        </w:tc>
        <w:tc>
          <w:tcPr>
            <w:tcW w:w="284" w:type="dxa"/>
            <w:textDirection w:val="tbRl"/>
            <w:hideMark/>
          </w:tcPr>
          <w:p w:rsidR="00417C44" w:rsidRPr="00417C44" w:rsidRDefault="00417C44" w:rsidP="005959D5">
            <w:pPr>
              <w:tabs>
                <w:tab w:val="left" w:pos="284"/>
              </w:tabs>
              <w:ind w:left="113" w:right="113"/>
              <w:rPr>
                <w:rFonts w:ascii="Times New Roman" w:eastAsia="Calibri" w:hAnsi="Times New Roman" w:cs="Times New Roman"/>
                <w:bCs/>
                <w:sz w:val="12"/>
                <w:szCs w:val="12"/>
              </w:rPr>
            </w:pPr>
            <w:r w:rsidRPr="00417C44">
              <w:rPr>
                <w:rFonts w:ascii="Times New Roman" w:eastAsia="Calibri" w:hAnsi="Times New Roman" w:cs="Times New Roman"/>
                <w:bCs/>
                <w:sz w:val="12"/>
                <w:szCs w:val="12"/>
              </w:rPr>
              <w:t>35,50000</w:t>
            </w:r>
          </w:p>
        </w:tc>
        <w:tc>
          <w:tcPr>
            <w:tcW w:w="283"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35,50000</w:t>
            </w:r>
          </w:p>
        </w:tc>
        <w:tc>
          <w:tcPr>
            <w:tcW w:w="284"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0,00000</w:t>
            </w:r>
          </w:p>
        </w:tc>
        <w:tc>
          <w:tcPr>
            <w:tcW w:w="283"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0,00000</w:t>
            </w:r>
          </w:p>
        </w:tc>
        <w:tc>
          <w:tcPr>
            <w:tcW w:w="284" w:type="dxa"/>
            <w:textDirection w:val="tbRl"/>
            <w:hideMark/>
          </w:tcPr>
          <w:p w:rsidR="00417C44" w:rsidRPr="00417C44" w:rsidRDefault="00417C44" w:rsidP="005959D5">
            <w:pPr>
              <w:tabs>
                <w:tab w:val="left" w:pos="284"/>
              </w:tabs>
              <w:ind w:left="113" w:right="113"/>
              <w:rPr>
                <w:rFonts w:ascii="Times New Roman" w:eastAsia="Calibri" w:hAnsi="Times New Roman" w:cs="Times New Roman"/>
                <w:bCs/>
                <w:sz w:val="12"/>
                <w:szCs w:val="12"/>
              </w:rPr>
            </w:pPr>
            <w:r w:rsidRPr="00417C44">
              <w:rPr>
                <w:rFonts w:ascii="Times New Roman" w:eastAsia="Calibri" w:hAnsi="Times New Roman" w:cs="Times New Roman"/>
                <w:bCs/>
                <w:sz w:val="12"/>
                <w:szCs w:val="12"/>
              </w:rPr>
              <w:t>10,00000</w:t>
            </w:r>
          </w:p>
        </w:tc>
        <w:tc>
          <w:tcPr>
            <w:tcW w:w="283"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10,00000</w:t>
            </w:r>
          </w:p>
        </w:tc>
        <w:tc>
          <w:tcPr>
            <w:tcW w:w="284"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0,00000</w:t>
            </w:r>
          </w:p>
        </w:tc>
        <w:tc>
          <w:tcPr>
            <w:tcW w:w="283"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0,00000</w:t>
            </w:r>
          </w:p>
        </w:tc>
        <w:tc>
          <w:tcPr>
            <w:tcW w:w="567" w:type="dxa"/>
            <w:hideMark/>
          </w:tcPr>
          <w:p w:rsidR="00417C44" w:rsidRPr="00417C44" w:rsidRDefault="00417C44" w:rsidP="00417C44">
            <w:pPr>
              <w:tabs>
                <w:tab w:val="left" w:pos="284"/>
              </w:tabs>
              <w:rPr>
                <w:rFonts w:ascii="Times New Roman" w:eastAsia="Calibri" w:hAnsi="Times New Roman" w:cs="Times New Roman"/>
                <w:sz w:val="12"/>
                <w:szCs w:val="12"/>
              </w:rPr>
            </w:pPr>
            <w:r w:rsidRPr="00417C44">
              <w:rPr>
                <w:rFonts w:ascii="Times New Roman" w:eastAsia="Calibri" w:hAnsi="Times New Roman" w:cs="Times New Roman"/>
                <w:sz w:val="12"/>
                <w:szCs w:val="12"/>
              </w:rPr>
              <w:t>администрация м.р. Сергиевский</w:t>
            </w:r>
          </w:p>
        </w:tc>
      </w:tr>
      <w:tr w:rsidR="002927CA" w:rsidRPr="00417C44" w:rsidTr="00D042E3">
        <w:trPr>
          <w:cantSplit/>
          <w:trHeight w:val="854"/>
        </w:trPr>
        <w:tc>
          <w:tcPr>
            <w:tcW w:w="3119" w:type="dxa"/>
            <w:gridSpan w:val="3"/>
            <w:hideMark/>
          </w:tcPr>
          <w:p w:rsidR="00417C44" w:rsidRPr="00417C44" w:rsidRDefault="00417C44" w:rsidP="00417C44">
            <w:pPr>
              <w:tabs>
                <w:tab w:val="left" w:pos="284"/>
              </w:tabs>
              <w:rPr>
                <w:rFonts w:ascii="Times New Roman" w:eastAsia="Calibri" w:hAnsi="Times New Roman" w:cs="Times New Roman"/>
                <w:bCs/>
                <w:sz w:val="12"/>
                <w:szCs w:val="12"/>
              </w:rPr>
            </w:pPr>
            <w:r w:rsidRPr="00417C44">
              <w:rPr>
                <w:rFonts w:ascii="Times New Roman" w:eastAsia="Calibri" w:hAnsi="Times New Roman" w:cs="Times New Roman"/>
                <w:bCs/>
                <w:sz w:val="12"/>
                <w:szCs w:val="12"/>
              </w:rPr>
              <w:t>Итого</w:t>
            </w:r>
          </w:p>
        </w:tc>
        <w:tc>
          <w:tcPr>
            <w:tcW w:w="425" w:type="dxa"/>
            <w:textDirection w:val="tbRl"/>
            <w:hideMark/>
          </w:tcPr>
          <w:p w:rsidR="00417C44" w:rsidRPr="00417C44" w:rsidRDefault="00AB4AA3" w:rsidP="005959D5">
            <w:pPr>
              <w:tabs>
                <w:tab w:val="left" w:pos="284"/>
              </w:tabs>
              <w:ind w:left="113" w:right="113"/>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00417C44" w:rsidRPr="00417C44">
              <w:rPr>
                <w:rFonts w:ascii="Times New Roman" w:eastAsia="Calibri" w:hAnsi="Times New Roman" w:cs="Times New Roman"/>
                <w:bCs/>
                <w:sz w:val="12"/>
                <w:szCs w:val="12"/>
              </w:rPr>
              <w:t>075,50000</w:t>
            </w:r>
          </w:p>
        </w:tc>
        <w:tc>
          <w:tcPr>
            <w:tcW w:w="284" w:type="dxa"/>
            <w:textDirection w:val="tbRl"/>
            <w:hideMark/>
          </w:tcPr>
          <w:p w:rsidR="00417C44" w:rsidRPr="00417C44" w:rsidRDefault="00417C44" w:rsidP="005959D5">
            <w:pPr>
              <w:tabs>
                <w:tab w:val="left" w:pos="284"/>
              </w:tabs>
              <w:ind w:left="113" w:right="113"/>
              <w:rPr>
                <w:rFonts w:ascii="Times New Roman" w:eastAsia="Calibri" w:hAnsi="Times New Roman" w:cs="Times New Roman"/>
                <w:bCs/>
                <w:sz w:val="12"/>
                <w:szCs w:val="12"/>
              </w:rPr>
            </w:pPr>
            <w:r w:rsidRPr="00417C44">
              <w:rPr>
                <w:rFonts w:ascii="Times New Roman" w:eastAsia="Calibri" w:hAnsi="Times New Roman" w:cs="Times New Roman"/>
                <w:bCs/>
                <w:sz w:val="12"/>
                <w:szCs w:val="12"/>
              </w:rPr>
              <w:t>800,00000</w:t>
            </w:r>
          </w:p>
        </w:tc>
        <w:tc>
          <w:tcPr>
            <w:tcW w:w="283"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800,00000</w:t>
            </w:r>
          </w:p>
        </w:tc>
        <w:tc>
          <w:tcPr>
            <w:tcW w:w="284"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0,00000</w:t>
            </w:r>
          </w:p>
        </w:tc>
        <w:tc>
          <w:tcPr>
            <w:tcW w:w="283"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0,00000</w:t>
            </w:r>
          </w:p>
        </w:tc>
        <w:tc>
          <w:tcPr>
            <w:tcW w:w="284" w:type="dxa"/>
            <w:textDirection w:val="tbRl"/>
            <w:hideMark/>
          </w:tcPr>
          <w:p w:rsidR="00417C44" w:rsidRPr="00417C44" w:rsidRDefault="00AB4AA3" w:rsidP="005959D5">
            <w:pPr>
              <w:tabs>
                <w:tab w:val="left" w:pos="284"/>
              </w:tabs>
              <w:ind w:left="113" w:right="113"/>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00417C44" w:rsidRPr="00417C44">
              <w:rPr>
                <w:rFonts w:ascii="Times New Roman" w:eastAsia="Calibri" w:hAnsi="Times New Roman" w:cs="Times New Roman"/>
                <w:bCs/>
                <w:sz w:val="12"/>
                <w:szCs w:val="12"/>
              </w:rPr>
              <w:t>625,50000</w:t>
            </w:r>
          </w:p>
        </w:tc>
        <w:tc>
          <w:tcPr>
            <w:tcW w:w="283" w:type="dxa"/>
            <w:textDirection w:val="tbRl"/>
            <w:hideMark/>
          </w:tcPr>
          <w:p w:rsidR="00417C44" w:rsidRPr="00417C44" w:rsidRDefault="00AB4AA3" w:rsidP="005959D5">
            <w:pPr>
              <w:tabs>
                <w:tab w:val="left" w:pos="284"/>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2</w:t>
            </w:r>
            <w:r w:rsidR="00417C44" w:rsidRPr="00417C44">
              <w:rPr>
                <w:rFonts w:ascii="Times New Roman" w:eastAsia="Calibri" w:hAnsi="Times New Roman" w:cs="Times New Roman"/>
                <w:sz w:val="12"/>
                <w:szCs w:val="12"/>
              </w:rPr>
              <w:t>625,50000</w:t>
            </w:r>
          </w:p>
        </w:tc>
        <w:tc>
          <w:tcPr>
            <w:tcW w:w="284"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0,00000</w:t>
            </w:r>
          </w:p>
        </w:tc>
        <w:tc>
          <w:tcPr>
            <w:tcW w:w="283"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0,00000</w:t>
            </w:r>
          </w:p>
        </w:tc>
        <w:tc>
          <w:tcPr>
            <w:tcW w:w="284" w:type="dxa"/>
            <w:textDirection w:val="tbRl"/>
            <w:hideMark/>
          </w:tcPr>
          <w:p w:rsidR="00417C44" w:rsidRPr="00417C44" w:rsidRDefault="00417C44" w:rsidP="005959D5">
            <w:pPr>
              <w:tabs>
                <w:tab w:val="left" w:pos="284"/>
              </w:tabs>
              <w:ind w:left="113" w:right="113"/>
              <w:rPr>
                <w:rFonts w:ascii="Times New Roman" w:eastAsia="Calibri" w:hAnsi="Times New Roman" w:cs="Times New Roman"/>
                <w:bCs/>
                <w:sz w:val="12"/>
                <w:szCs w:val="12"/>
              </w:rPr>
            </w:pPr>
            <w:r w:rsidRPr="00417C44">
              <w:rPr>
                <w:rFonts w:ascii="Times New Roman" w:eastAsia="Calibri" w:hAnsi="Times New Roman" w:cs="Times New Roman"/>
                <w:bCs/>
                <w:sz w:val="12"/>
                <w:szCs w:val="12"/>
              </w:rPr>
              <w:t>650,00000</w:t>
            </w:r>
          </w:p>
        </w:tc>
        <w:tc>
          <w:tcPr>
            <w:tcW w:w="283"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650,00000</w:t>
            </w:r>
          </w:p>
        </w:tc>
        <w:tc>
          <w:tcPr>
            <w:tcW w:w="284"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0,00000</w:t>
            </w:r>
          </w:p>
        </w:tc>
        <w:tc>
          <w:tcPr>
            <w:tcW w:w="283" w:type="dxa"/>
            <w:textDirection w:val="tbRl"/>
            <w:hideMark/>
          </w:tcPr>
          <w:p w:rsidR="00417C44" w:rsidRPr="00417C44" w:rsidRDefault="00417C44" w:rsidP="005959D5">
            <w:pPr>
              <w:tabs>
                <w:tab w:val="left" w:pos="284"/>
              </w:tabs>
              <w:ind w:left="113" w:right="113"/>
              <w:rPr>
                <w:rFonts w:ascii="Times New Roman" w:eastAsia="Calibri" w:hAnsi="Times New Roman" w:cs="Times New Roman"/>
                <w:sz w:val="12"/>
                <w:szCs w:val="12"/>
              </w:rPr>
            </w:pPr>
            <w:r w:rsidRPr="00417C44">
              <w:rPr>
                <w:rFonts w:ascii="Times New Roman" w:eastAsia="Calibri" w:hAnsi="Times New Roman" w:cs="Times New Roman"/>
                <w:sz w:val="12"/>
                <w:szCs w:val="12"/>
              </w:rPr>
              <w:t>0,00000</w:t>
            </w:r>
          </w:p>
        </w:tc>
        <w:tc>
          <w:tcPr>
            <w:tcW w:w="567" w:type="dxa"/>
            <w:hideMark/>
          </w:tcPr>
          <w:p w:rsidR="00417C44" w:rsidRPr="00417C44" w:rsidRDefault="00417C44" w:rsidP="00417C44">
            <w:pPr>
              <w:tabs>
                <w:tab w:val="left" w:pos="284"/>
              </w:tabs>
              <w:rPr>
                <w:rFonts w:ascii="Times New Roman" w:eastAsia="Calibri" w:hAnsi="Times New Roman" w:cs="Times New Roman"/>
                <w:sz w:val="12"/>
                <w:szCs w:val="12"/>
              </w:rPr>
            </w:pPr>
          </w:p>
        </w:tc>
      </w:tr>
    </w:tbl>
    <w:p w:rsidR="0047076F" w:rsidRDefault="0047076F" w:rsidP="006D4521">
      <w:pPr>
        <w:tabs>
          <w:tab w:val="left" w:pos="284"/>
        </w:tabs>
        <w:spacing w:after="0" w:line="240" w:lineRule="auto"/>
        <w:jc w:val="both"/>
        <w:rPr>
          <w:rFonts w:ascii="Times New Roman" w:eastAsia="Calibri" w:hAnsi="Times New Roman" w:cs="Times New Roman"/>
          <w:sz w:val="12"/>
          <w:szCs w:val="12"/>
        </w:rPr>
      </w:pPr>
    </w:p>
    <w:p w:rsidR="004F32C6" w:rsidRDefault="004F32C6" w:rsidP="004F32C6">
      <w:pPr>
        <w:tabs>
          <w:tab w:val="left" w:pos="284"/>
        </w:tabs>
        <w:spacing w:after="0" w:line="240" w:lineRule="auto"/>
        <w:jc w:val="center"/>
        <w:rPr>
          <w:rFonts w:ascii="Times New Roman" w:eastAsia="Calibri" w:hAnsi="Times New Roman" w:cs="Times New Roman"/>
          <w:b/>
          <w:sz w:val="12"/>
          <w:szCs w:val="12"/>
        </w:rPr>
      </w:pPr>
      <w:r w:rsidRPr="004F32C6">
        <w:rPr>
          <w:rFonts w:ascii="Times New Roman" w:eastAsia="Calibri" w:hAnsi="Times New Roman" w:cs="Times New Roman"/>
          <w:b/>
          <w:sz w:val="12"/>
          <w:szCs w:val="12"/>
        </w:rPr>
        <w:t>Заключение о результатах публичных слушаний</w:t>
      </w:r>
      <w:r>
        <w:rPr>
          <w:rFonts w:ascii="Times New Roman" w:eastAsia="Calibri" w:hAnsi="Times New Roman" w:cs="Times New Roman"/>
          <w:b/>
          <w:sz w:val="12"/>
          <w:szCs w:val="12"/>
        </w:rPr>
        <w:t xml:space="preserve"> </w:t>
      </w:r>
    </w:p>
    <w:p w:rsidR="004F32C6" w:rsidRDefault="004F32C6" w:rsidP="004F32C6">
      <w:pPr>
        <w:tabs>
          <w:tab w:val="left" w:pos="284"/>
        </w:tabs>
        <w:spacing w:after="0" w:line="240" w:lineRule="auto"/>
        <w:jc w:val="center"/>
        <w:rPr>
          <w:rFonts w:ascii="Times New Roman" w:eastAsia="Calibri" w:hAnsi="Times New Roman" w:cs="Times New Roman"/>
          <w:b/>
          <w:sz w:val="12"/>
          <w:szCs w:val="12"/>
        </w:rPr>
      </w:pPr>
      <w:r w:rsidRPr="004F32C6">
        <w:rPr>
          <w:rFonts w:ascii="Times New Roman" w:eastAsia="Calibri" w:hAnsi="Times New Roman" w:cs="Times New Roman"/>
          <w:b/>
          <w:sz w:val="12"/>
          <w:szCs w:val="12"/>
        </w:rPr>
        <w:t xml:space="preserve">в  сельском  поселении  Сергиевск  муниципального  района  Сергиевский Самарской области по вопросу изменения </w:t>
      </w:r>
    </w:p>
    <w:p w:rsidR="004F32C6" w:rsidRPr="004F32C6" w:rsidRDefault="004F32C6" w:rsidP="004F32C6">
      <w:pPr>
        <w:tabs>
          <w:tab w:val="left" w:pos="284"/>
        </w:tabs>
        <w:spacing w:after="0" w:line="240" w:lineRule="auto"/>
        <w:jc w:val="center"/>
        <w:rPr>
          <w:rFonts w:ascii="Times New Roman" w:eastAsia="Calibri" w:hAnsi="Times New Roman" w:cs="Times New Roman"/>
          <w:b/>
          <w:sz w:val="12"/>
          <w:szCs w:val="12"/>
        </w:rPr>
      </w:pPr>
      <w:r w:rsidRPr="004F32C6">
        <w:rPr>
          <w:rFonts w:ascii="Times New Roman" w:eastAsia="Calibri" w:hAnsi="Times New Roman" w:cs="Times New Roman"/>
          <w:b/>
          <w:sz w:val="12"/>
          <w:szCs w:val="12"/>
        </w:rPr>
        <w:t>вида разрешенного использования земельного участка, расположенного по адресу:</w:t>
      </w:r>
    </w:p>
    <w:p w:rsidR="004F32C6" w:rsidRPr="004F32C6" w:rsidRDefault="004F32C6" w:rsidP="004F32C6">
      <w:pPr>
        <w:tabs>
          <w:tab w:val="left" w:pos="284"/>
        </w:tabs>
        <w:spacing w:after="0" w:line="240" w:lineRule="auto"/>
        <w:jc w:val="center"/>
        <w:rPr>
          <w:rFonts w:ascii="Times New Roman" w:eastAsia="Calibri" w:hAnsi="Times New Roman" w:cs="Times New Roman"/>
          <w:b/>
          <w:sz w:val="12"/>
          <w:szCs w:val="12"/>
        </w:rPr>
      </w:pPr>
      <w:r w:rsidRPr="004F32C6">
        <w:rPr>
          <w:rFonts w:ascii="Times New Roman" w:eastAsia="Calibri" w:hAnsi="Times New Roman" w:cs="Times New Roman"/>
          <w:b/>
          <w:sz w:val="12"/>
          <w:szCs w:val="12"/>
        </w:rPr>
        <w:t>Самарская область, Сергиевский р-н, с.Сергиевск, ул. Ленина, д.30</w:t>
      </w:r>
    </w:p>
    <w:p w:rsidR="004F32C6" w:rsidRPr="004F32C6" w:rsidRDefault="004F32C6" w:rsidP="004F32C6">
      <w:pPr>
        <w:tabs>
          <w:tab w:val="left" w:pos="284"/>
        </w:tabs>
        <w:spacing w:after="0" w:line="240" w:lineRule="auto"/>
        <w:jc w:val="right"/>
        <w:rPr>
          <w:rFonts w:ascii="Times New Roman" w:eastAsia="Calibri" w:hAnsi="Times New Roman" w:cs="Times New Roman"/>
          <w:sz w:val="12"/>
          <w:szCs w:val="12"/>
        </w:rPr>
      </w:pPr>
      <w:r w:rsidRPr="004F32C6">
        <w:rPr>
          <w:rFonts w:ascii="Times New Roman" w:eastAsia="Calibri" w:hAnsi="Times New Roman" w:cs="Times New Roman"/>
          <w:sz w:val="12"/>
          <w:szCs w:val="12"/>
        </w:rPr>
        <w:t>10 мая  2016 года</w:t>
      </w:r>
    </w:p>
    <w:p w:rsidR="004F32C6" w:rsidRPr="004F32C6" w:rsidRDefault="004F32C6" w:rsidP="004F32C6">
      <w:pPr>
        <w:tabs>
          <w:tab w:val="left" w:pos="284"/>
        </w:tabs>
        <w:spacing w:after="0" w:line="240" w:lineRule="auto"/>
        <w:ind w:firstLine="284"/>
        <w:jc w:val="both"/>
        <w:rPr>
          <w:rFonts w:ascii="Times New Roman" w:eastAsia="Calibri" w:hAnsi="Times New Roman" w:cs="Times New Roman"/>
          <w:sz w:val="12"/>
          <w:szCs w:val="12"/>
        </w:rPr>
      </w:pPr>
      <w:r w:rsidRPr="004F32C6">
        <w:rPr>
          <w:rFonts w:ascii="Times New Roman" w:eastAsia="Calibri" w:hAnsi="Times New Roman" w:cs="Times New Roman"/>
          <w:sz w:val="12"/>
          <w:szCs w:val="12"/>
        </w:rPr>
        <w:t>1. Дата проведения публичных слушаний – с 20.04.2016 года по 10.05.2016 года.</w:t>
      </w:r>
    </w:p>
    <w:p w:rsidR="004F32C6" w:rsidRPr="004F32C6" w:rsidRDefault="004F32C6" w:rsidP="004F32C6">
      <w:pPr>
        <w:tabs>
          <w:tab w:val="left" w:pos="284"/>
        </w:tabs>
        <w:spacing w:after="0" w:line="240" w:lineRule="auto"/>
        <w:ind w:firstLine="284"/>
        <w:jc w:val="both"/>
        <w:rPr>
          <w:rFonts w:ascii="Times New Roman" w:eastAsia="Calibri" w:hAnsi="Times New Roman" w:cs="Times New Roman"/>
          <w:sz w:val="12"/>
          <w:szCs w:val="12"/>
        </w:rPr>
      </w:pPr>
      <w:r w:rsidRPr="004F32C6">
        <w:rPr>
          <w:rFonts w:ascii="Times New Roman" w:eastAsia="Calibri" w:hAnsi="Times New Roman" w:cs="Times New Roman"/>
          <w:sz w:val="12"/>
          <w:szCs w:val="12"/>
        </w:rPr>
        <w:t>2. Место проведения публичных слушаний – 446540, Самарская область, муниципальный район Сергиевский, с. Сергиевск, ул. Гарина-Михайловского, д.27.</w:t>
      </w:r>
    </w:p>
    <w:p w:rsidR="004F32C6" w:rsidRPr="004F32C6" w:rsidRDefault="004F32C6" w:rsidP="004F32C6">
      <w:pPr>
        <w:tabs>
          <w:tab w:val="left" w:pos="284"/>
        </w:tabs>
        <w:spacing w:after="0" w:line="240" w:lineRule="auto"/>
        <w:ind w:firstLine="284"/>
        <w:jc w:val="both"/>
        <w:rPr>
          <w:rFonts w:ascii="Times New Roman" w:eastAsia="Calibri" w:hAnsi="Times New Roman" w:cs="Times New Roman"/>
          <w:sz w:val="12"/>
          <w:szCs w:val="12"/>
        </w:rPr>
      </w:pPr>
      <w:r w:rsidRPr="004F32C6">
        <w:rPr>
          <w:rFonts w:ascii="Times New Roman" w:eastAsia="Calibri" w:hAnsi="Times New Roman" w:cs="Times New Roman"/>
          <w:sz w:val="12"/>
          <w:szCs w:val="12"/>
        </w:rPr>
        <w:t>3. Основание проведения публичных слушаний – Постановление Главы сельского поселения Сергиевск муниципального района Сергиевский №2 от 19.04.2016г. «О проведении публичных слушаний по вопросу изменения вида  разрешенного использования земельного участка, расположенного по адресу: Самарская область, Сергиевский р-н, с. Сергиевск, ул. Ленина, д.30», опубликованное в газете «Сергиевский вестник» от 20 апреля 2016г. № 21(138).</w:t>
      </w:r>
    </w:p>
    <w:p w:rsidR="004F32C6" w:rsidRPr="004F32C6" w:rsidRDefault="004F32C6" w:rsidP="004F32C6">
      <w:pPr>
        <w:tabs>
          <w:tab w:val="left" w:pos="284"/>
        </w:tabs>
        <w:spacing w:after="0" w:line="240" w:lineRule="auto"/>
        <w:ind w:firstLine="284"/>
        <w:jc w:val="both"/>
        <w:rPr>
          <w:rFonts w:ascii="Times New Roman" w:eastAsia="Calibri" w:hAnsi="Times New Roman" w:cs="Times New Roman"/>
          <w:sz w:val="12"/>
          <w:szCs w:val="12"/>
        </w:rPr>
      </w:pPr>
      <w:r w:rsidRPr="004F32C6">
        <w:rPr>
          <w:rFonts w:ascii="Times New Roman" w:eastAsia="Calibri" w:hAnsi="Times New Roman" w:cs="Times New Roman"/>
          <w:sz w:val="12"/>
          <w:szCs w:val="12"/>
        </w:rPr>
        <w:t>4. Вопрос, вынесенный на публичные слушания – изменение вида разрешенного использования земельного участка, расположенного по адресу: Самарская область, Сергиевский р-н, с. Сергиевск, ул. Ленина, д.30 кадастровый номер 63:31:0702028:15, общей площадью 1323,00 кв.м., с вида разрешенного использования: «для ведения личного подсобного хозяйства» на вид разрешенного использования: «размещение объектов розничной торговли».</w:t>
      </w:r>
    </w:p>
    <w:p w:rsidR="004F32C6" w:rsidRPr="004F32C6" w:rsidRDefault="004F32C6" w:rsidP="004F32C6">
      <w:pPr>
        <w:tabs>
          <w:tab w:val="left" w:pos="284"/>
        </w:tabs>
        <w:spacing w:after="0" w:line="240" w:lineRule="auto"/>
        <w:ind w:firstLine="284"/>
        <w:jc w:val="both"/>
        <w:rPr>
          <w:rFonts w:ascii="Times New Roman" w:eastAsia="Calibri" w:hAnsi="Times New Roman" w:cs="Times New Roman"/>
          <w:sz w:val="12"/>
          <w:szCs w:val="12"/>
        </w:rPr>
      </w:pPr>
      <w:r w:rsidRPr="004F32C6">
        <w:rPr>
          <w:rFonts w:ascii="Times New Roman" w:eastAsia="Calibri" w:hAnsi="Times New Roman" w:cs="Times New Roman"/>
          <w:sz w:val="12"/>
          <w:szCs w:val="12"/>
        </w:rPr>
        <w:t>5. Мероприятие по информированию жителей сельского поселения Сергиевск муниципального района Сергиевский Самарской области по вопросу изменения вида разрешенного использования земельного участка, расположенного по адресу: Самарская область, Сергиевский р-н, с. Сергиевск, ул.</w:t>
      </w:r>
      <w:r>
        <w:rPr>
          <w:rFonts w:ascii="Times New Roman" w:eastAsia="Calibri" w:hAnsi="Times New Roman" w:cs="Times New Roman"/>
          <w:sz w:val="12"/>
          <w:szCs w:val="12"/>
        </w:rPr>
        <w:t xml:space="preserve"> </w:t>
      </w:r>
      <w:r w:rsidRPr="004F32C6">
        <w:rPr>
          <w:rFonts w:ascii="Times New Roman" w:eastAsia="Calibri" w:hAnsi="Times New Roman" w:cs="Times New Roman"/>
          <w:sz w:val="12"/>
          <w:szCs w:val="12"/>
        </w:rPr>
        <w:t>Ленина, д.30 кадастровый номер 63:31:0702028:15, общей площадью 1323 кв.м. проведено – 26.04.2016 года в 18:00, по адресу: 446540, Самарская область, муниципальный район Сергиевский, с. Сергиевск, ул. Гарина-Михайловского, д.27 (приняли участие 7 человек).</w:t>
      </w:r>
    </w:p>
    <w:p w:rsidR="004F32C6" w:rsidRPr="004F32C6" w:rsidRDefault="004F32C6" w:rsidP="004F32C6">
      <w:pPr>
        <w:tabs>
          <w:tab w:val="left" w:pos="284"/>
        </w:tabs>
        <w:spacing w:after="0" w:line="240" w:lineRule="auto"/>
        <w:ind w:firstLine="284"/>
        <w:jc w:val="both"/>
        <w:rPr>
          <w:rFonts w:ascii="Times New Roman" w:eastAsia="Calibri" w:hAnsi="Times New Roman" w:cs="Times New Roman"/>
          <w:sz w:val="12"/>
          <w:szCs w:val="12"/>
        </w:rPr>
      </w:pPr>
      <w:r w:rsidRPr="004F32C6">
        <w:rPr>
          <w:rFonts w:ascii="Times New Roman" w:eastAsia="Calibri" w:hAnsi="Times New Roman" w:cs="Times New Roman"/>
          <w:sz w:val="12"/>
          <w:szCs w:val="12"/>
        </w:rPr>
        <w:t>6. Мнения, предложения и замечания по вопросу изменения вида разрешенного использования земельного участка, расположенного по адресу: Самарская область, Сергиевский р-н, с. Сергиевск, ул.</w:t>
      </w:r>
      <w:r>
        <w:rPr>
          <w:rFonts w:ascii="Times New Roman" w:eastAsia="Calibri" w:hAnsi="Times New Roman" w:cs="Times New Roman"/>
          <w:sz w:val="12"/>
          <w:szCs w:val="12"/>
        </w:rPr>
        <w:t xml:space="preserve"> </w:t>
      </w:r>
      <w:r w:rsidRPr="004F32C6">
        <w:rPr>
          <w:rFonts w:ascii="Times New Roman" w:eastAsia="Calibri" w:hAnsi="Times New Roman" w:cs="Times New Roman"/>
          <w:sz w:val="12"/>
          <w:szCs w:val="12"/>
        </w:rPr>
        <w:t>Ленина, д.30 кадастровый номер 63:31:0702028:15, общей площадью 1323 кв.м. внесли в протокол публичных слушаний 4 (четыре) человека.</w:t>
      </w:r>
    </w:p>
    <w:p w:rsidR="004F32C6" w:rsidRPr="004F32C6" w:rsidRDefault="004F32C6" w:rsidP="004F32C6">
      <w:pPr>
        <w:tabs>
          <w:tab w:val="left" w:pos="284"/>
        </w:tabs>
        <w:spacing w:after="0" w:line="240" w:lineRule="auto"/>
        <w:ind w:firstLine="284"/>
        <w:jc w:val="both"/>
        <w:rPr>
          <w:rFonts w:ascii="Times New Roman" w:eastAsia="Calibri" w:hAnsi="Times New Roman" w:cs="Times New Roman"/>
          <w:sz w:val="12"/>
          <w:szCs w:val="12"/>
        </w:rPr>
      </w:pPr>
      <w:r w:rsidRPr="004F32C6">
        <w:rPr>
          <w:rFonts w:ascii="Times New Roman" w:eastAsia="Calibri" w:hAnsi="Times New Roman" w:cs="Times New Roman"/>
          <w:sz w:val="12"/>
          <w:szCs w:val="12"/>
        </w:rPr>
        <w:t>7. Обобщенные сведения, полученные при учете мнений, выраженных жителями сельского поселения Сергиевск муниципального района Сергиевский Самарской области и иными заинтересованными лицами, по вопросу изменения вида разрешенного использования земельного участка, расположенного по адресу: Самарская область, Сергиевский р-н, с. Сергиевск, ул.</w:t>
      </w:r>
      <w:r>
        <w:rPr>
          <w:rFonts w:ascii="Times New Roman" w:eastAsia="Calibri" w:hAnsi="Times New Roman" w:cs="Times New Roman"/>
          <w:sz w:val="12"/>
          <w:szCs w:val="12"/>
        </w:rPr>
        <w:t xml:space="preserve"> </w:t>
      </w:r>
      <w:r w:rsidRPr="004F32C6">
        <w:rPr>
          <w:rFonts w:ascii="Times New Roman" w:eastAsia="Calibri" w:hAnsi="Times New Roman" w:cs="Times New Roman"/>
          <w:sz w:val="12"/>
          <w:szCs w:val="12"/>
        </w:rPr>
        <w:t>Ленина, д.30 кадастровый номер 63:31:0702028:15, общей площадью 1323 кв.м.:</w:t>
      </w:r>
    </w:p>
    <w:p w:rsidR="004F32C6" w:rsidRPr="004F32C6" w:rsidRDefault="004F32C6" w:rsidP="004F32C6">
      <w:pPr>
        <w:tabs>
          <w:tab w:val="left" w:pos="284"/>
        </w:tabs>
        <w:spacing w:after="0" w:line="240" w:lineRule="auto"/>
        <w:ind w:firstLine="284"/>
        <w:jc w:val="both"/>
        <w:rPr>
          <w:rFonts w:ascii="Times New Roman" w:eastAsia="Calibri" w:hAnsi="Times New Roman" w:cs="Times New Roman"/>
          <w:sz w:val="12"/>
          <w:szCs w:val="12"/>
        </w:rPr>
      </w:pPr>
      <w:r w:rsidRPr="004F32C6">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публичных слушаний, высказали  2 (два) человека.</w:t>
      </w:r>
    </w:p>
    <w:p w:rsidR="004F32C6" w:rsidRPr="004F32C6" w:rsidRDefault="004F32C6" w:rsidP="004F32C6">
      <w:pPr>
        <w:tabs>
          <w:tab w:val="left" w:pos="284"/>
        </w:tabs>
        <w:spacing w:after="0" w:line="240" w:lineRule="auto"/>
        <w:ind w:firstLine="284"/>
        <w:jc w:val="both"/>
        <w:rPr>
          <w:rFonts w:ascii="Times New Roman" w:eastAsia="Calibri" w:hAnsi="Times New Roman" w:cs="Times New Roman"/>
          <w:sz w:val="12"/>
          <w:szCs w:val="12"/>
        </w:rPr>
      </w:pPr>
      <w:r w:rsidRPr="004F32C6">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4F32C6" w:rsidRPr="004F32C6" w:rsidRDefault="004F32C6" w:rsidP="004F32C6">
      <w:pPr>
        <w:tabs>
          <w:tab w:val="left" w:pos="284"/>
        </w:tabs>
        <w:spacing w:after="0" w:line="240" w:lineRule="auto"/>
        <w:ind w:firstLine="284"/>
        <w:jc w:val="both"/>
        <w:rPr>
          <w:rFonts w:ascii="Times New Roman" w:eastAsia="Calibri" w:hAnsi="Times New Roman" w:cs="Times New Roman"/>
          <w:sz w:val="12"/>
          <w:szCs w:val="12"/>
        </w:rPr>
      </w:pPr>
      <w:r w:rsidRPr="004F32C6">
        <w:rPr>
          <w:rFonts w:ascii="Times New Roman" w:eastAsia="Calibri" w:hAnsi="Times New Roman" w:cs="Times New Roman"/>
          <w:sz w:val="12"/>
          <w:szCs w:val="12"/>
        </w:rPr>
        <w:t>7.3. Замечания и предложения по вопросу изменения вида разрешенного использования земельного участка, расположенного по адресу: Самарская область, Сергиевский р-н, с. Сергиевск, ул. Ленина, д.30 кадастровый номер 63:31:0702028:15, общей площадью 1323 кв.м. не высказаны.</w:t>
      </w:r>
    </w:p>
    <w:p w:rsidR="004F32C6" w:rsidRPr="004F32C6" w:rsidRDefault="004F32C6" w:rsidP="004F32C6">
      <w:pPr>
        <w:tabs>
          <w:tab w:val="left" w:pos="284"/>
        </w:tabs>
        <w:spacing w:after="0" w:line="240" w:lineRule="auto"/>
        <w:ind w:firstLine="284"/>
        <w:jc w:val="both"/>
        <w:rPr>
          <w:rFonts w:ascii="Times New Roman" w:eastAsia="Calibri" w:hAnsi="Times New Roman" w:cs="Times New Roman"/>
          <w:sz w:val="12"/>
          <w:szCs w:val="12"/>
        </w:rPr>
      </w:pPr>
      <w:r w:rsidRPr="004F32C6">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по вопросу изменения вида разрешенного использования земельного участка, расположенного по адресу: Самарская область, Сергиевский р-н, с. Сергиевск, ул.</w:t>
      </w:r>
      <w:r>
        <w:rPr>
          <w:rFonts w:ascii="Times New Roman" w:eastAsia="Calibri" w:hAnsi="Times New Roman" w:cs="Times New Roman"/>
          <w:sz w:val="12"/>
          <w:szCs w:val="12"/>
        </w:rPr>
        <w:t xml:space="preserve"> </w:t>
      </w:r>
      <w:r w:rsidRPr="004F32C6">
        <w:rPr>
          <w:rFonts w:ascii="Times New Roman" w:eastAsia="Calibri" w:hAnsi="Times New Roman" w:cs="Times New Roman"/>
          <w:sz w:val="12"/>
          <w:szCs w:val="12"/>
        </w:rPr>
        <w:t>Ленина, д.30 кадастровый номер 63:31:0702028:15, общей площадью 1323 кв.м. рекомендуется:</w:t>
      </w:r>
    </w:p>
    <w:p w:rsidR="004F32C6" w:rsidRPr="004F32C6" w:rsidRDefault="004F32C6" w:rsidP="004F32C6">
      <w:pPr>
        <w:tabs>
          <w:tab w:val="left" w:pos="284"/>
        </w:tabs>
        <w:spacing w:after="0" w:line="240" w:lineRule="auto"/>
        <w:ind w:firstLine="284"/>
        <w:jc w:val="both"/>
        <w:rPr>
          <w:rFonts w:ascii="Times New Roman" w:eastAsia="Calibri" w:hAnsi="Times New Roman" w:cs="Times New Roman"/>
          <w:sz w:val="12"/>
          <w:szCs w:val="12"/>
        </w:rPr>
      </w:pPr>
      <w:r w:rsidRPr="004F32C6">
        <w:rPr>
          <w:rFonts w:ascii="Times New Roman" w:eastAsia="Calibri" w:hAnsi="Times New Roman" w:cs="Times New Roman"/>
          <w:sz w:val="12"/>
          <w:szCs w:val="12"/>
        </w:rPr>
        <w:t>1) изменить вид разрешенного использования земельного участка, расположенного по адресу: Самарская область, Сергиевский р-н, с. Сергиевск, ул.</w:t>
      </w:r>
      <w:r>
        <w:rPr>
          <w:rFonts w:ascii="Times New Roman" w:eastAsia="Calibri" w:hAnsi="Times New Roman" w:cs="Times New Roman"/>
          <w:sz w:val="12"/>
          <w:szCs w:val="12"/>
        </w:rPr>
        <w:t xml:space="preserve"> </w:t>
      </w:r>
      <w:r w:rsidRPr="004F32C6">
        <w:rPr>
          <w:rFonts w:ascii="Times New Roman" w:eastAsia="Calibri" w:hAnsi="Times New Roman" w:cs="Times New Roman"/>
          <w:sz w:val="12"/>
          <w:szCs w:val="12"/>
        </w:rPr>
        <w:t>Ленина, д.30 кадастровый номер 63:31:0702028:15, общей площадью 1323 кв.м., с вида разрешенного использования: «для ведения личного подсобного хозяйства» на вид разрешенного использования: «размещение объектов розничной торговли»;</w:t>
      </w:r>
    </w:p>
    <w:p w:rsidR="004F32C6" w:rsidRPr="004F32C6" w:rsidRDefault="004F32C6" w:rsidP="004F32C6">
      <w:pPr>
        <w:tabs>
          <w:tab w:val="left" w:pos="284"/>
        </w:tabs>
        <w:spacing w:after="0" w:line="240" w:lineRule="auto"/>
        <w:ind w:firstLine="284"/>
        <w:jc w:val="both"/>
        <w:rPr>
          <w:rFonts w:ascii="Times New Roman" w:eastAsia="Calibri" w:hAnsi="Times New Roman" w:cs="Times New Roman"/>
          <w:sz w:val="12"/>
          <w:szCs w:val="12"/>
        </w:rPr>
      </w:pPr>
      <w:r w:rsidRPr="004F32C6">
        <w:rPr>
          <w:rFonts w:ascii="Times New Roman" w:eastAsia="Calibri" w:hAnsi="Times New Roman" w:cs="Times New Roman"/>
          <w:sz w:val="12"/>
          <w:szCs w:val="12"/>
        </w:rPr>
        <w:t>2) комиссии по подготовке проекта правил землепользования и застройки сельского поселения Сергиевск муниципального района Сергиевский Самарской области подготовить Главе муниципального района Сергиевский Самарской области рекомендации о предоставлении разрешения на условно разрешенный вид использования земельного участка с кадастровым номером 63:31:0702028:15.</w:t>
      </w:r>
    </w:p>
    <w:p w:rsidR="004F32C6" w:rsidRPr="004F32C6" w:rsidRDefault="004F32C6" w:rsidP="004F32C6">
      <w:pPr>
        <w:tabs>
          <w:tab w:val="left" w:pos="284"/>
        </w:tabs>
        <w:spacing w:after="0" w:line="240" w:lineRule="auto"/>
        <w:jc w:val="right"/>
        <w:rPr>
          <w:rFonts w:ascii="Times New Roman" w:eastAsia="Calibri" w:hAnsi="Times New Roman" w:cs="Times New Roman"/>
          <w:sz w:val="12"/>
          <w:szCs w:val="12"/>
        </w:rPr>
      </w:pPr>
      <w:r w:rsidRPr="004F32C6">
        <w:rPr>
          <w:rFonts w:ascii="Times New Roman" w:eastAsia="Calibri" w:hAnsi="Times New Roman" w:cs="Times New Roman"/>
          <w:sz w:val="12"/>
          <w:szCs w:val="12"/>
        </w:rPr>
        <w:t>Глава сельского поселения Сергиевск</w:t>
      </w:r>
    </w:p>
    <w:p w:rsidR="004F32C6" w:rsidRPr="004F32C6" w:rsidRDefault="004F32C6" w:rsidP="004F32C6">
      <w:pPr>
        <w:tabs>
          <w:tab w:val="left" w:pos="284"/>
        </w:tabs>
        <w:spacing w:after="0" w:line="240" w:lineRule="auto"/>
        <w:jc w:val="right"/>
        <w:rPr>
          <w:rFonts w:ascii="Times New Roman" w:eastAsia="Calibri" w:hAnsi="Times New Roman" w:cs="Times New Roman"/>
          <w:sz w:val="12"/>
          <w:szCs w:val="12"/>
        </w:rPr>
      </w:pPr>
      <w:r w:rsidRPr="004F32C6">
        <w:rPr>
          <w:rFonts w:ascii="Times New Roman" w:eastAsia="Calibri" w:hAnsi="Times New Roman" w:cs="Times New Roman"/>
          <w:sz w:val="12"/>
          <w:szCs w:val="12"/>
        </w:rPr>
        <w:t>муниципального района Сергиевский</w:t>
      </w:r>
    </w:p>
    <w:p w:rsidR="004F32C6" w:rsidRPr="004F32C6" w:rsidRDefault="004F32C6" w:rsidP="004F32C6">
      <w:pPr>
        <w:tabs>
          <w:tab w:val="left" w:pos="284"/>
        </w:tabs>
        <w:spacing w:after="0" w:line="240" w:lineRule="auto"/>
        <w:jc w:val="right"/>
        <w:rPr>
          <w:rFonts w:ascii="Times New Roman" w:eastAsia="Calibri" w:hAnsi="Times New Roman" w:cs="Times New Roman"/>
          <w:sz w:val="12"/>
          <w:szCs w:val="12"/>
        </w:rPr>
      </w:pPr>
      <w:r w:rsidRPr="004F32C6">
        <w:rPr>
          <w:rFonts w:ascii="Times New Roman" w:eastAsia="Calibri" w:hAnsi="Times New Roman" w:cs="Times New Roman"/>
          <w:sz w:val="12"/>
          <w:szCs w:val="12"/>
        </w:rPr>
        <w:t>М. М. Арчибасов</w:t>
      </w:r>
    </w:p>
    <w:p w:rsidR="006938F8" w:rsidRDefault="006938F8"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Гл. редактор: И.С. Иванова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BE10F8">
              <w:rPr>
                <w:rFonts w:ascii="Times New Roman" w:eastAsia="Calibri" w:hAnsi="Times New Roman" w:cs="Times New Roman"/>
                <w:sz w:val="12"/>
                <w:szCs w:val="12"/>
              </w:rPr>
              <w:t>10</w:t>
            </w:r>
            <w:r w:rsidR="00285139">
              <w:rPr>
                <w:rFonts w:ascii="Times New Roman" w:eastAsia="Calibri" w:hAnsi="Times New Roman" w:cs="Times New Roman"/>
                <w:sz w:val="12"/>
                <w:szCs w:val="12"/>
              </w:rPr>
              <w:t>.</w:t>
            </w:r>
            <w:r w:rsidR="009D1FEF">
              <w:rPr>
                <w:rFonts w:ascii="Times New Roman" w:eastAsia="Calibri" w:hAnsi="Times New Roman" w:cs="Times New Roman"/>
                <w:sz w:val="12"/>
                <w:szCs w:val="12"/>
              </w:rPr>
              <w:t>05.</w:t>
            </w:r>
            <w:r w:rsidR="00285139">
              <w:rPr>
                <w:rFonts w:ascii="Times New Roman" w:eastAsia="Calibri" w:hAnsi="Times New Roman" w:cs="Times New Roman"/>
                <w:sz w:val="12"/>
                <w:szCs w:val="12"/>
              </w:rPr>
              <w:t>2016</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Тираж 50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C195A">
      <w:headerReference w:type="default" r:id="rId106"/>
      <w:headerReference w:type="first" r:id="rId107"/>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424C" w:rsidRDefault="0018424C" w:rsidP="000F23DD">
      <w:pPr>
        <w:spacing w:after="0" w:line="240" w:lineRule="auto"/>
      </w:pPr>
      <w:r>
        <w:separator/>
      </w:r>
    </w:p>
  </w:endnote>
  <w:endnote w:type="continuationSeparator" w:id="0">
    <w:p w:rsidR="0018424C" w:rsidRDefault="0018424C"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424C" w:rsidRDefault="0018424C" w:rsidP="000F23DD">
      <w:pPr>
        <w:spacing w:after="0" w:line="240" w:lineRule="auto"/>
      </w:pPr>
      <w:r>
        <w:separator/>
      </w:r>
    </w:p>
  </w:footnote>
  <w:footnote w:type="continuationSeparator" w:id="0">
    <w:p w:rsidR="0018424C" w:rsidRDefault="0018424C"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D3A" w:rsidRDefault="0018424C" w:rsidP="009F1ADE">
    <w:pPr>
      <w:pStyle w:val="a7"/>
      <w:tabs>
        <w:tab w:val="clear" w:pos="4677"/>
        <w:tab w:val="clear" w:pos="9355"/>
        <w:tab w:val="left" w:pos="1190"/>
      </w:tabs>
    </w:pPr>
    <w:sdt>
      <w:sdtPr>
        <w:id w:val="1198130974"/>
        <w:docPartObj>
          <w:docPartGallery w:val="Page Numbers (Top of Page)"/>
          <w:docPartUnique/>
        </w:docPartObj>
      </w:sdtPr>
      <w:sdtEndPr/>
      <w:sdtContent>
        <w:r w:rsidR="000D6D3A">
          <w:fldChar w:fldCharType="begin"/>
        </w:r>
        <w:r w:rsidR="000D6D3A">
          <w:instrText>PAGE   \* MERGEFORMAT</w:instrText>
        </w:r>
        <w:r w:rsidR="000D6D3A">
          <w:fldChar w:fldCharType="separate"/>
        </w:r>
        <w:r w:rsidR="00AF76B0">
          <w:rPr>
            <w:noProof/>
          </w:rPr>
          <w:t>60</w:t>
        </w:r>
        <w:r w:rsidR="000D6D3A">
          <w:rPr>
            <w:noProof/>
          </w:rPr>
          <w:fldChar w:fldCharType="end"/>
        </w:r>
      </w:sdtContent>
    </w:sdt>
  </w:p>
  <w:p w:rsidR="000D6D3A" w:rsidRDefault="000D6D3A"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0D6D3A" w:rsidRPr="00C86DE1" w:rsidRDefault="000D6D3A" w:rsidP="00263DC0">
    <w:pPr>
      <w:pStyle w:val="a7"/>
      <w:rPr>
        <w:rFonts w:ascii="Times New Roman" w:hAnsi="Times New Roman" w:cs="Times New Roman"/>
        <w:b/>
        <w:sz w:val="16"/>
        <w:szCs w:val="16"/>
      </w:rPr>
    </w:pPr>
    <w:r>
      <w:rPr>
        <w:rFonts w:ascii="Times New Roman" w:hAnsi="Times New Roman" w:cs="Times New Roman"/>
        <w:i/>
        <w:sz w:val="16"/>
        <w:szCs w:val="16"/>
      </w:rPr>
      <w:t xml:space="preserve">Вторник, 10 мая 2016 года, №25 </w:t>
    </w:r>
    <w:r w:rsidRPr="006D47B1">
      <w:rPr>
        <w:rFonts w:ascii="Times New Roman" w:hAnsi="Times New Roman" w:cs="Times New Roman"/>
        <w:i/>
        <w:sz w:val="16"/>
        <w:szCs w:val="16"/>
      </w:rPr>
      <w:t>(</w:t>
    </w:r>
    <w:r>
      <w:rPr>
        <w:rFonts w:ascii="Times New Roman" w:hAnsi="Times New Roman" w:cs="Times New Roman"/>
        <w:i/>
        <w:sz w:val="16"/>
        <w:szCs w:val="16"/>
      </w:rPr>
      <w:t>142</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00AF76B0">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EndPr/>
    <w:sdtContent>
      <w:p w:rsidR="000D6D3A" w:rsidRDefault="000D6D3A">
        <w:pPr>
          <w:pStyle w:val="a7"/>
        </w:pPr>
        <w:r>
          <w:fldChar w:fldCharType="begin"/>
        </w:r>
        <w:r>
          <w:instrText>PAGE   \* MERGEFORMAT</w:instrText>
        </w:r>
        <w:r>
          <w:fldChar w:fldCharType="separate"/>
        </w:r>
        <w:r>
          <w:rPr>
            <w:noProof/>
          </w:rPr>
          <w:t>2</w:t>
        </w:r>
        <w:r>
          <w:rPr>
            <w:noProof/>
          </w:rPr>
          <w:fldChar w:fldCharType="end"/>
        </w:r>
      </w:p>
    </w:sdtContent>
  </w:sdt>
  <w:p w:rsidR="000D6D3A" w:rsidRPr="000443FC" w:rsidRDefault="000D6D3A"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0D6D3A" w:rsidRPr="00263DC0" w:rsidRDefault="000D6D3A"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0D6D3A" w:rsidRDefault="000D6D3A"/>
  <w:p w:rsidR="000D6D3A" w:rsidRDefault="000D6D3A"/>
  <w:p w:rsidR="000D6D3A" w:rsidRDefault="000D6D3A"/>
  <w:p w:rsidR="000D6D3A" w:rsidRDefault="000D6D3A"/>
  <w:p w:rsidR="000D6D3A" w:rsidRDefault="000D6D3A"/>
  <w:p w:rsidR="000D6D3A" w:rsidRDefault="000D6D3A"/>
  <w:p w:rsidR="000D6D3A" w:rsidRDefault="000D6D3A"/>
  <w:p w:rsidR="000D6D3A" w:rsidRDefault="000D6D3A"/>
  <w:p w:rsidR="000D6D3A" w:rsidRDefault="000D6D3A"/>
  <w:p w:rsidR="000D6D3A" w:rsidRDefault="000D6D3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1D3372D"/>
    <w:multiLevelType w:val="hybridMultilevel"/>
    <w:tmpl w:val="D5FE08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23B3F9E"/>
    <w:multiLevelType w:val="multilevel"/>
    <w:tmpl w:val="AE50C8E0"/>
    <w:lvl w:ilvl="0">
      <w:start w:val="1"/>
      <w:numFmt w:val="decimal"/>
      <w:lvlText w:val="%1."/>
      <w:lvlJc w:val="left"/>
      <w:pPr>
        <w:tabs>
          <w:tab w:val="num" w:pos="825"/>
        </w:tabs>
        <w:ind w:left="825" w:hanging="465"/>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7">
    <w:nsid w:val="02AA509D"/>
    <w:multiLevelType w:val="hybridMultilevel"/>
    <w:tmpl w:val="C85AA3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104423D4"/>
    <w:multiLevelType w:val="hybridMultilevel"/>
    <w:tmpl w:val="45346A0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12C7600"/>
    <w:multiLevelType w:val="multilevel"/>
    <w:tmpl w:val="F1B2E0C6"/>
    <w:lvl w:ilvl="0">
      <w:start w:val="1"/>
      <w:numFmt w:val="decimal"/>
      <w:lvlText w:val="%1."/>
      <w:lvlJc w:val="left"/>
      <w:pPr>
        <w:ind w:left="1065"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22">
    <w:nsid w:val="13C115FC"/>
    <w:multiLevelType w:val="hybridMultilevel"/>
    <w:tmpl w:val="6B94A8BC"/>
    <w:lvl w:ilvl="0" w:tplc="C59A48FE">
      <w:start w:val="1"/>
      <w:numFmt w:val="decimal"/>
      <w:lvlText w:val="%1."/>
      <w:lvlJc w:val="left"/>
      <w:pPr>
        <w:tabs>
          <w:tab w:val="num" w:pos="360"/>
        </w:tabs>
        <w:ind w:left="360" w:hanging="360"/>
      </w:pPr>
      <w:rPr>
        <w:rFonts w:hint="default"/>
      </w:rPr>
    </w:lvl>
    <w:lvl w:ilvl="1" w:tplc="C44E96EC">
      <w:numFmt w:val="none"/>
      <w:lvlText w:val=""/>
      <w:lvlJc w:val="left"/>
      <w:pPr>
        <w:tabs>
          <w:tab w:val="num" w:pos="360"/>
        </w:tabs>
      </w:pPr>
    </w:lvl>
    <w:lvl w:ilvl="2" w:tplc="3F180EAC">
      <w:numFmt w:val="none"/>
      <w:lvlText w:val=""/>
      <w:lvlJc w:val="left"/>
      <w:pPr>
        <w:tabs>
          <w:tab w:val="num" w:pos="360"/>
        </w:tabs>
      </w:pPr>
    </w:lvl>
    <w:lvl w:ilvl="3" w:tplc="3F54D80A">
      <w:numFmt w:val="none"/>
      <w:lvlText w:val=""/>
      <w:lvlJc w:val="left"/>
      <w:pPr>
        <w:tabs>
          <w:tab w:val="num" w:pos="360"/>
        </w:tabs>
      </w:pPr>
    </w:lvl>
    <w:lvl w:ilvl="4" w:tplc="9B4E8018">
      <w:numFmt w:val="none"/>
      <w:lvlText w:val=""/>
      <w:lvlJc w:val="left"/>
      <w:pPr>
        <w:tabs>
          <w:tab w:val="num" w:pos="360"/>
        </w:tabs>
      </w:pPr>
    </w:lvl>
    <w:lvl w:ilvl="5" w:tplc="A328AD2C">
      <w:numFmt w:val="none"/>
      <w:lvlText w:val=""/>
      <w:lvlJc w:val="left"/>
      <w:pPr>
        <w:tabs>
          <w:tab w:val="num" w:pos="360"/>
        </w:tabs>
      </w:pPr>
    </w:lvl>
    <w:lvl w:ilvl="6" w:tplc="12080C80">
      <w:numFmt w:val="none"/>
      <w:lvlText w:val=""/>
      <w:lvlJc w:val="left"/>
      <w:pPr>
        <w:tabs>
          <w:tab w:val="num" w:pos="360"/>
        </w:tabs>
      </w:pPr>
    </w:lvl>
    <w:lvl w:ilvl="7" w:tplc="0E6ED694">
      <w:numFmt w:val="none"/>
      <w:lvlText w:val=""/>
      <w:lvlJc w:val="left"/>
      <w:pPr>
        <w:tabs>
          <w:tab w:val="num" w:pos="360"/>
        </w:tabs>
      </w:pPr>
    </w:lvl>
    <w:lvl w:ilvl="8" w:tplc="ABA217CE">
      <w:numFmt w:val="none"/>
      <w:lvlText w:val=""/>
      <w:lvlJc w:val="left"/>
      <w:pPr>
        <w:tabs>
          <w:tab w:val="num" w:pos="360"/>
        </w:tabs>
      </w:pPr>
    </w:lvl>
  </w:abstractNum>
  <w:abstractNum w:abstractNumId="23">
    <w:nsid w:val="196D2421"/>
    <w:multiLevelType w:val="hybridMultilevel"/>
    <w:tmpl w:val="89643E5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1A892809"/>
    <w:multiLevelType w:val="hybridMultilevel"/>
    <w:tmpl w:val="30A8FD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2C1F570E"/>
    <w:multiLevelType w:val="hybridMultilevel"/>
    <w:tmpl w:val="8FBEFA06"/>
    <w:lvl w:ilvl="0" w:tplc="36527A8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43F186A"/>
    <w:multiLevelType w:val="hybridMultilevel"/>
    <w:tmpl w:val="AE42AD22"/>
    <w:lvl w:ilvl="0" w:tplc="1598C232">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35B467B2"/>
    <w:multiLevelType w:val="hybridMultilevel"/>
    <w:tmpl w:val="3566185C"/>
    <w:lvl w:ilvl="0" w:tplc="C5C47550">
      <w:start w:val="1"/>
      <w:numFmt w:val="decimal"/>
      <w:lvlText w:val="%1."/>
      <w:lvlJc w:val="left"/>
      <w:pPr>
        <w:ind w:left="1428" w:hanging="360"/>
      </w:pPr>
      <w:rPr>
        <w:rFonts w:ascii="Times New Roman" w:eastAsia="Times New Roman" w:hAnsi="Times New Roman" w:cs="Times New Roman"/>
      </w:r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9">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30">
    <w:nsid w:val="3E824C3F"/>
    <w:multiLevelType w:val="hybridMultilevel"/>
    <w:tmpl w:val="A936FCF2"/>
    <w:lvl w:ilvl="0" w:tplc="8CD08986">
      <w:start w:val="1"/>
      <w:numFmt w:val="decimal"/>
      <w:lvlText w:val="%1."/>
      <w:lvlJc w:val="left"/>
      <w:pPr>
        <w:ind w:left="1200" w:hanging="525"/>
      </w:pPr>
      <w:rPr>
        <w:rFonts w:hint="default"/>
        <w:color w:val="auto"/>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31">
    <w:nsid w:val="3ECB3155"/>
    <w:multiLevelType w:val="hybridMultilevel"/>
    <w:tmpl w:val="60F05D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1C44445"/>
    <w:multiLevelType w:val="hybridMultilevel"/>
    <w:tmpl w:val="87345180"/>
    <w:lvl w:ilvl="0" w:tplc="F9A4A102">
      <w:start w:val="1"/>
      <w:numFmt w:val="decimal"/>
      <w:lvlText w:val="%1."/>
      <w:lvlJc w:val="left"/>
      <w:pPr>
        <w:ind w:left="885" w:hanging="525"/>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9760679"/>
    <w:multiLevelType w:val="hybridMultilevel"/>
    <w:tmpl w:val="E8E88B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9A222C3"/>
    <w:multiLevelType w:val="multilevel"/>
    <w:tmpl w:val="6108F8BA"/>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862"/>
        </w:tabs>
        <w:ind w:left="862" w:hanging="7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1222"/>
        </w:tabs>
        <w:ind w:left="1222" w:hanging="108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582"/>
        </w:tabs>
        <w:ind w:left="1582" w:hanging="1440"/>
      </w:pPr>
      <w:rPr>
        <w:rFonts w:hint="default"/>
      </w:rPr>
    </w:lvl>
    <w:lvl w:ilvl="6">
      <w:start w:val="1"/>
      <w:numFmt w:val="decimal"/>
      <w:isLgl/>
      <w:lvlText w:val="%1.%2.%3.%4.%5.%6.%7."/>
      <w:lvlJc w:val="left"/>
      <w:pPr>
        <w:tabs>
          <w:tab w:val="num" w:pos="1942"/>
        </w:tabs>
        <w:ind w:left="1942" w:hanging="1800"/>
      </w:pPr>
      <w:rPr>
        <w:rFonts w:hint="default"/>
      </w:rPr>
    </w:lvl>
    <w:lvl w:ilvl="7">
      <w:start w:val="1"/>
      <w:numFmt w:val="decimal"/>
      <w:isLgl/>
      <w:lvlText w:val="%1.%2.%3.%4.%5.%6.%7.%8."/>
      <w:lvlJc w:val="left"/>
      <w:pPr>
        <w:tabs>
          <w:tab w:val="num" w:pos="1942"/>
        </w:tabs>
        <w:ind w:left="1942" w:hanging="1800"/>
      </w:pPr>
      <w:rPr>
        <w:rFonts w:hint="default"/>
      </w:rPr>
    </w:lvl>
    <w:lvl w:ilvl="8">
      <w:start w:val="1"/>
      <w:numFmt w:val="decimal"/>
      <w:isLgl/>
      <w:lvlText w:val="%1.%2.%3.%4.%5.%6.%7.%8.%9."/>
      <w:lvlJc w:val="left"/>
      <w:pPr>
        <w:tabs>
          <w:tab w:val="num" w:pos="2302"/>
        </w:tabs>
        <w:ind w:left="2302" w:hanging="2160"/>
      </w:pPr>
      <w:rPr>
        <w:rFonts w:hint="default"/>
      </w:rPr>
    </w:lvl>
  </w:abstractNum>
  <w:abstractNum w:abstractNumId="35">
    <w:nsid w:val="61153521"/>
    <w:multiLevelType w:val="hybridMultilevel"/>
    <w:tmpl w:val="00783B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B003A69"/>
    <w:multiLevelType w:val="multilevel"/>
    <w:tmpl w:val="7F7EAC2E"/>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7">
    <w:nsid w:val="74900D92"/>
    <w:multiLevelType w:val="hybridMultilevel"/>
    <w:tmpl w:val="746482B4"/>
    <w:lvl w:ilvl="0" w:tplc="EA5C59E2">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8F52B0E"/>
    <w:multiLevelType w:val="hybridMultilevel"/>
    <w:tmpl w:val="6A6291E0"/>
    <w:lvl w:ilvl="0" w:tplc="17A8D06C">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794472EA"/>
    <w:multiLevelType w:val="hybridMultilevel"/>
    <w:tmpl w:val="66FA1B54"/>
    <w:lvl w:ilvl="0" w:tplc="04D250C0">
      <w:start w:val="1"/>
      <w:numFmt w:val="decimal"/>
      <w:lvlText w:val="%1."/>
      <w:lvlJc w:val="left"/>
      <w:pPr>
        <w:ind w:left="1380" w:hanging="675"/>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18"/>
  </w:num>
  <w:num w:numId="2">
    <w:abstractNumId w:val="26"/>
  </w:num>
  <w:num w:numId="3">
    <w:abstractNumId w:val="19"/>
  </w:num>
  <w:num w:numId="4">
    <w:abstractNumId w:val="29"/>
  </w:num>
  <w:num w:numId="5">
    <w:abstractNumId w:val="20"/>
  </w:num>
  <w:num w:numId="6">
    <w:abstractNumId w:val="39"/>
  </w:num>
  <w:num w:numId="7">
    <w:abstractNumId w:val="33"/>
  </w:num>
  <w:num w:numId="8">
    <w:abstractNumId w:val="17"/>
  </w:num>
  <w:num w:numId="9">
    <w:abstractNumId w:val="37"/>
  </w:num>
  <w:num w:numId="10">
    <w:abstractNumId w:val="21"/>
  </w:num>
  <w:num w:numId="11">
    <w:abstractNumId w:val="32"/>
  </w:num>
  <w:num w:numId="12">
    <w:abstractNumId w:val="25"/>
  </w:num>
  <w:num w:numId="13">
    <w:abstractNumId w:val="16"/>
  </w:num>
  <w:num w:numId="14">
    <w:abstractNumId w:val="28"/>
  </w:num>
  <w:num w:numId="15">
    <w:abstractNumId w:val="31"/>
  </w:num>
  <w:num w:numId="16">
    <w:abstractNumId w:val="15"/>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27"/>
  </w:num>
  <w:num w:numId="23">
    <w:abstractNumId w:val="30"/>
  </w:num>
  <w:num w:numId="24">
    <w:abstractNumId w:val="24"/>
  </w:num>
  <w:num w:numId="25">
    <w:abstractNumId w:val="36"/>
  </w:num>
  <w:num w:numId="26">
    <w:abstractNumId w:val="34"/>
  </w:num>
  <w:num w:numId="27">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874"/>
    <w:rsid w:val="0000304C"/>
    <w:rsid w:val="00003073"/>
    <w:rsid w:val="0000343B"/>
    <w:rsid w:val="00003806"/>
    <w:rsid w:val="00003BE7"/>
    <w:rsid w:val="0000414F"/>
    <w:rsid w:val="00004A1B"/>
    <w:rsid w:val="000050BA"/>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CC"/>
    <w:rsid w:val="00015380"/>
    <w:rsid w:val="000154FE"/>
    <w:rsid w:val="00015BDB"/>
    <w:rsid w:val="0001605B"/>
    <w:rsid w:val="00016165"/>
    <w:rsid w:val="000161CB"/>
    <w:rsid w:val="00016926"/>
    <w:rsid w:val="00016C7B"/>
    <w:rsid w:val="00017727"/>
    <w:rsid w:val="00017748"/>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9D0"/>
    <w:rsid w:val="00046C34"/>
    <w:rsid w:val="00046F16"/>
    <w:rsid w:val="0004709F"/>
    <w:rsid w:val="00047322"/>
    <w:rsid w:val="00047423"/>
    <w:rsid w:val="00047665"/>
    <w:rsid w:val="00047728"/>
    <w:rsid w:val="000478EA"/>
    <w:rsid w:val="00047A03"/>
    <w:rsid w:val="00047CC9"/>
    <w:rsid w:val="00047FC7"/>
    <w:rsid w:val="00050047"/>
    <w:rsid w:val="000504C2"/>
    <w:rsid w:val="000506FB"/>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A37"/>
    <w:rsid w:val="00070E1D"/>
    <w:rsid w:val="00070ECF"/>
    <w:rsid w:val="0007142C"/>
    <w:rsid w:val="00071A19"/>
    <w:rsid w:val="00071AFE"/>
    <w:rsid w:val="000720AD"/>
    <w:rsid w:val="000727AE"/>
    <w:rsid w:val="000727B8"/>
    <w:rsid w:val="00073297"/>
    <w:rsid w:val="00073338"/>
    <w:rsid w:val="000735A4"/>
    <w:rsid w:val="00073875"/>
    <w:rsid w:val="000738AE"/>
    <w:rsid w:val="00073BBA"/>
    <w:rsid w:val="00074046"/>
    <w:rsid w:val="0007407A"/>
    <w:rsid w:val="00074432"/>
    <w:rsid w:val="000744F0"/>
    <w:rsid w:val="0007467B"/>
    <w:rsid w:val="0007544C"/>
    <w:rsid w:val="00075686"/>
    <w:rsid w:val="00075925"/>
    <w:rsid w:val="000759CE"/>
    <w:rsid w:val="00075D36"/>
    <w:rsid w:val="000761B0"/>
    <w:rsid w:val="00076500"/>
    <w:rsid w:val="0007658C"/>
    <w:rsid w:val="000765A2"/>
    <w:rsid w:val="000767ED"/>
    <w:rsid w:val="00076ED2"/>
    <w:rsid w:val="00076F9A"/>
    <w:rsid w:val="00077324"/>
    <w:rsid w:val="00077655"/>
    <w:rsid w:val="00077E12"/>
    <w:rsid w:val="00080283"/>
    <w:rsid w:val="000802BA"/>
    <w:rsid w:val="000807A8"/>
    <w:rsid w:val="00080893"/>
    <w:rsid w:val="00080C98"/>
    <w:rsid w:val="00080FE0"/>
    <w:rsid w:val="0008102D"/>
    <w:rsid w:val="000813DA"/>
    <w:rsid w:val="00081CD8"/>
    <w:rsid w:val="00082038"/>
    <w:rsid w:val="00082214"/>
    <w:rsid w:val="000827E2"/>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64CE"/>
    <w:rsid w:val="00086A39"/>
    <w:rsid w:val="00086FCD"/>
    <w:rsid w:val="00087115"/>
    <w:rsid w:val="000873EC"/>
    <w:rsid w:val="00087502"/>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B92"/>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29"/>
    <w:rsid w:val="000A04A7"/>
    <w:rsid w:val="000A0554"/>
    <w:rsid w:val="000A07E9"/>
    <w:rsid w:val="000A094D"/>
    <w:rsid w:val="000A098F"/>
    <w:rsid w:val="000A0D9B"/>
    <w:rsid w:val="000A0FBE"/>
    <w:rsid w:val="000A1317"/>
    <w:rsid w:val="000A16DA"/>
    <w:rsid w:val="000A188C"/>
    <w:rsid w:val="000A1B5E"/>
    <w:rsid w:val="000A1E78"/>
    <w:rsid w:val="000A20E2"/>
    <w:rsid w:val="000A29EC"/>
    <w:rsid w:val="000A2B83"/>
    <w:rsid w:val="000A2D56"/>
    <w:rsid w:val="000A2D61"/>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701B"/>
    <w:rsid w:val="000B70EF"/>
    <w:rsid w:val="000B7198"/>
    <w:rsid w:val="000B7D8E"/>
    <w:rsid w:val="000B7E3D"/>
    <w:rsid w:val="000B7FF2"/>
    <w:rsid w:val="000C0041"/>
    <w:rsid w:val="000C00E7"/>
    <w:rsid w:val="000C0A49"/>
    <w:rsid w:val="000C0B25"/>
    <w:rsid w:val="000C0D71"/>
    <w:rsid w:val="000C14A4"/>
    <w:rsid w:val="000C234E"/>
    <w:rsid w:val="000C2471"/>
    <w:rsid w:val="000C261B"/>
    <w:rsid w:val="000C289B"/>
    <w:rsid w:val="000C2A17"/>
    <w:rsid w:val="000C2D7A"/>
    <w:rsid w:val="000C313A"/>
    <w:rsid w:val="000C32C9"/>
    <w:rsid w:val="000C3F4F"/>
    <w:rsid w:val="000C409C"/>
    <w:rsid w:val="000C477F"/>
    <w:rsid w:val="000C4B93"/>
    <w:rsid w:val="000C4E70"/>
    <w:rsid w:val="000C506F"/>
    <w:rsid w:val="000C53D3"/>
    <w:rsid w:val="000C5539"/>
    <w:rsid w:val="000C59F4"/>
    <w:rsid w:val="000C5A59"/>
    <w:rsid w:val="000C653B"/>
    <w:rsid w:val="000C6854"/>
    <w:rsid w:val="000C7199"/>
    <w:rsid w:val="000C7A80"/>
    <w:rsid w:val="000D0613"/>
    <w:rsid w:val="000D0627"/>
    <w:rsid w:val="000D079D"/>
    <w:rsid w:val="000D0B9B"/>
    <w:rsid w:val="000D0E5A"/>
    <w:rsid w:val="000D12F7"/>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3A"/>
    <w:rsid w:val="000D6D77"/>
    <w:rsid w:val="000D72F8"/>
    <w:rsid w:val="000D74A9"/>
    <w:rsid w:val="000D76B1"/>
    <w:rsid w:val="000D76CA"/>
    <w:rsid w:val="000D7816"/>
    <w:rsid w:val="000D782E"/>
    <w:rsid w:val="000D7E23"/>
    <w:rsid w:val="000E01DA"/>
    <w:rsid w:val="000E08ED"/>
    <w:rsid w:val="000E0E51"/>
    <w:rsid w:val="000E16FE"/>
    <w:rsid w:val="000E1BD3"/>
    <w:rsid w:val="000E1E15"/>
    <w:rsid w:val="000E2242"/>
    <w:rsid w:val="000E22D1"/>
    <w:rsid w:val="000E2483"/>
    <w:rsid w:val="000E2620"/>
    <w:rsid w:val="000E2DA3"/>
    <w:rsid w:val="000E30A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A3A"/>
    <w:rsid w:val="00104CA2"/>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C42"/>
    <w:rsid w:val="00113610"/>
    <w:rsid w:val="00113A32"/>
    <w:rsid w:val="00113DBA"/>
    <w:rsid w:val="00114012"/>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EC2"/>
    <w:rsid w:val="00117090"/>
    <w:rsid w:val="0011709D"/>
    <w:rsid w:val="00117222"/>
    <w:rsid w:val="00117760"/>
    <w:rsid w:val="00117768"/>
    <w:rsid w:val="00117E6E"/>
    <w:rsid w:val="001205BD"/>
    <w:rsid w:val="00120990"/>
    <w:rsid w:val="00120B29"/>
    <w:rsid w:val="00120E16"/>
    <w:rsid w:val="00121805"/>
    <w:rsid w:val="00121923"/>
    <w:rsid w:val="00121B81"/>
    <w:rsid w:val="0012220C"/>
    <w:rsid w:val="00122C48"/>
    <w:rsid w:val="00123495"/>
    <w:rsid w:val="00123984"/>
    <w:rsid w:val="00123E2B"/>
    <w:rsid w:val="00123F36"/>
    <w:rsid w:val="0012440C"/>
    <w:rsid w:val="0012448A"/>
    <w:rsid w:val="001245B1"/>
    <w:rsid w:val="001245B7"/>
    <w:rsid w:val="0012497A"/>
    <w:rsid w:val="00124D46"/>
    <w:rsid w:val="001252B5"/>
    <w:rsid w:val="001256CD"/>
    <w:rsid w:val="0012589E"/>
    <w:rsid w:val="00126110"/>
    <w:rsid w:val="0012681C"/>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B5"/>
    <w:rsid w:val="001363C2"/>
    <w:rsid w:val="0013661A"/>
    <w:rsid w:val="001367AA"/>
    <w:rsid w:val="001368F6"/>
    <w:rsid w:val="001372FD"/>
    <w:rsid w:val="0013765A"/>
    <w:rsid w:val="00140F4B"/>
    <w:rsid w:val="0014113F"/>
    <w:rsid w:val="0014116B"/>
    <w:rsid w:val="00141342"/>
    <w:rsid w:val="0014170D"/>
    <w:rsid w:val="001417D1"/>
    <w:rsid w:val="00141A1A"/>
    <w:rsid w:val="00141E66"/>
    <w:rsid w:val="001424A5"/>
    <w:rsid w:val="00143269"/>
    <w:rsid w:val="00143856"/>
    <w:rsid w:val="00143C45"/>
    <w:rsid w:val="00143F41"/>
    <w:rsid w:val="00144420"/>
    <w:rsid w:val="0014463D"/>
    <w:rsid w:val="001447F1"/>
    <w:rsid w:val="00144CB8"/>
    <w:rsid w:val="0014553A"/>
    <w:rsid w:val="00145A51"/>
    <w:rsid w:val="001467F0"/>
    <w:rsid w:val="00146AD4"/>
    <w:rsid w:val="00146C35"/>
    <w:rsid w:val="00146C5A"/>
    <w:rsid w:val="00146D61"/>
    <w:rsid w:val="00146DAF"/>
    <w:rsid w:val="00146F6A"/>
    <w:rsid w:val="0015017C"/>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44F"/>
    <w:rsid w:val="00154FFE"/>
    <w:rsid w:val="00155484"/>
    <w:rsid w:val="0015551B"/>
    <w:rsid w:val="001557FA"/>
    <w:rsid w:val="00155C08"/>
    <w:rsid w:val="001565C9"/>
    <w:rsid w:val="0015663B"/>
    <w:rsid w:val="00156906"/>
    <w:rsid w:val="00156CB8"/>
    <w:rsid w:val="00157069"/>
    <w:rsid w:val="001571ED"/>
    <w:rsid w:val="00160177"/>
    <w:rsid w:val="001609C8"/>
    <w:rsid w:val="00160CA7"/>
    <w:rsid w:val="001613DF"/>
    <w:rsid w:val="001619CC"/>
    <w:rsid w:val="00161B63"/>
    <w:rsid w:val="00162451"/>
    <w:rsid w:val="00162460"/>
    <w:rsid w:val="001625A9"/>
    <w:rsid w:val="00162AD0"/>
    <w:rsid w:val="00162F49"/>
    <w:rsid w:val="00162FF7"/>
    <w:rsid w:val="001630D3"/>
    <w:rsid w:val="00163266"/>
    <w:rsid w:val="00163471"/>
    <w:rsid w:val="001636E4"/>
    <w:rsid w:val="00164360"/>
    <w:rsid w:val="00164484"/>
    <w:rsid w:val="00164549"/>
    <w:rsid w:val="00164AD6"/>
    <w:rsid w:val="00164C19"/>
    <w:rsid w:val="00164C6A"/>
    <w:rsid w:val="00164D4E"/>
    <w:rsid w:val="00165084"/>
    <w:rsid w:val="00165507"/>
    <w:rsid w:val="00165588"/>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54E"/>
    <w:rsid w:val="00171745"/>
    <w:rsid w:val="0017201B"/>
    <w:rsid w:val="001721FF"/>
    <w:rsid w:val="0017272F"/>
    <w:rsid w:val="001727B5"/>
    <w:rsid w:val="00172D7E"/>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24C"/>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97BBE"/>
    <w:rsid w:val="001A0347"/>
    <w:rsid w:val="001A03FB"/>
    <w:rsid w:val="001A043B"/>
    <w:rsid w:val="001A0580"/>
    <w:rsid w:val="001A0714"/>
    <w:rsid w:val="001A085F"/>
    <w:rsid w:val="001A0C0D"/>
    <w:rsid w:val="001A17D1"/>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305"/>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1158"/>
    <w:rsid w:val="001B1348"/>
    <w:rsid w:val="001B188F"/>
    <w:rsid w:val="001B1D14"/>
    <w:rsid w:val="001B2036"/>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5F5"/>
    <w:rsid w:val="001B47A1"/>
    <w:rsid w:val="001B49C9"/>
    <w:rsid w:val="001B4B10"/>
    <w:rsid w:val="001B501A"/>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31F8"/>
    <w:rsid w:val="001C3233"/>
    <w:rsid w:val="001C36B2"/>
    <w:rsid w:val="001C3F53"/>
    <w:rsid w:val="001C40CF"/>
    <w:rsid w:val="001C46FC"/>
    <w:rsid w:val="001C4819"/>
    <w:rsid w:val="001C494B"/>
    <w:rsid w:val="001C4E2F"/>
    <w:rsid w:val="001C516F"/>
    <w:rsid w:val="001C53AD"/>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3D0"/>
    <w:rsid w:val="001F0417"/>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DE1"/>
    <w:rsid w:val="00220F78"/>
    <w:rsid w:val="00221087"/>
    <w:rsid w:val="002213A3"/>
    <w:rsid w:val="002216EA"/>
    <w:rsid w:val="0022195A"/>
    <w:rsid w:val="0022198C"/>
    <w:rsid w:val="002222F0"/>
    <w:rsid w:val="0022240A"/>
    <w:rsid w:val="00222719"/>
    <w:rsid w:val="00222B91"/>
    <w:rsid w:val="00223D2C"/>
    <w:rsid w:val="00223F01"/>
    <w:rsid w:val="002240B1"/>
    <w:rsid w:val="00224544"/>
    <w:rsid w:val="002245E4"/>
    <w:rsid w:val="00224814"/>
    <w:rsid w:val="00224A63"/>
    <w:rsid w:val="00224D37"/>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531"/>
    <w:rsid w:val="00242700"/>
    <w:rsid w:val="0024284D"/>
    <w:rsid w:val="00242B32"/>
    <w:rsid w:val="00242F16"/>
    <w:rsid w:val="00243403"/>
    <w:rsid w:val="002434EF"/>
    <w:rsid w:val="0024378D"/>
    <w:rsid w:val="002439D3"/>
    <w:rsid w:val="00243B17"/>
    <w:rsid w:val="002442F5"/>
    <w:rsid w:val="00244696"/>
    <w:rsid w:val="00244715"/>
    <w:rsid w:val="002448F0"/>
    <w:rsid w:val="00244D06"/>
    <w:rsid w:val="002457B4"/>
    <w:rsid w:val="00245A39"/>
    <w:rsid w:val="00246A82"/>
    <w:rsid w:val="002476DF"/>
    <w:rsid w:val="00247B6C"/>
    <w:rsid w:val="00247BE9"/>
    <w:rsid w:val="00250328"/>
    <w:rsid w:val="0025066F"/>
    <w:rsid w:val="00250A30"/>
    <w:rsid w:val="00250A6F"/>
    <w:rsid w:val="00250F47"/>
    <w:rsid w:val="00250F7A"/>
    <w:rsid w:val="00250FFA"/>
    <w:rsid w:val="002517BE"/>
    <w:rsid w:val="00251F57"/>
    <w:rsid w:val="00252295"/>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8C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936"/>
    <w:rsid w:val="00287EDB"/>
    <w:rsid w:val="0029010A"/>
    <w:rsid w:val="0029066D"/>
    <w:rsid w:val="0029074F"/>
    <w:rsid w:val="0029077D"/>
    <w:rsid w:val="00290EC1"/>
    <w:rsid w:val="00290F6B"/>
    <w:rsid w:val="00291369"/>
    <w:rsid w:val="00291770"/>
    <w:rsid w:val="00291855"/>
    <w:rsid w:val="00291969"/>
    <w:rsid w:val="002927CA"/>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CEA"/>
    <w:rsid w:val="002A4FDB"/>
    <w:rsid w:val="002A53B1"/>
    <w:rsid w:val="002A5595"/>
    <w:rsid w:val="002A58CA"/>
    <w:rsid w:val="002A5B2E"/>
    <w:rsid w:val="002A5F32"/>
    <w:rsid w:val="002A63AE"/>
    <w:rsid w:val="002A6475"/>
    <w:rsid w:val="002A6532"/>
    <w:rsid w:val="002A6C69"/>
    <w:rsid w:val="002A6FEE"/>
    <w:rsid w:val="002A7351"/>
    <w:rsid w:val="002A73DE"/>
    <w:rsid w:val="002A77BF"/>
    <w:rsid w:val="002A7A09"/>
    <w:rsid w:val="002A7C2C"/>
    <w:rsid w:val="002A7F56"/>
    <w:rsid w:val="002B0491"/>
    <w:rsid w:val="002B07BB"/>
    <w:rsid w:val="002B08C7"/>
    <w:rsid w:val="002B119F"/>
    <w:rsid w:val="002B2AB7"/>
    <w:rsid w:val="002B2C7C"/>
    <w:rsid w:val="002B35E0"/>
    <w:rsid w:val="002B36AB"/>
    <w:rsid w:val="002B3F44"/>
    <w:rsid w:val="002B3F89"/>
    <w:rsid w:val="002B4082"/>
    <w:rsid w:val="002B4672"/>
    <w:rsid w:val="002B4769"/>
    <w:rsid w:val="002B48F8"/>
    <w:rsid w:val="002B4A78"/>
    <w:rsid w:val="002B505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4C51"/>
    <w:rsid w:val="002D50A1"/>
    <w:rsid w:val="002D5BBC"/>
    <w:rsid w:val="002D5C98"/>
    <w:rsid w:val="002D62FE"/>
    <w:rsid w:val="002D64A0"/>
    <w:rsid w:val="002D6931"/>
    <w:rsid w:val="002D75EC"/>
    <w:rsid w:val="002D77A1"/>
    <w:rsid w:val="002D7958"/>
    <w:rsid w:val="002D7980"/>
    <w:rsid w:val="002D7A17"/>
    <w:rsid w:val="002D7F95"/>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229"/>
    <w:rsid w:val="0030428A"/>
    <w:rsid w:val="00304542"/>
    <w:rsid w:val="00304E2F"/>
    <w:rsid w:val="00305368"/>
    <w:rsid w:val="00305552"/>
    <w:rsid w:val="003058C8"/>
    <w:rsid w:val="00305C89"/>
    <w:rsid w:val="00305CE1"/>
    <w:rsid w:val="003065F7"/>
    <w:rsid w:val="00306CE1"/>
    <w:rsid w:val="003072E2"/>
    <w:rsid w:val="003073F3"/>
    <w:rsid w:val="003079E9"/>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D07"/>
    <w:rsid w:val="0032417D"/>
    <w:rsid w:val="00324DD8"/>
    <w:rsid w:val="00324DDF"/>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F00"/>
    <w:rsid w:val="003505EA"/>
    <w:rsid w:val="00350DCB"/>
    <w:rsid w:val="00351148"/>
    <w:rsid w:val="0035126B"/>
    <w:rsid w:val="003514C6"/>
    <w:rsid w:val="00351CD9"/>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EFF"/>
    <w:rsid w:val="00371157"/>
    <w:rsid w:val="003711A2"/>
    <w:rsid w:val="0037121E"/>
    <w:rsid w:val="00371419"/>
    <w:rsid w:val="003714AD"/>
    <w:rsid w:val="003715C3"/>
    <w:rsid w:val="00371AD7"/>
    <w:rsid w:val="00371CDB"/>
    <w:rsid w:val="00371E99"/>
    <w:rsid w:val="00372611"/>
    <w:rsid w:val="003726D6"/>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D"/>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171"/>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BF"/>
    <w:rsid w:val="003D2ABE"/>
    <w:rsid w:val="003D2D63"/>
    <w:rsid w:val="003D2EE0"/>
    <w:rsid w:val="003D316C"/>
    <w:rsid w:val="003D38B3"/>
    <w:rsid w:val="003D3B47"/>
    <w:rsid w:val="003D3CE9"/>
    <w:rsid w:val="003D3F5B"/>
    <w:rsid w:val="003D40A7"/>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942"/>
    <w:rsid w:val="003D7A37"/>
    <w:rsid w:val="003D7D7D"/>
    <w:rsid w:val="003D7E83"/>
    <w:rsid w:val="003E011D"/>
    <w:rsid w:val="003E02E1"/>
    <w:rsid w:val="003E0356"/>
    <w:rsid w:val="003E0DF7"/>
    <w:rsid w:val="003E0EFE"/>
    <w:rsid w:val="003E1064"/>
    <w:rsid w:val="003E1396"/>
    <w:rsid w:val="003E167C"/>
    <w:rsid w:val="003E1824"/>
    <w:rsid w:val="003E1948"/>
    <w:rsid w:val="003E2040"/>
    <w:rsid w:val="003E208A"/>
    <w:rsid w:val="003E22D0"/>
    <w:rsid w:val="003E2529"/>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C96"/>
    <w:rsid w:val="003F2EDD"/>
    <w:rsid w:val="003F30F3"/>
    <w:rsid w:val="003F3517"/>
    <w:rsid w:val="003F35C4"/>
    <w:rsid w:val="003F361D"/>
    <w:rsid w:val="003F4119"/>
    <w:rsid w:val="003F4302"/>
    <w:rsid w:val="003F4C8A"/>
    <w:rsid w:val="003F50D0"/>
    <w:rsid w:val="003F5266"/>
    <w:rsid w:val="003F56C1"/>
    <w:rsid w:val="003F58EB"/>
    <w:rsid w:val="003F5C5A"/>
    <w:rsid w:val="003F5F84"/>
    <w:rsid w:val="003F64AE"/>
    <w:rsid w:val="003F6645"/>
    <w:rsid w:val="003F66DE"/>
    <w:rsid w:val="003F75CA"/>
    <w:rsid w:val="003F7991"/>
    <w:rsid w:val="003F7A5F"/>
    <w:rsid w:val="003F7C9C"/>
    <w:rsid w:val="00400439"/>
    <w:rsid w:val="0040055C"/>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74ED"/>
    <w:rsid w:val="0041778C"/>
    <w:rsid w:val="004178B8"/>
    <w:rsid w:val="004178BD"/>
    <w:rsid w:val="00417B72"/>
    <w:rsid w:val="00417C44"/>
    <w:rsid w:val="00417C51"/>
    <w:rsid w:val="00420233"/>
    <w:rsid w:val="0042048A"/>
    <w:rsid w:val="0042069F"/>
    <w:rsid w:val="0042114B"/>
    <w:rsid w:val="0042148D"/>
    <w:rsid w:val="004215DE"/>
    <w:rsid w:val="00421BD6"/>
    <w:rsid w:val="00421CC3"/>
    <w:rsid w:val="00421D76"/>
    <w:rsid w:val="004224E6"/>
    <w:rsid w:val="0042284D"/>
    <w:rsid w:val="004230E7"/>
    <w:rsid w:val="004233CC"/>
    <w:rsid w:val="00423723"/>
    <w:rsid w:val="0042399D"/>
    <w:rsid w:val="00423A58"/>
    <w:rsid w:val="00423CAB"/>
    <w:rsid w:val="00424139"/>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21B"/>
    <w:rsid w:val="00440452"/>
    <w:rsid w:val="00440809"/>
    <w:rsid w:val="004409DA"/>
    <w:rsid w:val="00440A90"/>
    <w:rsid w:val="00440BE3"/>
    <w:rsid w:val="00440D9E"/>
    <w:rsid w:val="00440F15"/>
    <w:rsid w:val="0044128F"/>
    <w:rsid w:val="004414A9"/>
    <w:rsid w:val="00441704"/>
    <w:rsid w:val="00441AC2"/>
    <w:rsid w:val="00441B66"/>
    <w:rsid w:val="00442351"/>
    <w:rsid w:val="0044309E"/>
    <w:rsid w:val="00443583"/>
    <w:rsid w:val="00444369"/>
    <w:rsid w:val="00444449"/>
    <w:rsid w:val="00444907"/>
    <w:rsid w:val="00444AA6"/>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8F0"/>
    <w:rsid w:val="00465BF4"/>
    <w:rsid w:val="00465FD0"/>
    <w:rsid w:val="004662FE"/>
    <w:rsid w:val="004664D1"/>
    <w:rsid w:val="0046663A"/>
    <w:rsid w:val="00466DDD"/>
    <w:rsid w:val="004670C4"/>
    <w:rsid w:val="00467272"/>
    <w:rsid w:val="00467583"/>
    <w:rsid w:val="0046770A"/>
    <w:rsid w:val="00467C6A"/>
    <w:rsid w:val="00467DD7"/>
    <w:rsid w:val="004703FF"/>
    <w:rsid w:val="00470469"/>
    <w:rsid w:val="0047076F"/>
    <w:rsid w:val="00470855"/>
    <w:rsid w:val="00470CD6"/>
    <w:rsid w:val="00471356"/>
    <w:rsid w:val="00471531"/>
    <w:rsid w:val="00471913"/>
    <w:rsid w:val="004724B3"/>
    <w:rsid w:val="00472A59"/>
    <w:rsid w:val="00472E05"/>
    <w:rsid w:val="00472FE8"/>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753"/>
    <w:rsid w:val="00480998"/>
    <w:rsid w:val="004811D2"/>
    <w:rsid w:val="00481A42"/>
    <w:rsid w:val="00482439"/>
    <w:rsid w:val="004825DA"/>
    <w:rsid w:val="00482960"/>
    <w:rsid w:val="00482B26"/>
    <w:rsid w:val="0048309C"/>
    <w:rsid w:val="00483216"/>
    <w:rsid w:val="00483653"/>
    <w:rsid w:val="00483FEC"/>
    <w:rsid w:val="0048427C"/>
    <w:rsid w:val="004843FB"/>
    <w:rsid w:val="004845F6"/>
    <w:rsid w:val="004848A6"/>
    <w:rsid w:val="0048496A"/>
    <w:rsid w:val="00484C1A"/>
    <w:rsid w:val="00484DDE"/>
    <w:rsid w:val="00485270"/>
    <w:rsid w:val="0048571F"/>
    <w:rsid w:val="00485A26"/>
    <w:rsid w:val="004860D7"/>
    <w:rsid w:val="004860E5"/>
    <w:rsid w:val="00486F4E"/>
    <w:rsid w:val="0048739B"/>
    <w:rsid w:val="004879D0"/>
    <w:rsid w:val="00487BB0"/>
    <w:rsid w:val="00487F79"/>
    <w:rsid w:val="00490315"/>
    <w:rsid w:val="00490817"/>
    <w:rsid w:val="00490E17"/>
    <w:rsid w:val="00491BB9"/>
    <w:rsid w:val="00491C99"/>
    <w:rsid w:val="00491E7A"/>
    <w:rsid w:val="00492647"/>
    <w:rsid w:val="00492AD4"/>
    <w:rsid w:val="004939D2"/>
    <w:rsid w:val="004939D7"/>
    <w:rsid w:val="00493A20"/>
    <w:rsid w:val="00493C99"/>
    <w:rsid w:val="004940C6"/>
    <w:rsid w:val="00494954"/>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E63"/>
    <w:rsid w:val="004A4048"/>
    <w:rsid w:val="004A4369"/>
    <w:rsid w:val="004A43D5"/>
    <w:rsid w:val="004A479F"/>
    <w:rsid w:val="004A4B26"/>
    <w:rsid w:val="004A4F2B"/>
    <w:rsid w:val="004A5032"/>
    <w:rsid w:val="004A50BF"/>
    <w:rsid w:val="004A5792"/>
    <w:rsid w:val="004A6142"/>
    <w:rsid w:val="004A651E"/>
    <w:rsid w:val="004A6EFD"/>
    <w:rsid w:val="004A6F8B"/>
    <w:rsid w:val="004A6FD2"/>
    <w:rsid w:val="004A700B"/>
    <w:rsid w:val="004A74F4"/>
    <w:rsid w:val="004A7517"/>
    <w:rsid w:val="004A7FAF"/>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95A"/>
    <w:rsid w:val="004C1F2F"/>
    <w:rsid w:val="004C2251"/>
    <w:rsid w:val="004C2771"/>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8EA"/>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B45"/>
    <w:rsid w:val="004F32C6"/>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37B7"/>
    <w:rsid w:val="005138F5"/>
    <w:rsid w:val="00513C15"/>
    <w:rsid w:val="00513D4F"/>
    <w:rsid w:val="00513EAF"/>
    <w:rsid w:val="005142EA"/>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3EA"/>
    <w:rsid w:val="005247B7"/>
    <w:rsid w:val="00525051"/>
    <w:rsid w:val="00525D28"/>
    <w:rsid w:val="00525D8D"/>
    <w:rsid w:val="00526108"/>
    <w:rsid w:val="005264B6"/>
    <w:rsid w:val="005269BA"/>
    <w:rsid w:val="00526CE6"/>
    <w:rsid w:val="00526DBB"/>
    <w:rsid w:val="0052705F"/>
    <w:rsid w:val="005270AE"/>
    <w:rsid w:val="005270C8"/>
    <w:rsid w:val="00527250"/>
    <w:rsid w:val="005275EC"/>
    <w:rsid w:val="0052762E"/>
    <w:rsid w:val="00527C4D"/>
    <w:rsid w:val="00527F34"/>
    <w:rsid w:val="005304B1"/>
    <w:rsid w:val="005307AD"/>
    <w:rsid w:val="005309E5"/>
    <w:rsid w:val="00530D93"/>
    <w:rsid w:val="00530E4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4953"/>
    <w:rsid w:val="00544D3C"/>
    <w:rsid w:val="005455A5"/>
    <w:rsid w:val="00545653"/>
    <w:rsid w:val="0054574F"/>
    <w:rsid w:val="005457EA"/>
    <w:rsid w:val="00545A07"/>
    <w:rsid w:val="00545B6B"/>
    <w:rsid w:val="00545BC3"/>
    <w:rsid w:val="00545C91"/>
    <w:rsid w:val="00545EF5"/>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316"/>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41D"/>
    <w:rsid w:val="005579D8"/>
    <w:rsid w:val="00557A27"/>
    <w:rsid w:val="00557FE1"/>
    <w:rsid w:val="00560284"/>
    <w:rsid w:val="00560429"/>
    <w:rsid w:val="005607F5"/>
    <w:rsid w:val="005608EC"/>
    <w:rsid w:val="00560AEA"/>
    <w:rsid w:val="00560B21"/>
    <w:rsid w:val="0056139E"/>
    <w:rsid w:val="005615B8"/>
    <w:rsid w:val="0056193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707"/>
    <w:rsid w:val="005670DE"/>
    <w:rsid w:val="00567475"/>
    <w:rsid w:val="0056758C"/>
    <w:rsid w:val="005678EA"/>
    <w:rsid w:val="0057007C"/>
    <w:rsid w:val="005701D5"/>
    <w:rsid w:val="00570714"/>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F8"/>
    <w:rsid w:val="005749CC"/>
    <w:rsid w:val="005751D1"/>
    <w:rsid w:val="00575201"/>
    <w:rsid w:val="0057532B"/>
    <w:rsid w:val="005753A3"/>
    <w:rsid w:val="00575D16"/>
    <w:rsid w:val="00575D5E"/>
    <w:rsid w:val="00576105"/>
    <w:rsid w:val="00576206"/>
    <w:rsid w:val="005764AA"/>
    <w:rsid w:val="00576806"/>
    <w:rsid w:val="00576E0A"/>
    <w:rsid w:val="005772F1"/>
    <w:rsid w:val="00577856"/>
    <w:rsid w:val="00577981"/>
    <w:rsid w:val="00577BC6"/>
    <w:rsid w:val="00577CF3"/>
    <w:rsid w:val="00580249"/>
    <w:rsid w:val="00580C40"/>
    <w:rsid w:val="00580DA6"/>
    <w:rsid w:val="00580E01"/>
    <w:rsid w:val="0058155F"/>
    <w:rsid w:val="005815C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7F"/>
    <w:rsid w:val="00586D9A"/>
    <w:rsid w:val="00587430"/>
    <w:rsid w:val="00587B43"/>
    <w:rsid w:val="00587D0D"/>
    <w:rsid w:val="00587D76"/>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A0D"/>
    <w:rsid w:val="00593ED2"/>
    <w:rsid w:val="00594012"/>
    <w:rsid w:val="005942AE"/>
    <w:rsid w:val="0059468D"/>
    <w:rsid w:val="005948E3"/>
    <w:rsid w:val="00594AA3"/>
    <w:rsid w:val="00594AE1"/>
    <w:rsid w:val="00594B18"/>
    <w:rsid w:val="00594E3D"/>
    <w:rsid w:val="00594F52"/>
    <w:rsid w:val="00595279"/>
    <w:rsid w:val="00595574"/>
    <w:rsid w:val="005959D5"/>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57"/>
    <w:rsid w:val="005A16AE"/>
    <w:rsid w:val="005A17F8"/>
    <w:rsid w:val="005A18B5"/>
    <w:rsid w:val="005A1A3A"/>
    <w:rsid w:val="005A1C51"/>
    <w:rsid w:val="005A1F3F"/>
    <w:rsid w:val="005A27B5"/>
    <w:rsid w:val="005A2855"/>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5069"/>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F60"/>
    <w:rsid w:val="005D3000"/>
    <w:rsid w:val="005D3109"/>
    <w:rsid w:val="005D32B4"/>
    <w:rsid w:val="005D3554"/>
    <w:rsid w:val="005D3A70"/>
    <w:rsid w:val="005D3A9C"/>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F065F"/>
    <w:rsid w:val="005F0887"/>
    <w:rsid w:val="005F0B0C"/>
    <w:rsid w:val="005F0E9F"/>
    <w:rsid w:val="005F1666"/>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9E8"/>
    <w:rsid w:val="00616B7F"/>
    <w:rsid w:val="00616BC8"/>
    <w:rsid w:val="00616D48"/>
    <w:rsid w:val="00617200"/>
    <w:rsid w:val="00617428"/>
    <w:rsid w:val="00617610"/>
    <w:rsid w:val="00617E3F"/>
    <w:rsid w:val="00620526"/>
    <w:rsid w:val="0062054C"/>
    <w:rsid w:val="00620837"/>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9B7"/>
    <w:rsid w:val="00637D13"/>
    <w:rsid w:val="00637DAE"/>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AF6"/>
    <w:rsid w:val="00644BD0"/>
    <w:rsid w:val="00644BF3"/>
    <w:rsid w:val="00644F1A"/>
    <w:rsid w:val="00645482"/>
    <w:rsid w:val="006456C6"/>
    <w:rsid w:val="006460E3"/>
    <w:rsid w:val="0064638B"/>
    <w:rsid w:val="0064658D"/>
    <w:rsid w:val="006466CA"/>
    <w:rsid w:val="0064697C"/>
    <w:rsid w:val="00646AB1"/>
    <w:rsid w:val="00646B24"/>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868"/>
    <w:rsid w:val="00652D4F"/>
    <w:rsid w:val="006534B1"/>
    <w:rsid w:val="00653699"/>
    <w:rsid w:val="00653959"/>
    <w:rsid w:val="00654021"/>
    <w:rsid w:val="0065470F"/>
    <w:rsid w:val="00654717"/>
    <w:rsid w:val="0065485A"/>
    <w:rsid w:val="00654A4B"/>
    <w:rsid w:val="00654E80"/>
    <w:rsid w:val="006551F9"/>
    <w:rsid w:val="006555D9"/>
    <w:rsid w:val="0065581E"/>
    <w:rsid w:val="00655F0E"/>
    <w:rsid w:val="00655FE5"/>
    <w:rsid w:val="00656125"/>
    <w:rsid w:val="006561C9"/>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36C"/>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8F8"/>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B5"/>
    <w:rsid w:val="006C53E7"/>
    <w:rsid w:val="006C56BA"/>
    <w:rsid w:val="006C59CF"/>
    <w:rsid w:val="006C5ADE"/>
    <w:rsid w:val="006C5EF6"/>
    <w:rsid w:val="006C60C5"/>
    <w:rsid w:val="006C6129"/>
    <w:rsid w:val="006C615F"/>
    <w:rsid w:val="006C62DB"/>
    <w:rsid w:val="006C6582"/>
    <w:rsid w:val="006C6BFA"/>
    <w:rsid w:val="006C6DD0"/>
    <w:rsid w:val="006C7881"/>
    <w:rsid w:val="006C7A4E"/>
    <w:rsid w:val="006C7B6E"/>
    <w:rsid w:val="006C7BDF"/>
    <w:rsid w:val="006C7D7E"/>
    <w:rsid w:val="006D06B3"/>
    <w:rsid w:val="006D0818"/>
    <w:rsid w:val="006D12B9"/>
    <w:rsid w:val="006D134B"/>
    <w:rsid w:val="006D2A5E"/>
    <w:rsid w:val="006D3130"/>
    <w:rsid w:val="006D3984"/>
    <w:rsid w:val="006D4521"/>
    <w:rsid w:val="006D46FB"/>
    <w:rsid w:val="006D47B1"/>
    <w:rsid w:val="006D47E9"/>
    <w:rsid w:val="006D5303"/>
    <w:rsid w:val="006D5387"/>
    <w:rsid w:val="006D595D"/>
    <w:rsid w:val="006D624D"/>
    <w:rsid w:val="006D6317"/>
    <w:rsid w:val="006D66B0"/>
    <w:rsid w:val="006D6769"/>
    <w:rsid w:val="006D68B4"/>
    <w:rsid w:val="006D68C2"/>
    <w:rsid w:val="006D6CB5"/>
    <w:rsid w:val="006D6DC2"/>
    <w:rsid w:val="006D6E96"/>
    <w:rsid w:val="006D72F8"/>
    <w:rsid w:val="006D7683"/>
    <w:rsid w:val="006D7871"/>
    <w:rsid w:val="006D79C3"/>
    <w:rsid w:val="006E04E8"/>
    <w:rsid w:val="006E05DF"/>
    <w:rsid w:val="006E0927"/>
    <w:rsid w:val="006E0D1B"/>
    <w:rsid w:val="006E1FC9"/>
    <w:rsid w:val="006E21D0"/>
    <w:rsid w:val="006E243F"/>
    <w:rsid w:val="006E2703"/>
    <w:rsid w:val="006E2A08"/>
    <w:rsid w:val="006E2B56"/>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46A"/>
    <w:rsid w:val="006F04CB"/>
    <w:rsid w:val="006F07AA"/>
    <w:rsid w:val="006F09A5"/>
    <w:rsid w:val="006F0E6A"/>
    <w:rsid w:val="006F0F03"/>
    <w:rsid w:val="006F16E2"/>
    <w:rsid w:val="006F198C"/>
    <w:rsid w:val="006F19F6"/>
    <w:rsid w:val="006F1BAA"/>
    <w:rsid w:val="006F209F"/>
    <w:rsid w:val="006F21B4"/>
    <w:rsid w:val="006F21E9"/>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98B"/>
    <w:rsid w:val="00707AA4"/>
    <w:rsid w:val="00707D21"/>
    <w:rsid w:val="00710341"/>
    <w:rsid w:val="007108CD"/>
    <w:rsid w:val="00710A06"/>
    <w:rsid w:val="00710BBA"/>
    <w:rsid w:val="00710C86"/>
    <w:rsid w:val="00710D82"/>
    <w:rsid w:val="00710DF2"/>
    <w:rsid w:val="00710E6A"/>
    <w:rsid w:val="00710F48"/>
    <w:rsid w:val="00711798"/>
    <w:rsid w:val="0071190B"/>
    <w:rsid w:val="00711F31"/>
    <w:rsid w:val="00711F86"/>
    <w:rsid w:val="007124BF"/>
    <w:rsid w:val="00712E17"/>
    <w:rsid w:val="007131FE"/>
    <w:rsid w:val="00713502"/>
    <w:rsid w:val="0071378D"/>
    <w:rsid w:val="00713B80"/>
    <w:rsid w:val="0071453F"/>
    <w:rsid w:val="00714A7C"/>
    <w:rsid w:val="00714BD8"/>
    <w:rsid w:val="00715103"/>
    <w:rsid w:val="00715340"/>
    <w:rsid w:val="007157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596"/>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5D5"/>
    <w:rsid w:val="007329C3"/>
    <w:rsid w:val="00732A45"/>
    <w:rsid w:val="00732A88"/>
    <w:rsid w:val="00732BA2"/>
    <w:rsid w:val="00732E7B"/>
    <w:rsid w:val="00732F9A"/>
    <w:rsid w:val="00733054"/>
    <w:rsid w:val="0073363B"/>
    <w:rsid w:val="00733F6D"/>
    <w:rsid w:val="007347E6"/>
    <w:rsid w:val="00734CDD"/>
    <w:rsid w:val="00734D24"/>
    <w:rsid w:val="00734D5C"/>
    <w:rsid w:val="00734E7E"/>
    <w:rsid w:val="00735080"/>
    <w:rsid w:val="007353CF"/>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3F70"/>
    <w:rsid w:val="0074419E"/>
    <w:rsid w:val="007443E7"/>
    <w:rsid w:val="0074440F"/>
    <w:rsid w:val="007444D3"/>
    <w:rsid w:val="00744F87"/>
    <w:rsid w:val="007450A8"/>
    <w:rsid w:val="0074512F"/>
    <w:rsid w:val="007451C0"/>
    <w:rsid w:val="00745263"/>
    <w:rsid w:val="00745C1A"/>
    <w:rsid w:val="00746CD2"/>
    <w:rsid w:val="0074721A"/>
    <w:rsid w:val="00747369"/>
    <w:rsid w:val="00747747"/>
    <w:rsid w:val="00747CDC"/>
    <w:rsid w:val="0075084E"/>
    <w:rsid w:val="00750DA4"/>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C4"/>
    <w:rsid w:val="007649ED"/>
    <w:rsid w:val="00764BD4"/>
    <w:rsid w:val="00764CEC"/>
    <w:rsid w:val="00765215"/>
    <w:rsid w:val="00765576"/>
    <w:rsid w:val="00765742"/>
    <w:rsid w:val="00765DDC"/>
    <w:rsid w:val="0076629D"/>
    <w:rsid w:val="0076649B"/>
    <w:rsid w:val="007664C2"/>
    <w:rsid w:val="00766743"/>
    <w:rsid w:val="00766DD7"/>
    <w:rsid w:val="00767665"/>
    <w:rsid w:val="00767EB2"/>
    <w:rsid w:val="007702E6"/>
    <w:rsid w:val="007709AE"/>
    <w:rsid w:val="00770F5A"/>
    <w:rsid w:val="00771178"/>
    <w:rsid w:val="00771405"/>
    <w:rsid w:val="007715C9"/>
    <w:rsid w:val="0077192F"/>
    <w:rsid w:val="00771D6C"/>
    <w:rsid w:val="007720BD"/>
    <w:rsid w:val="007723D8"/>
    <w:rsid w:val="00772A6C"/>
    <w:rsid w:val="00772B79"/>
    <w:rsid w:val="00773199"/>
    <w:rsid w:val="007738DF"/>
    <w:rsid w:val="0077393B"/>
    <w:rsid w:val="00773A51"/>
    <w:rsid w:val="00773D13"/>
    <w:rsid w:val="00774264"/>
    <w:rsid w:val="00774297"/>
    <w:rsid w:val="0077436B"/>
    <w:rsid w:val="00774689"/>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231"/>
    <w:rsid w:val="00777C89"/>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716"/>
    <w:rsid w:val="00787803"/>
    <w:rsid w:val="0078798F"/>
    <w:rsid w:val="00787EE8"/>
    <w:rsid w:val="007900A4"/>
    <w:rsid w:val="0079086E"/>
    <w:rsid w:val="00790946"/>
    <w:rsid w:val="00790B75"/>
    <w:rsid w:val="00790D15"/>
    <w:rsid w:val="00790FEC"/>
    <w:rsid w:val="007912D6"/>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A22"/>
    <w:rsid w:val="00796B5B"/>
    <w:rsid w:val="00797022"/>
    <w:rsid w:val="00797114"/>
    <w:rsid w:val="007974C7"/>
    <w:rsid w:val="007976C4"/>
    <w:rsid w:val="00797817"/>
    <w:rsid w:val="007A0523"/>
    <w:rsid w:val="007A05E9"/>
    <w:rsid w:val="007A07AB"/>
    <w:rsid w:val="007A07AF"/>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741"/>
    <w:rsid w:val="007B0A71"/>
    <w:rsid w:val="007B0DDF"/>
    <w:rsid w:val="007B1216"/>
    <w:rsid w:val="007B14A6"/>
    <w:rsid w:val="007B1855"/>
    <w:rsid w:val="007B1A9F"/>
    <w:rsid w:val="007B1D3D"/>
    <w:rsid w:val="007B1FC5"/>
    <w:rsid w:val="007B2361"/>
    <w:rsid w:val="007B247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D36"/>
    <w:rsid w:val="007B6198"/>
    <w:rsid w:val="007B635D"/>
    <w:rsid w:val="007B6842"/>
    <w:rsid w:val="007B6FC7"/>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6F"/>
    <w:rsid w:val="007C7980"/>
    <w:rsid w:val="007C7CC5"/>
    <w:rsid w:val="007C7F4B"/>
    <w:rsid w:val="007D0345"/>
    <w:rsid w:val="007D0A52"/>
    <w:rsid w:val="007D0B0C"/>
    <w:rsid w:val="007D1146"/>
    <w:rsid w:val="007D12B8"/>
    <w:rsid w:val="007D15FF"/>
    <w:rsid w:val="007D1B79"/>
    <w:rsid w:val="007D1B97"/>
    <w:rsid w:val="007D1F7C"/>
    <w:rsid w:val="007D2330"/>
    <w:rsid w:val="007D2B5A"/>
    <w:rsid w:val="007D2C32"/>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D6D"/>
    <w:rsid w:val="007D7E32"/>
    <w:rsid w:val="007D7FC6"/>
    <w:rsid w:val="007E0020"/>
    <w:rsid w:val="007E03A3"/>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12F"/>
    <w:rsid w:val="00823300"/>
    <w:rsid w:val="0082352B"/>
    <w:rsid w:val="00823894"/>
    <w:rsid w:val="00823BDD"/>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7B"/>
    <w:rsid w:val="0084589F"/>
    <w:rsid w:val="00845BCB"/>
    <w:rsid w:val="00845E25"/>
    <w:rsid w:val="00845FB6"/>
    <w:rsid w:val="008460E7"/>
    <w:rsid w:val="00846ADC"/>
    <w:rsid w:val="00847986"/>
    <w:rsid w:val="00847E3D"/>
    <w:rsid w:val="00847FB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7B"/>
    <w:rsid w:val="00861BBD"/>
    <w:rsid w:val="00861E70"/>
    <w:rsid w:val="00862525"/>
    <w:rsid w:val="008636F1"/>
    <w:rsid w:val="00863F08"/>
    <w:rsid w:val="00865640"/>
    <w:rsid w:val="00865AFF"/>
    <w:rsid w:val="00865E4E"/>
    <w:rsid w:val="00865FFF"/>
    <w:rsid w:val="008664F2"/>
    <w:rsid w:val="0086679A"/>
    <w:rsid w:val="008668CC"/>
    <w:rsid w:val="0086696A"/>
    <w:rsid w:val="00867033"/>
    <w:rsid w:val="00867EFD"/>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A4"/>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B20"/>
    <w:rsid w:val="00896C50"/>
    <w:rsid w:val="00896FE4"/>
    <w:rsid w:val="00896FF8"/>
    <w:rsid w:val="0089710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1ED8"/>
    <w:rsid w:val="008B248A"/>
    <w:rsid w:val="008B29C2"/>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9DB"/>
    <w:rsid w:val="008C7B34"/>
    <w:rsid w:val="008D0284"/>
    <w:rsid w:val="008D03A5"/>
    <w:rsid w:val="008D03FA"/>
    <w:rsid w:val="008D0739"/>
    <w:rsid w:val="008D07D0"/>
    <w:rsid w:val="008D07DD"/>
    <w:rsid w:val="008D0886"/>
    <w:rsid w:val="008D092B"/>
    <w:rsid w:val="008D0A50"/>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93"/>
    <w:rsid w:val="008D4E8E"/>
    <w:rsid w:val="008D4FDF"/>
    <w:rsid w:val="008D5178"/>
    <w:rsid w:val="008D553A"/>
    <w:rsid w:val="008D57B8"/>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32DF"/>
    <w:rsid w:val="008E37BB"/>
    <w:rsid w:val="008E387D"/>
    <w:rsid w:val="008E3969"/>
    <w:rsid w:val="008E39AD"/>
    <w:rsid w:val="008E3B9E"/>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E11"/>
    <w:rsid w:val="008E7F75"/>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B50"/>
    <w:rsid w:val="008F426C"/>
    <w:rsid w:val="008F43AB"/>
    <w:rsid w:val="008F4545"/>
    <w:rsid w:val="008F4861"/>
    <w:rsid w:val="008F4F33"/>
    <w:rsid w:val="008F5176"/>
    <w:rsid w:val="008F5483"/>
    <w:rsid w:val="008F5666"/>
    <w:rsid w:val="008F57DD"/>
    <w:rsid w:val="008F58DB"/>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469"/>
    <w:rsid w:val="00931A85"/>
    <w:rsid w:val="00931BE3"/>
    <w:rsid w:val="009323AB"/>
    <w:rsid w:val="00932699"/>
    <w:rsid w:val="0093272E"/>
    <w:rsid w:val="00932901"/>
    <w:rsid w:val="00932A61"/>
    <w:rsid w:val="00932EC6"/>
    <w:rsid w:val="00933369"/>
    <w:rsid w:val="009342D0"/>
    <w:rsid w:val="009343A7"/>
    <w:rsid w:val="009344D4"/>
    <w:rsid w:val="009348AD"/>
    <w:rsid w:val="00934B8D"/>
    <w:rsid w:val="00935056"/>
    <w:rsid w:val="0093568D"/>
    <w:rsid w:val="009357DB"/>
    <w:rsid w:val="00935C6C"/>
    <w:rsid w:val="00935D46"/>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E8"/>
    <w:rsid w:val="0096630C"/>
    <w:rsid w:val="00966BBE"/>
    <w:rsid w:val="00966EFD"/>
    <w:rsid w:val="0096754F"/>
    <w:rsid w:val="00967A6D"/>
    <w:rsid w:val="00967D7C"/>
    <w:rsid w:val="0097018A"/>
    <w:rsid w:val="0097070D"/>
    <w:rsid w:val="0097079D"/>
    <w:rsid w:val="00970B1B"/>
    <w:rsid w:val="00970E70"/>
    <w:rsid w:val="00970FD3"/>
    <w:rsid w:val="009710FD"/>
    <w:rsid w:val="00971453"/>
    <w:rsid w:val="00971523"/>
    <w:rsid w:val="0097152D"/>
    <w:rsid w:val="00971668"/>
    <w:rsid w:val="00971810"/>
    <w:rsid w:val="00971B78"/>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731"/>
    <w:rsid w:val="009777E1"/>
    <w:rsid w:val="009779E8"/>
    <w:rsid w:val="00977A6C"/>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22B6"/>
    <w:rsid w:val="009B2863"/>
    <w:rsid w:val="009B2B1B"/>
    <w:rsid w:val="009B2D29"/>
    <w:rsid w:val="009B2F4A"/>
    <w:rsid w:val="009B2F59"/>
    <w:rsid w:val="009B3133"/>
    <w:rsid w:val="009B3713"/>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2EA"/>
    <w:rsid w:val="009C439E"/>
    <w:rsid w:val="009C46B4"/>
    <w:rsid w:val="009C487D"/>
    <w:rsid w:val="009C49A0"/>
    <w:rsid w:val="009C4F4C"/>
    <w:rsid w:val="009C54BE"/>
    <w:rsid w:val="009C584B"/>
    <w:rsid w:val="009C592E"/>
    <w:rsid w:val="009C5A62"/>
    <w:rsid w:val="009C5A72"/>
    <w:rsid w:val="009C5BA7"/>
    <w:rsid w:val="009C62A2"/>
    <w:rsid w:val="009C6811"/>
    <w:rsid w:val="009C6CC1"/>
    <w:rsid w:val="009C73C6"/>
    <w:rsid w:val="009C7609"/>
    <w:rsid w:val="009C772F"/>
    <w:rsid w:val="009C7B7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30"/>
    <w:rsid w:val="009F3BB5"/>
    <w:rsid w:val="009F423E"/>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C7"/>
    <w:rsid w:val="00A01021"/>
    <w:rsid w:val="00A010DD"/>
    <w:rsid w:val="00A01334"/>
    <w:rsid w:val="00A016AF"/>
    <w:rsid w:val="00A01784"/>
    <w:rsid w:val="00A0179C"/>
    <w:rsid w:val="00A0197C"/>
    <w:rsid w:val="00A01B9F"/>
    <w:rsid w:val="00A02A14"/>
    <w:rsid w:val="00A02E88"/>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304BD"/>
    <w:rsid w:val="00A30CEA"/>
    <w:rsid w:val="00A3126C"/>
    <w:rsid w:val="00A314B9"/>
    <w:rsid w:val="00A314DA"/>
    <w:rsid w:val="00A315BD"/>
    <w:rsid w:val="00A31686"/>
    <w:rsid w:val="00A316D9"/>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5261"/>
    <w:rsid w:val="00A3612B"/>
    <w:rsid w:val="00A365E7"/>
    <w:rsid w:val="00A367DB"/>
    <w:rsid w:val="00A36957"/>
    <w:rsid w:val="00A37021"/>
    <w:rsid w:val="00A373A0"/>
    <w:rsid w:val="00A378B3"/>
    <w:rsid w:val="00A37B7A"/>
    <w:rsid w:val="00A37EC9"/>
    <w:rsid w:val="00A40645"/>
    <w:rsid w:val="00A4069B"/>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8B4"/>
    <w:rsid w:val="00A63062"/>
    <w:rsid w:val="00A63517"/>
    <w:rsid w:val="00A63BBD"/>
    <w:rsid w:val="00A640C7"/>
    <w:rsid w:val="00A64373"/>
    <w:rsid w:val="00A6491D"/>
    <w:rsid w:val="00A64994"/>
    <w:rsid w:val="00A64DC5"/>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5FE"/>
    <w:rsid w:val="00A74BC1"/>
    <w:rsid w:val="00A74DD9"/>
    <w:rsid w:val="00A74EF6"/>
    <w:rsid w:val="00A74FE6"/>
    <w:rsid w:val="00A751E9"/>
    <w:rsid w:val="00A75B16"/>
    <w:rsid w:val="00A76190"/>
    <w:rsid w:val="00A76712"/>
    <w:rsid w:val="00A769C0"/>
    <w:rsid w:val="00A769D7"/>
    <w:rsid w:val="00A76B1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C79"/>
    <w:rsid w:val="00AA5DCF"/>
    <w:rsid w:val="00AA5DD4"/>
    <w:rsid w:val="00AA6198"/>
    <w:rsid w:val="00AA65F1"/>
    <w:rsid w:val="00AA6605"/>
    <w:rsid w:val="00AA6D38"/>
    <w:rsid w:val="00AA7851"/>
    <w:rsid w:val="00AB0279"/>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A3"/>
    <w:rsid w:val="00AB4AD6"/>
    <w:rsid w:val="00AB500A"/>
    <w:rsid w:val="00AB514C"/>
    <w:rsid w:val="00AB51FB"/>
    <w:rsid w:val="00AB55C4"/>
    <w:rsid w:val="00AB5641"/>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BAD"/>
    <w:rsid w:val="00AC4C14"/>
    <w:rsid w:val="00AC58C9"/>
    <w:rsid w:val="00AC5BA3"/>
    <w:rsid w:val="00AC6C30"/>
    <w:rsid w:val="00AC6E2F"/>
    <w:rsid w:val="00AC74CF"/>
    <w:rsid w:val="00AC77FB"/>
    <w:rsid w:val="00AC7F2B"/>
    <w:rsid w:val="00AD0226"/>
    <w:rsid w:val="00AD034D"/>
    <w:rsid w:val="00AD0DDA"/>
    <w:rsid w:val="00AD0F48"/>
    <w:rsid w:val="00AD1543"/>
    <w:rsid w:val="00AD15A0"/>
    <w:rsid w:val="00AD16C5"/>
    <w:rsid w:val="00AD1AD1"/>
    <w:rsid w:val="00AD1D6C"/>
    <w:rsid w:val="00AD1FAF"/>
    <w:rsid w:val="00AD25B1"/>
    <w:rsid w:val="00AD26B9"/>
    <w:rsid w:val="00AD2E13"/>
    <w:rsid w:val="00AD31AA"/>
    <w:rsid w:val="00AD3272"/>
    <w:rsid w:val="00AD3446"/>
    <w:rsid w:val="00AD3878"/>
    <w:rsid w:val="00AD4C72"/>
    <w:rsid w:val="00AD541B"/>
    <w:rsid w:val="00AD59E4"/>
    <w:rsid w:val="00AD5AD7"/>
    <w:rsid w:val="00AD5E62"/>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F54"/>
    <w:rsid w:val="00AE405C"/>
    <w:rsid w:val="00AE4790"/>
    <w:rsid w:val="00AE4A98"/>
    <w:rsid w:val="00AE4E17"/>
    <w:rsid w:val="00AE5182"/>
    <w:rsid w:val="00AE531F"/>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77C"/>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6B0"/>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479"/>
    <w:rsid w:val="00B366F4"/>
    <w:rsid w:val="00B36923"/>
    <w:rsid w:val="00B36BC3"/>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FA0"/>
    <w:rsid w:val="00B601E4"/>
    <w:rsid w:val="00B60A1C"/>
    <w:rsid w:val="00B60B9F"/>
    <w:rsid w:val="00B60C79"/>
    <w:rsid w:val="00B60CD7"/>
    <w:rsid w:val="00B60D84"/>
    <w:rsid w:val="00B610CF"/>
    <w:rsid w:val="00B61309"/>
    <w:rsid w:val="00B61564"/>
    <w:rsid w:val="00B6157C"/>
    <w:rsid w:val="00B6165C"/>
    <w:rsid w:val="00B619BD"/>
    <w:rsid w:val="00B61B43"/>
    <w:rsid w:val="00B61B51"/>
    <w:rsid w:val="00B61D12"/>
    <w:rsid w:val="00B629D3"/>
    <w:rsid w:val="00B62BBD"/>
    <w:rsid w:val="00B62BCF"/>
    <w:rsid w:val="00B63013"/>
    <w:rsid w:val="00B631DE"/>
    <w:rsid w:val="00B6362E"/>
    <w:rsid w:val="00B639BE"/>
    <w:rsid w:val="00B63D7A"/>
    <w:rsid w:val="00B63FB1"/>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70017"/>
    <w:rsid w:val="00B7002B"/>
    <w:rsid w:val="00B702D0"/>
    <w:rsid w:val="00B70499"/>
    <w:rsid w:val="00B707B1"/>
    <w:rsid w:val="00B708FE"/>
    <w:rsid w:val="00B7094A"/>
    <w:rsid w:val="00B70998"/>
    <w:rsid w:val="00B70EA3"/>
    <w:rsid w:val="00B70FDF"/>
    <w:rsid w:val="00B71214"/>
    <w:rsid w:val="00B7148C"/>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672"/>
    <w:rsid w:val="00B817AD"/>
    <w:rsid w:val="00B818EB"/>
    <w:rsid w:val="00B81D80"/>
    <w:rsid w:val="00B81E8F"/>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87D92"/>
    <w:rsid w:val="00B903BB"/>
    <w:rsid w:val="00B90C98"/>
    <w:rsid w:val="00B90E3B"/>
    <w:rsid w:val="00B9115C"/>
    <w:rsid w:val="00B91377"/>
    <w:rsid w:val="00B9151F"/>
    <w:rsid w:val="00B9236B"/>
    <w:rsid w:val="00B92869"/>
    <w:rsid w:val="00B92C1E"/>
    <w:rsid w:val="00B92D39"/>
    <w:rsid w:val="00B92E2A"/>
    <w:rsid w:val="00B93364"/>
    <w:rsid w:val="00B93B6F"/>
    <w:rsid w:val="00B93E0C"/>
    <w:rsid w:val="00B93EE4"/>
    <w:rsid w:val="00B941B4"/>
    <w:rsid w:val="00B94202"/>
    <w:rsid w:val="00B942E5"/>
    <w:rsid w:val="00B94691"/>
    <w:rsid w:val="00B9471A"/>
    <w:rsid w:val="00B94A6D"/>
    <w:rsid w:val="00B94F72"/>
    <w:rsid w:val="00B953CE"/>
    <w:rsid w:val="00B955D4"/>
    <w:rsid w:val="00B95880"/>
    <w:rsid w:val="00B95DD2"/>
    <w:rsid w:val="00B95E06"/>
    <w:rsid w:val="00B966EC"/>
    <w:rsid w:val="00B96941"/>
    <w:rsid w:val="00B96CA5"/>
    <w:rsid w:val="00B96E46"/>
    <w:rsid w:val="00B972E6"/>
    <w:rsid w:val="00B9779C"/>
    <w:rsid w:val="00B97802"/>
    <w:rsid w:val="00B97DFF"/>
    <w:rsid w:val="00BA03AE"/>
    <w:rsid w:val="00BA04A7"/>
    <w:rsid w:val="00BA0553"/>
    <w:rsid w:val="00BA0931"/>
    <w:rsid w:val="00BA0E79"/>
    <w:rsid w:val="00BA1A63"/>
    <w:rsid w:val="00BA2367"/>
    <w:rsid w:val="00BA2450"/>
    <w:rsid w:val="00BA2A96"/>
    <w:rsid w:val="00BA3112"/>
    <w:rsid w:val="00BA326D"/>
    <w:rsid w:val="00BA32BB"/>
    <w:rsid w:val="00BA3371"/>
    <w:rsid w:val="00BA350C"/>
    <w:rsid w:val="00BA3654"/>
    <w:rsid w:val="00BA3FF1"/>
    <w:rsid w:val="00BA42FF"/>
    <w:rsid w:val="00BA459C"/>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42A"/>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973"/>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3F0"/>
    <w:rsid w:val="00BC33F2"/>
    <w:rsid w:val="00BC356E"/>
    <w:rsid w:val="00BC3C25"/>
    <w:rsid w:val="00BC3FEE"/>
    <w:rsid w:val="00BC4105"/>
    <w:rsid w:val="00BC4968"/>
    <w:rsid w:val="00BC4B32"/>
    <w:rsid w:val="00BC516B"/>
    <w:rsid w:val="00BC51E7"/>
    <w:rsid w:val="00BC540B"/>
    <w:rsid w:val="00BC5725"/>
    <w:rsid w:val="00BC586C"/>
    <w:rsid w:val="00BC6006"/>
    <w:rsid w:val="00BC639A"/>
    <w:rsid w:val="00BC66D4"/>
    <w:rsid w:val="00BC6728"/>
    <w:rsid w:val="00BC7434"/>
    <w:rsid w:val="00BC77C9"/>
    <w:rsid w:val="00BC79F1"/>
    <w:rsid w:val="00BC7AA3"/>
    <w:rsid w:val="00BC7BBF"/>
    <w:rsid w:val="00BD04BD"/>
    <w:rsid w:val="00BD0712"/>
    <w:rsid w:val="00BD0D41"/>
    <w:rsid w:val="00BD17CA"/>
    <w:rsid w:val="00BD1A9E"/>
    <w:rsid w:val="00BD1C5F"/>
    <w:rsid w:val="00BD1C90"/>
    <w:rsid w:val="00BD1D09"/>
    <w:rsid w:val="00BD2454"/>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AE7"/>
    <w:rsid w:val="00BE1B75"/>
    <w:rsid w:val="00BE2383"/>
    <w:rsid w:val="00BE23A1"/>
    <w:rsid w:val="00BE25E3"/>
    <w:rsid w:val="00BE2681"/>
    <w:rsid w:val="00BE2766"/>
    <w:rsid w:val="00BE2DB9"/>
    <w:rsid w:val="00BE3314"/>
    <w:rsid w:val="00BE3397"/>
    <w:rsid w:val="00BE3A3E"/>
    <w:rsid w:val="00BE47F7"/>
    <w:rsid w:val="00BE48AF"/>
    <w:rsid w:val="00BE4C79"/>
    <w:rsid w:val="00BE4E8E"/>
    <w:rsid w:val="00BE54EF"/>
    <w:rsid w:val="00BE5A4C"/>
    <w:rsid w:val="00BE602B"/>
    <w:rsid w:val="00BE6089"/>
    <w:rsid w:val="00BE64C9"/>
    <w:rsid w:val="00BE6541"/>
    <w:rsid w:val="00BE67C1"/>
    <w:rsid w:val="00BE67E0"/>
    <w:rsid w:val="00BE7FC2"/>
    <w:rsid w:val="00BF01BB"/>
    <w:rsid w:val="00BF033D"/>
    <w:rsid w:val="00BF0529"/>
    <w:rsid w:val="00BF0556"/>
    <w:rsid w:val="00BF09C2"/>
    <w:rsid w:val="00BF0CEE"/>
    <w:rsid w:val="00BF0F44"/>
    <w:rsid w:val="00BF0FF5"/>
    <w:rsid w:val="00BF1709"/>
    <w:rsid w:val="00BF1CC8"/>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6582"/>
    <w:rsid w:val="00BF6E11"/>
    <w:rsid w:val="00BF6ED2"/>
    <w:rsid w:val="00BF7067"/>
    <w:rsid w:val="00BF71A8"/>
    <w:rsid w:val="00BF71FD"/>
    <w:rsid w:val="00BF727A"/>
    <w:rsid w:val="00BF72A4"/>
    <w:rsid w:val="00BF74DA"/>
    <w:rsid w:val="00BF7685"/>
    <w:rsid w:val="00BF7830"/>
    <w:rsid w:val="00C0001F"/>
    <w:rsid w:val="00C0038C"/>
    <w:rsid w:val="00C005C9"/>
    <w:rsid w:val="00C00975"/>
    <w:rsid w:val="00C00B6E"/>
    <w:rsid w:val="00C011FB"/>
    <w:rsid w:val="00C015D2"/>
    <w:rsid w:val="00C01A8F"/>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4D9E"/>
    <w:rsid w:val="00C0512C"/>
    <w:rsid w:val="00C051FE"/>
    <w:rsid w:val="00C05685"/>
    <w:rsid w:val="00C0569B"/>
    <w:rsid w:val="00C0574D"/>
    <w:rsid w:val="00C05E79"/>
    <w:rsid w:val="00C05FC6"/>
    <w:rsid w:val="00C06068"/>
    <w:rsid w:val="00C06467"/>
    <w:rsid w:val="00C066A0"/>
    <w:rsid w:val="00C06710"/>
    <w:rsid w:val="00C0684D"/>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405"/>
    <w:rsid w:val="00C24532"/>
    <w:rsid w:val="00C24AAA"/>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B5D"/>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3AA"/>
    <w:rsid w:val="00C65AED"/>
    <w:rsid w:val="00C65B9C"/>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B7D"/>
    <w:rsid w:val="00CA4D55"/>
    <w:rsid w:val="00CA4D85"/>
    <w:rsid w:val="00CA554E"/>
    <w:rsid w:val="00CA5591"/>
    <w:rsid w:val="00CA5A07"/>
    <w:rsid w:val="00CA5A7D"/>
    <w:rsid w:val="00CA5C1A"/>
    <w:rsid w:val="00CA5F87"/>
    <w:rsid w:val="00CA5FEC"/>
    <w:rsid w:val="00CA6036"/>
    <w:rsid w:val="00CA616D"/>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6C2"/>
    <w:rsid w:val="00CC485B"/>
    <w:rsid w:val="00CC4A18"/>
    <w:rsid w:val="00CC4E55"/>
    <w:rsid w:val="00CC530D"/>
    <w:rsid w:val="00CC57DF"/>
    <w:rsid w:val="00CC5EAA"/>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363F"/>
    <w:rsid w:val="00CE3AA6"/>
    <w:rsid w:val="00CE4194"/>
    <w:rsid w:val="00CE4271"/>
    <w:rsid w:val="00CE4373"/>
    <w:rsid w:val="00CE44E8"/>
    <w:rsid w:val="00CE4FE7"/>
    <w:rsid w:val="00CE5828"/>
    <w:rsid w:val="00CE5960"/>
    <w:rsid w:val="00CE5CEC"/>
    <w:rsid w:val="00CE5DC9"/>
    <w:rsid w:val="00CE6606"/>
    <w:rsid w:val="00CE66DD"/>
    <w:rsid w:val="00CE6788"/>
    <w:rsid w:val="00CE687C"/>
    <w:rsid w:val="00CE6B63"/>
    <w:rsid w:val="00CE6BC1"/>
    <w:rsid w:val="00CE6F2D"/>
    <w:rsid w:val="00CE7632"/>
    <w:rsid w:val="00CE7723"/>
    <w:rsid w:val="00CE7CED"/>
    <w:rsid w:val="00CF0023"/>
    <w:rsid w:val="00CF004B"/>
    <w:rsid w:val="00CF07E4"/>
    <w:rsid w:val="00CF0A3E"/>
    <w:rsid w:val="00CF111A"/>
    <w:rsid w:val="00CF1192"/>
    <w:rsid w:val="00CF1602"/>
    <w:rsid w:val="00CF1900"/>
    <w:rsid w:val="00CF1A55"/>
    <w:rsid w:val="00CF1D3B"/>
    <w:rsid w:val="00CF23D3"/>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146E"/>
    <w:rsid w:val="00D01607"/>
    <w:rsid w:val="00D0171F"/>
    <w:rsid w:val="00D019B3"/>
    <w:rsid w:val="00D01DEF"/>
    <w:rsid w:val="00D02077"/>
    <w:rsid w:val="00D0286E"/>
    <w:rsid w:val="00D02B5A"/>
    <w:rsid w:val="00D02C5C"/>
    <w:rsid w:val="00D03545"/>
    <w:rsid w:val="00D03683"/>
    <w:rsid w:val="00D03CBA"/>
    <w:rsid w:val="00D03EAB"/>
    <w:rsid w:val="00D042E3"/>
    <w:rsid w:val="00D04C48"/>
    <w:rsid w:val="00D05832"/>
    <w:rsid w:val="00D05A91"/>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D6E"/>
    <w:rsid w:val="00D13D87"/>
    <w:rsid w:val="00D14177"/>
    <w:rsid w:val="00D1430A"/>
    <w:rsid w:val="00D15157"/>
    <w:rsid w:val="00D15294"/>
    <w:rsid w:val="00D156C5"/>
    <w:rsid w:val="00D15A25"/>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939"/>
    <w:rsid w:val="00D72D26"/>
    <w:rsid w:val="00D72DE4"/>
    <w:rsid w:val="00D73003"/>
    <w:rsid w:val="00D731C0"/>
    <w:rsid w:val="00D73585"/>
    <w:rsid w:val="00D73626"/>
    <w:rsid w:val="00D73B1C"/>
    <w:rsid w:val="00D73C0D"/>
    <w:rsid w:val="00D73C88"/>
    <w:rsid w:val="00D73E31"/>
    <w:rsid w:val="00D7413C"/>
    <w:rsid w:val="00D74556"/>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F56"/>
    <w:rsid w:val="00D84411"/>
    <w:rsid w:val="00D84566"/>
    <w:rsid w:val="00D8466B"/>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40F0"/>
    <w:rsid w:val="00D949C8"/>
    <w:rsid w:val="00D94E50"/>
    <w:rsid w:val="00D94FA3"/>
    <w:rsid w:val="00D95662"/>
    <w:rsid w:val="00D95CB4"/>
    <w:rsid w:val="00D95E21"/>
    <w:rsid w:val="00D95E5E"/>
    <w:rsid w:val="00D95F89"/>
    <w:rsid w:val="00D963A3"/>
    <w:rsid w:val="00D96713"/>
    <w:rsid w:val="00D96EAE"/>
    <w:rsid w:val="00D96FD8"/>
    <w:rsid w:val="00DA0061"/>
    <w:rsid w:val="00DA0ADD"/>
    <w:rsid w:val="00DA0E33"/>
    <w:rsid w:val="00DA0EEF"/>
    <w:rsid w:val="00DA11B5"/>
    <w:rsid w:val="00DA1366"/>
    <w:rsid w:val="00DA14B4"/>
    <w:rsid w:val="00DA14F8"/>
    <w:rsid w:val="00DA16EB"/>
    <w:rsid w:val="00DA1E73"/>
    <w:rsid w:val="00DA2989"/>
    <w:rsid w:val="00DA2CF9"/>
    <w:rsid w:val="00DA330C"/>
    <w:rsid w:val="00DA3B94"/>
    <w:rsid w:val="00DA4343"/>
    <w:rsid w:val="00DA4389"/>
    <w:rsid w:val="00DA45E3"/>
    <w:rsid w:val="00DA49AF"/>
    <w:rsid w:val="00DA4CFB"/>
    <w:rsid w:val="00DA526D"/>
    <w:rsid w:val="00DA53B3"/>
    <w:rsid w:val="00DA53E8"/>
    <w:rsid w:val="00DA54A3"/>
    <w:rsid w:val="00DA54EE"/>
    <w:rsid w:val="00DA5C25"/>
    <w:rsid w:val="00DA5D35"/>
    <w:rsid w:val="00DA623A"/>
    <w:rsid w:val="00DA62BA"/>
    <w:rsid w:val="00DA66A3"/>
    <w:rsid w:val="00DA6886"/>
    <w:rsid w:val="00DA718C"/>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E6F"/>
    <w:rsid w:val="00DB2428"/>
    <w:rsid w:val="00DB2585"/>
    <w:rsid w:val="00DB26BE"/>
    <w:rsid w:val="00DB2F8B"/>
    <w:rsid w:val="00DB3050"/>
    <w:rsid w:val="00DB3517"/>
    <w:rsid w:val="00DB3812"/>
    <w:rsid w:val="00DB3F7A"/>
    <w:rsid w:val="00DB4451"/>
    <w:rsid w:val="00DB445B"/>
    <w:rsid w:val="00DB4B4E"/>
    <w:rsid w:val="00DB4DFC"/>
    <w:rsid w:val="00DB5302"/>
    <w:rsid w:val="00DB535C"/>
    <w:rsid w:val="00DB6407"/>
    <w:rsid w:val="00DB65E5"/>
    <w:rsid w:val="00DB670E"/>
    <w:rsid w:val="00DB6E10"/>
    <w:rsid w:val="00DB7056"/>
    <w:rsid w:val="00DB7062"/>
    <w:rsid w:val="00DB71BB"/>
    <w:rsid w:val="00DB7812"/>
    <w:rsid w:val="00DB7EA0"/>
    <w:rsid w:val="00DC027F"/>
    <w:rsid w:val="00DC03B0"/>
    <w:rsid w:val="00DC03F0"/>
    <w:rsid w:val="00DC0706"/>
    <w:rsid w:val="00DC09E2"/>
    <w:rsid w:val="00DC0BE7"/>
    <w:rsid w:val="00DC0E6E"/>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A7"/>
    <w:rsid w:val="00DC3F22"/>
    <w:rsid w:val="00DC4383"/>
    <w:rsid w:val="00DC43AE"/>
    <w:rsid w:val="00DC4406"/>
    <w:rsid w:val="00DC48D0"/>
    <w:rsid w:val="00DC4A30"/>
    <w:rsid w:val="00DC4FA7"/>
    <w:rsid w:val="00DC5418"/>
    <w:rsid w:val="00DC5617"/>
    <w:rsid w:val="00DC5940"/>
    <w:rsid w:val="00DC5B19"/>
    <w:rsid w:val="00DC5D56"/>
    <w:rsid w:val="00DC6068"/>
    <w:rsid w:val="00DC607C"/>
    <w:rsid w:val="00DC6196"/>
    <w:rsid w:val="00DC62E7"/>
    <w:rsid w:val="00DC63C5"/>
    <w:rsid w:val="00DC660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409"/>
    <w:rsid w:val="00DE143B"/>
    <w:rsid w:val="00DE1640"/>
    <w:rsid w:val="00DE17C2"/>
    <w:rsid w:val="00DE1A48"/>
    <w:rsid w:val="00DE2D56"/>
    <w:rsid w:val="00DE2D58"/>
    <w:rsid w:val="00DE30A9"/>
    <w:rsid w:val="00DE3457"/>
    <w:rsid w:val="00DE366B"/>
    <w:rsid w:val="00DE3827"/>
    <w:rsid w:val="00DE4037"/>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D3"/>
    <w:rsid w:val="00DE7CEA"/>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455"/>
    <w:rsid w:val="00E00511"/>
    <w:rsid w:val="00E00C68"/>
    <w:rsid w:val="00E00CBF"/>
    <w:rsid w:val="00E01244"/>
    <w:rsid w:val="00E01394"/>
    <w:rsid w:val="00E01595"/>
    <w:rsid w:val="00E0193B"/>
    <w:rsid w:val="00E01988"/>
    <w:rsid w:val="00E01E3F"/>
    <w:rsid w:val="00E01EA6"/>
    <w:rsid w:val="00E02116"/>
    <w:rsid w:val="00E02610"/>
    <w:rsid w:val="00E026E7"/>
    <w:rsid w:val="00E02987"/>
    <w:rsid w:val="00E03051"/>
    <w:rsid w:val="00E035FC"/>
    <w:rsid w:val="00E03EA3"/>
    <w:rsid w:val="00E03EC2"/>
    <w:rsid w:val="00E0411C"/>
    <w:rsid w:val="00E0426E"/>
    <w:rsid w:val="00E044CA"/>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E9C"/>
    <w:rsid w:val="00E21193"/>
    <w:rsid w:val="00E21195"/>
    <w:rsid w:val="00E22110"/>
    <w:rsid w:val="00E22194"/>
    <w:rsid w:val="00E221C0"/>
    <w:rsid w:val="00E2237C"/>
    <w:rsid w:val="00E224AF"/>
    <w:rsid w:val="00E22722"/>
    <w:rsid w:val="00E22BC0"/>
    <w:rsid w:val="00E22C3B"/>
    <w:rsid w:val="00E22D99"/>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6106"/>
    <w:rsid w:val="00E564D5"/>
    <w:rsid w:val="00E5666D"/>
    <w:rsid w:val="00E56747"/>
    <w:rsid w:val="00E56770"/>
    <w:rsid w:val="00E56959"/>
    <w:rsid w:val="00E56A68"/>
    <w:rsid w:val="00E56A76"/>
    <w:rsid w:val="00E56ABF"/>
    <w:rsid w:val="00E56AF3"/>
    <w:rsid w:val="00E56E38"/>
    <w:rsid w:val="00E56F7A"/>
    <w:rsid w:val="00E5730D"/>
    <w:rsid w:val="00E57C37"/>
    <w:rsid w:val="00E603B4"/>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2119"/>
    <w:rsid w:val="00E72152"/>
    <w:rsid w:val="00E721DB"/>
    <w:rsid w:val="00E7259B"/>
    <w:rsid w:val="00E729EF"/>
    <w:rsid w:val="00E72F92"/>
    <w:rsid w:val="00E7314D"/>
    <w:rsid w:val="00E73BDE"/>
    <w:rsid w:val="00E73DEB"/>
    <w:rsid w:val="00E7408D"/>
    <w:rsid w:val="00E743A6"/>
    <w:rsid w:val="00E743DF"/>
    <w:rsid w:val="00E75D10"/>
    <w:rsid w:val="00E75E09"/>
    <w:rsid w:val="00E7673B"/>
    <w:rsid w:val="00E7677C"/>
    <w:rsid w:val="00E76899"/>
    <w:rsid w:val="00E774CE"/>
    <w:rsid w:val="00E7753A"/>
    <w:rsid w:val="00E77606"/>
    <w:rsid w:val="00E77717"/>
    <w:rsid w:val="00E77CA1"/>
    <w:rsid w:val="00E77CF3"/>
    <w:rsid w:val="00E80670"/>
    <w:rsid w:val="00E8067E"/>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AA1"/>
    <w:rsid w:val="00E83C9F"/>
    <w:rsid w:val="00E83CCD"/>
    <w:rsid w:val="00E84007"/>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BAF"/>
    <w:rsid w:val="00E93C58"/>
    <w:rsid w:val="00E93D87"/>
    <w:rsid w:val="00E93DA9"/>
    <w:rsid w:val="00E93E5B"/>
    <w:rsid w:val="00E93FF6"/>
    <w:rsid w:val="00E9422A"/>
    <w:rsid w:val="00E94487"/>
    <w:rsid w:val="00E944CE"/>
    <w:rsid w:val="00E9492D"/>
    <w:rsid w:val="00E94BC2"/>
    <w:rsid w:val="00E9508F"/>
    <w:rsid w:val="00E952FB"/>
    <w:rsid w:val="00E9601B"/>
    <w:rsid w:val="00E96206"/>
    <w:rsid w:val="00E96257"/>
    <w:rsid w:val="00E96693"/>
    <w:rsid w:val="00E967AD"/>
    <w:rsid w:val="00E969BD"/>
    <w:rsid w:val="00E96A05"/>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55C5"/>
    <w:rsid w:val="00EA64B0"/>
    <w:rsid w:val="00EA6909"/>
    <w:rsid w:val="00EA6A57"/>
    <w:rsid w:val="00EA6BB4"/>
    <w:rsid w:val="00EA6C04"/>
    <w:rsid w:val="00EA6D5F"/>
    <w:rsid w:val="00EA6F11"/>
    <w:rsid w:val="00EA6FDE"/>
    <w:rsid w:val="00EA7420"/>
    <w:rsid w:val="00EA75A0"/>
    <w:rsid w:val="00EA75C5"/>
    <w:rsid w:val="00EA75ED"/>
    <w:rsid w:val="00EA75EE"/>
    <w:rsid w:val="00EA78B1"/>
    <w:rsid w:val="00EA7F32"/>
    <w:rsid w:val="00EB00F3"/>
    <w:rsid w:val="00EB026C"/>
    <w:rsid w:val="00EB0B39"/>
    <w:rsid w:val="00EB0DC6"/>
    <w:rsid w:val="00EB0ED5"/>
    <w:rsid w:val="00EB1168"/>
    <w:rsid w:val="00EB11B6"/>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7E4"/>
    <w:rsid w:val="00EB5C21"/>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A1E"/>
    <w:rsid w:val="00EC2A7E"/>
    <w:rsid w:val="00EC3D3B"/>
    <w:rsid w:val="00EC42D2"/>
    <w:rsid w:val="00EC4443"/>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74"/>
    <w:rsid w:val="00ED047E"/>
    <w:rsid w:val="00ED0916"/>
    <w:rsid w:val="00ED0C35"/>
    <w:rsid w:val="00ED1993"/>
    <w:rsid w:val="00ED1AA9"/>
    <w:rsid w:val="00ED1EF4"/>
    <w:rsid w:val="00ED202F"/>
    <w:rsid w:val="00ED2103"/>
    <w:rsid w:val="00ED21FF"/>
    <w:rsid w:val="00ED23D6"/>
    <w:rsid w:val="00ED2457"/>
    <w:rsid w:val="00ED24FA"/>
    <w:rsid w:val="00ED2E8B"/>
    <w:rsid w:val="00ED3998"/>
    <w:rsid w:val="00ED3A0D"/>
    <w:rsid w:val="00ED4050"/>
    <w:rsid w:val="00ED427C"/>
    <w:rsid w:val="00ED462C"/>
    <w:rsid w:val="00ED4789"/>
    <w:rsid w:val="00ED4C2E"/>
    <w:rsid w:val="00ED57DF"/>
    <w:rsid w:val="00ED5877"/>
    <w:rsid w:val="00ED592D"/>
    <w:rsid w:val="00ED5D46"/>
    <w:rsid w:val="00ED5F31"/>
    <w:rsid w:val="00ED5FC3"/>
    <w:rsid w:val="00ED64B7"/>
    <w:rsid w:val="00ED652B"/>
    <w:rsid w:val="00ED676D"/>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96"/>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476E"/>
    <w:rsid w:val="00F049A3"/>
    <w:rsid w:val="00F04C06"/>
    <w:rsid w:val="00F04C4E"/>
    <w:rsid w:val="00F04C85"/>
    <w:rsid w:val="00F054B8"/>
    <w:rsid w:val="00F05D6A"/>
    <w:rsid w:val="00F06059"/>
    <w:rsid w:val="00F063E2"/>
    <w:rsid w:val="00F065D5"/>
    <w:rsid w:val="00F065DB"/>
    <w:rsid w:val="00F07575"/>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C04"/>
    <w:rsid w:val="00F11D48"/>
    <w:rsid w:val="00F121E9"/>
    <w:rsid w:val="00F12469"/>
    <w:rsid w:val="00F12AB1"/>
    <w:rsid w:val="00F12C1A"/>
    <w:rsid w:val="00F12E6C"/>
    <w:rsid w:val="00F13474"/>
    <w:rsid w:val="00F1352A"/>
    <w:rsid w:val="00F14932"/>
    <w:rsid w:val="00F14C19"/>
    <w:rsid w:val="00F14D01"/>
    <w:rsid w:val="00F15165"/>
    <w:rsid w:val="00F154EE"/>
    <w:rsid w:val="00F158DA"/>
    <w:rsid w:val="00F159BB"/>
    <w:rsid w:val="00F15B9F"/>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B3"/>
    <w:rsid w:val="00F24370"/>
    <w:rsid w:val="00F24654"/>
    <w:rsid w:val="00F2469C"/>
    <w:rsid w:val="00F24B57"/>
    <w:rsid w:val="00F24C0E"/>
    <w:rsid w:val="00F24CC3"/>
    <w:rsid w:val="00F24CE8"/>
    <w:rsid w:val="00F24F4C"/>
    <w:rsid w:val="00F25867"/>
    <w:rsid w:val="00F259BB"/>
    <w:rsid w:val="00F25B6E"/>
    <w:rsid w:val="00F25E3E"/>
    <w:rsid w:val="00F26536"/>
    <w:rsid w:val="00F26680"/>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327"/>
    <w:rsid w:val="00F72534"/>
    <w:rsid w:val="00F7279D"/>
    <w:rsid w:val="00F72A16"/>
    <w:rsid w:val="00F72AAF"/>
    <w:rsid w:val="00F72C22"/>
    <w:rsid w:val="00F72C53"/>
    <w:rsid w:val="00F72FB4"/>
    <w:rsid w:val="00F72FCD"/>
    <w:rsid w:val="00F74410"/>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1148"/>
    <w:rsid w:val="00F81629"/>
    <w:rsid w:val="00F818B0"/>
    <w:rsid w:val="00F82787"/>
    <w:rsid w:val="00F82845"/>
    <w:rsid w:val="00F82BD0"/>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065"/>
    <w:rsid w:val="00F95256"/>
    <w:rsid w:val="00F95378"/>
    <w:rsid w:val="00F95427"/>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F2E"/>
    <w:rsid w:val="00FA0FDB"/>
    <w:rsid w:val="00FA110D"/>
    <w:rsid w:val="00FA186C"/>
    <w:rsid w:val="00FA1C39"/>
    <w:rsid w:val="00FA1EC8"/>
    <w:rsid w:val="00FA2370"/>
    <w:rsid w:val="00FA2583"/>
    <w:rsid w:val="00FA2BEA"/>
    <w:rsid w:val="00FA3150"/>
    <w:rsid w:val="00FA31D2"/>
    <w:rsid w:val="00FA3590"/>
    <w:rsid w:val="00FA3BA6"/>
    <w:rsid w:val="00FA49D1"/>
    <w:rsid w:val="00FA4F24"/>
    <w:rsid w:val="00FA5158"/>
    <w:rsid w:val="00FA52D7"/>
    <w:rsid w:val="00FA532D"/>
    <w:rsid w:val="00FA5961"/>
    <w:rsid w:val="00FA59D9"/>
    <w:rsid w:val="00FA5C1C"/>
    <w:rsid w:val="00FA5D21"/>
    <w:rsid w:val="00FA5F8E"/>
    <w:rsid w:val="00FA60AA"/>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11CA"/>
    <w:rsid w:val="00FB1322"/>
    <w:rsid w:val="00FB13AD"/>
    <w:rsid w:val="00FB17AC"/>
    <w:rsid w:val="00FB1919"/>
    <w:rsid w:val="00FB19DF"/>
    <w:rsid w:val="00FB204E"/>
    <w:rsid w:val="00FB279D"/>
    <w:rsid w:val="00FB2AC4"/>
    <w:rsid w:val="00FB2B4F"/>
    <w:rsid w:val="00FB30D1"/>
    <w:rsid w:val="00FB34FA"/>
    <w:rsid w:val="00FB3D61"/>
    <w:rsid w:val="00FB3F2C"/>
    <w:rsid w:val="00FB4457"/>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74883"/>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rsid w:val="004B7EB6"/>
    <w:rPr>
      <w:rFonts w:ascii="Tahoma" w:hAnsi="Tahoma" w:cs="Tahoma"/>
      <w:sz w:val="16"/>
      <w:szCs w:val="16"/>
    </w:rPr>
  </w:style>
  <w:style w:type="paragraph" w:styleId="a7">
    <w:name w:val="header"/>
    <w:aliases w:val=" Знак"/>
    <w:basedOn w:val="a1"/>
    <w:link w:val="a8"/>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23E3B"/>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11">
    <w:name w:val="Balloon Text"/>
    <w:basedOn w:val="a1"/>
    <w:link w:val="20"/>
    <w:uiPriority w:val="99"/>
    <w:semiHidden/>
    <w:unhideWhenUsed/>
    <w:rsid w:val="004B7EB6"/>
    <w:pPr>
      <w:spacing w:after="0" w:line="240" w:lineRule="auto"/>
    </w:pPr>
    <w:rPr>
      <w:rFonts w:ascii="Tahoma" w:hAnsi="Tahoma" w:cs="Tahoma"/>
      <w:sz w:val="16"/>
      <w:szCs w:val="16"/>
    </w:rPr>
  </w:style>
  <w:style w:type="character" w:customStyle="1" w:styleId="20">
    <w:name w:val="Текст выноски Знак"/>
    <w:basedOn w:val="a2"/>
    <w:link w:val="11"/>
    <w:uiPriority w:val="99"/>
    <w:semiHidden/>
    <w:rsid w:val="004B7EB6"/>
    <w:rPr>
      <w:rFonts w:ascii="Tahoma" w:hAnsi="Tahoma" w:cs="Tahoma"/>
      <w:sz w:val="16"/>
      <w:szCs w:val="16"/>
    </w:rPr>
  </w:style>
  <w:style w:type="paragraph" w:styleId="30">
    <w:name w:val="header"/>
    <w:basedOn w:val="a1"/>
    <w:link w:val="40"/>
    <w:uiPriority w:val="99"/>
    <w:unhideWhenUsed/>
    <w:rsid w:val="000F23DD"/>
    <w:pPr>
      <w:tabs>
        <w:tab w:val="center" w:pos="4677"/>
        <w:tab w:val="right" w:pos="9355"/>
      </w:tabs>
      <w:spacing w:after="0" w:line="240" w:lineRule="auto"/>
    </w:pPr>
  </w:style>
  <w:style w:type="character" w:customStyle="1" w:styleId="40">
    <w:name w:val="Верхний колонтитул Знак"/>
    <w:basedOn w:val="a2"/>
    <w:link w:val="30"/>
    <w:uiPriority w:val="99"/>
    <w:rsid w:val="000F23DD"/>
  </w:style>
  <w:style w:type="paragraph" w:styleId="a5">
    <w:name w:val="footer"/>
    <w:basedOn w:val="a1"/>
    <w:link w:val="a6"/>
    <w:uiPriority w:val="99"/>
    <w:unhideWhenUsed/>
    <w:rsid w:val="000F23DD"/>
    <w:pPr>
      <w:tabs>
        <w:tab w:val="center" w:pos="4677"/>
        <w:tab w:val="right" w:pos="9355"/>
      </w:tabs>
      <w:spacing w:after="0" w:line="240" w:lineRule="auto"/>
    </w:pPr>
  </w:style>
  <w:style w:type="character" w:customStyle="1" w:styleId="a6">
    <w:name w:val="Нижний колонтитул Знак"/>
    <w:basedOn w:val="a2"/>
    <w:link w:val="a5"/>
    <w:uiPriority w:val="99"/>
    <w:rsid w:val="000F23DD"/>
  </w:style>
  <w:style w:type="paragraph" w:styleId="a7">
    <w:name w:val="List Paragraph"/>
    <w:basedOn w:val="a1"/>
    <w:uiPriority w:val="34"/>
    <w:qFormat/>
    <w:rsid w:val="00103914"/>
    <w:pPr>
      <w:ind w:left="720"/>
      <w:contextualSpacing/>
    </w:pPr>
  </w:style>
  <w:style w:type="paragraph" w:styleId="a8">
    <w:name w:val="No Spacing"/>
    <w:link w:val="a9"/>
    <w:uiPriority w:val="1"/>
    <w:qFormat/>
    <w:rsid w:val="006635DF"/>
    <w:pPr>
      <w:spacing w:after="0" w:line="240" w:lineRule="auto"/>
    </w:pPr>
    <w:rPr>
      <w:rFonts w:eastAsiaTheme="minorEastAsia"/>
      <w:lang w:eastAsia="ru-RU"/>
    </w:rPr>
  </w:style>
  <w:style w:type="character" w:customStyle="1" w:styleId="a9">
    <w:name w:val="Без интервала Знак"/>
    <w:basedOn w:val="a2"/>
    <w:link w:val="a8"/>
    <w:uiPriority w:val="1"/>
    <w:rsid w:val="006635DF"/>
    <w:rPr>
      <w:rFonts w:eastAsiaTheme="minorEastAsia"/>
      <w:lang w:eastAsia="ru-RU"/>
    </w:rPr>
  </w:style>
  <w:style w:type="character" w:styleId="aa">
    <w:name w:val="Hyperlink"/>
    <w:basedOn w:val="a2"/>
    <w:uiPriority w:val="99"/>
    <w:unhideWhenUsed/>
    <w:rsid w:val="00923E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3565069">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660014">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07" Type="http://schemas.openxmlformats.org/officeDocument/2006/relationships/header" Target="header2.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102" Type="http://schemas.openxmlformats.org/officeDocument/2006/relationships/image" Target="media/image94.png"/><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2.png"/><Relationship Id="rId105" Type="http://schemas.openxmlformats.org/officeDocument/2006/relationships/image" Target="media/image97.pn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png"/><Relationship Id="rId108"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header" Target="header1.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png"/><Relationship Id="rId101" Type="http://schemas.openxmlformats.org/officeDocument/2006/relationships/image" Target="media/image93.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theme" Target="theme/theme1.xml"/><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png"/><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461B8-31E5-496D-9F7C-ECBB2C5CD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19991</TotalTime>
  <Pages>59</Pages>
  <Words>26759</Words>
  <Characters>152529</Characters>
  <Application>Microsoft Office Word</Application>
  <DocSecurity>0</DocSecurity>
  <Lines>1271</Lines>
  <Paragraphs>357</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178931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Urist</dc:creator>
  <cp:lastModifiedBy>Urist</cp:lastModifiedBy>
  <cp:revision>8777</cp:revision>
  <cp:lastPrinted>2014-09-10T09:08:00Z</cp:lastPrinted>
  <dcterms:created xsi:type="dcterms:W3CDTF">2014-06-25T06:36:00Z</dcterms:created>
  <dcterms:modified xsi:type="dcterms:W3CDTF">2016-05-16T05:56:00Z</dcterms:modified>
</cp:coreProperties>
</file>